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A8" w:rsidRPr="00D06837" w:rsidRDefault="006A1538" w:rsidP="00D0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МИНИСТЕРСТВО КУЛЬТУРЫ 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РОССИЙСКОЙ ФЕДЕРАЦИИ</w:t>
      </w:r>
    </w:p>
    <w:p w:rsidR="00955742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Федеральное государственное бюджетное образовательное учреждение </w:t>
      </w:r>
    </w:p>
    <w:p w:rsidR="004C1AA8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высшего образования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«</w:t>
      </w:r>
      <w:r w:rsidR="006A153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Астраханская государственная консерватория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»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E86500" w:rsidRDefault="00E86500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E86500" w:rsidRDefault="00E86500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E86500" w:rsidRDefault="00E86500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E86500" w:rsidRDefault="00E86500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E86500" w:rsidRDefault="00E86500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E86500" w:rsidRDefault="00E86500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E86500" w:rsidRPr="00D06837" w:rsidRDefault="00E86500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E33257" w:rsidRDefault="00274286" w:rsidP="00955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Основная о</w:t>
      </w:r>
      <w:r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>бразовательная программа высшего образования</w:t>
      </w:r>
    </w:p>
    <w:p w:rsidR="00274286" w:rsidRDefault="00274286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  <w:sz w:val="28"/>
          <w:szCs w:val="28"/>
        </w:rPr>
      </w:pPr>
    </w:p>
    <w:p w:rsidR="004C1AA8" w:rsidRPr="00274286" w:rsidRDefault="005D5AD2" w:rsidP="005D5AD2">
      <w:pPr>
        <w:tabs>
          <w:tab w:val="left" w:pos="336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Cs/>
          <w:sz w:val="28"/>
          <w:szCs w:val="28"/>
        </w:rPr>
        <w:tab/>
      </w:r>
      <w:r>
        <w:rPr>
          <w:rFonts w:ascii="Times New Roman" w:eastAsia="HiddenHorzOCR" w:hAnsi="Times New Roman" w:cs="Times New Roman"/>
          <w:bCs/>
          <w:sz w:val="28"/>
          <w:szCs w:val="28"/>
        </w:rPr>
        <w:tab/>
      </w:r>
      <w:r w:rsidR="00274286" w:rsidRPr="00274286">
        <w:rPr>
          <w:rFonts w:ascii="Times New Roman" w:eastAsia="HiddenHorzOCR" w:hAnsi="Times New Roman" w:cs="Times New Roman"/>
          <w:bCs/>
          <w:sz w:val="28"/>
          <w:szCs w:val="28"/>
        </w:rPr>
        <w:t xml:space="preserve">по </w:t>
      </w:r>
      <w:r w:rsidR="00DA7F4D">
        <w:rPr>
          <w:rFonts w:ascii="Times New Roman" w:eastAsia="HiddenHorzOCR" w:hAnsi="Times New Roman" w:cs="Times New Roman"/>
          <w:bCs/>
          <w:sz w:val="28"/>
          <w:szCs w:val="28"/>
        </w:rPr>
        <w:t>направлению подготовки</w:t>
      </w:r>
    </w:p>
    <w:p w:rsidR="004C1AA8" w:rsidRDefault="00EF5ADE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5</w:t>
      </w:r>
      <w:r w:rsidR="00466F0B">
        <w:rPr>
          <w:rFonts w:ascii="Times New Roman" w:eastAsia="HiddenHorzOCR" w:hAnsi="Times New Roman" w:cs="Times New Roman"/>
          <w:sz w:val="28"/>
          <w:szCs w:val="28"/>
        </w:rPr>
        <w:t>3</w:t>
      </w:r>
      <w:r w:rsidR="00DA7F4D">
        <w:rPr>
          <w:rFonts w:ascii="Times New Roman" w:eastAsia="HiddenHorzOCR" w:hAnsi="Times New Roman" w:cs="Times New Roman"/>
          <w:sz w:val="28"/>
          <w:szCs w:val="28"/>
        </w:rPr>
        <w:t>.04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.01 </w:t>
      </w:r>
      <w:r w:rsidR="00DA7F4D">
        <w:rPr>
          <w:rFonts w:ascii="Times New Roman" w:eastAsia="HiddenHorzOCR" w:hAnsi="Times New Roman" w:cs="Times New Roman"/>
          <w:sz w:val="28"/>
          <w:szCs w:val="28"/>
        </w:rPr>
        <w:t>Музыкально-инструментальное искусство</w:t>
      </w:r>
    </w:p>
    <w:p w:rsidR="00EF5ADE" w:rsidRPr="00E33257" w:rsidRDefault="00EF5ADE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(</w:t>
      </w:r>
      <w:r w:rsidR="001D6380">
        <w:rPr>
          <w:rFonts w:ascii="Times New Roman" w:hAnsi="Times New Roman" w:cs="Times New Roman"/>
          <w:sz w:val="28"/>
          <w:szCs w:val="28"/>
        </w:rPr>
        <w:t>академическая магистратура</w:t>
      </w:r>
      <w:r>
        <w:rPr>
          <w:rFonts w:ascii="Times New Roman" w:eastAsia="HiddenHorzOCR" w:hAnsi="Times New Roman" w:cs="Times New Roman"/>
          <w:sz w:val="28"/>
          <w:szCs w:val="28"/>
        </w:rPr>
        <w:t>)</w:t>
      </w:r>
    </w:p>
    <w:p w:rsidR="006A1538" w:rsidRPr="00E3325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1D6380" w:rsidRPr="00BB7DB8" w:rsidRDefault="001D6380" w:rsidP="001D6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</w:p>
    <w:p w:rsidR="004C1AA8" w:rsidRPr="00E33257" w:rsidRDefault="000167CB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Оркестровые </w:t>
      </w:r>
      <w:r w:rsidR="001A6CDD">
        <w:rPr>
          <w:rFonts w:ascii="Times New Roman" w:eastAsia="HiddenHorzOCR" w:hAnsi="Times New Roman" w:cs="Times New Roman"/>
          <w:sz w:val="28"/>
          <w:szCs w:val="28"/>
        </w:rPr>
        <w:t>духовые и ударные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инструменты</w:t>
      </w: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466F0B" w:rsidRPr="00466F0B" w:rsidRDefault="00466F0B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Квалификация: </w:t>
      </w:r>
      <w:r w:rsidR="00DA7F4D">
        <w:rPr>
          <w:rFonts w:ascii="Times New Roman" w:eastAsia="HiddenHorzOCR" w:hAnsi="Times New Roman" w:cs="Times New Roman"/>
          <w:iCs/>
          <w:sz w:val="24"/>
          <w:szCs w:val="28"/>
        </w:rPr>
        <w:t>Магистр</w:t>
      </w: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Pr="00D0683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Астрахань </w:t>
      </w:r>
    </w:p>
    <w:p w:rsidR="00AB1FA7" w:rsidRDefault="006A1538">
      <w:pPr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D06837">
        <w:rPr>
          <w:rFonts w:ascii="Times New Roman" w:eastAsia="HiddenHorzOCR" w:hAnsi="Times New Roman" w:cs="Times New Roman"/>
          <w:sz w:val="24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424336651"/>
        <w:docPartObj>
          <w:docPartGallery w:val="Table of Contents"/>
          <w:docPartUnique/>
        </w:docPartObj>
      </w:sdtPr>
      <w:sdtEndPr/>
      <w:sdtContent>
        <w:p w:rsidR="00AB1FA7" w:rsidRDefault="00AB1FA7">
          <w:pPr>
            <w:pStyle w:val="afd"/>
          </w:pPr>
          <w:r>
            <w:t>Оглавление</w:t>
          </w:r>
        </w:p>
        <w:p w:rsidR="00AB1FA7" w:rsidRDefault="00AB1FA7">
          <w:pPr>
            <w:pStyle w:val="12"/>
            <w:tabs>
              <w:tab w:val="right" w:leader="dot" w:pos="934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994352" w:history="1">
            <w:r w:rsidRPr="00D4652A">
              <w:rPr>
                <w:rStyle w:val="a3"/>
                <w:rFonts w:ascii="Times New Roman" w:eastAsia="HiddenHorzOCR" w:hAnsi="Times New Roman" w:cs="Times New Roman"/>
                <w:noProof/>
              </w:rPr>
              <w:t>1. 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_Toc530994352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064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FA7" w:rsidRDefault="00E86500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4353" w:history="1">
            <w:r w:rsidR="00AB1FA7" w:rsidRPr="00D4652A">
              <w:rPr>
                <w:rStyle w:val="a3"/>
                <w:rFonts w:ascii="Times New Roman" w:eastAsia="HiddenHorzOCR" w:hAnsi="Times New Roman" w:cs="Times New Roman"/>
                <w:noProof/>
              </w:rPr>
              <w:t>2. Характеристика образовательной программы магистратуры</w:t>
            </w:r>
            <w:r w:rsidR="00AB1FA7">
              <w:rPr>
                <w:noProof/>
                <w:webHidden/>
              </w:rPr>
              <w:tab/>
            </w:r>
            <w:r w:rsidR="00AB1FA7">
              <w:rPr>
                <w:noProof/>
                <w:webHidden/>
              </w:rPr>
              <w:fldChar w:fldCharType="begin"/>
            </w:r>
            <w:r w:rsidR="00AB1FA7">
              <w:rPr>
                <w:noProof/>
                <w:webHidden/>
              </w:rPr>
              <w:instrText xml:space="preserve"> PAGEREF _Toc530994353 \h </w:instrText>
            </w:r>
            <w:r w:rsidR="00AB1FA7">
              <w:rPr>
                <w:noProof/>
                <w:webHidden/>
              </w:rPr>
            </w:r>
            <w:r w:rsidR="00AB1FA7">
              <w:rPr>
                <w:noProof/>
                <w:webHidden/>
              </w:rPr>
              <w:fldChar w:fldCharType="separate"/>
            </w:r>
            <w:r w:rsidR="003F0645">
              <w:rPr>
                <w:noProof/>
                <w:webHidden/>
              </w:rPr>
              <w:t>3</w:t>
            </w:r>
            <w:r w:rsidR="00AB1FA7">
              <w:rPr>
                <w:noProof/>
                <w:webHidden/>
              </w:rPr>
              <w:fldChar w:fldCharType="end"/>
            </w:r>
          </w:hyperlink>
        </w:p>
        <w:p w:rsidR="00AB1FA7" w:rsidRDefault="00E86500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4354" w:history="1">
            <w:r w:rsidR="00AB1FA7" w:rsidRPr="00D4652A">
              <w:rPr>
                <w:rStyle w:val="a3"/>
                <w:rFonts w:ascii="Times New Roman" w:eastAsia="HiddenHorzOCR" w:hAnsi="Times New Roman" w:cs="Times New Roman"/>
                <w:noProof/>
              </w:rPr>
              <w:t>3. Характеристика профессиональной деятельности выпускника</w:t>
            </w:r>
            <w:r w:rsidR="00AB1FA7">
              <w:rPr>
                <w:noProof/>
                <w:webHidden/>
              </w:rPr>
              <w:tab/>
            </w:r>
            <w:r w:rsidR="00AB1FA7">
              <w:rPr>
                <w:noProof/>
                <w:webHidden/>
              </w:rPr>
              <w:fldChar w:fldCharType="begin"/>
            </w:r>
            <w:r w:rsidR="00AB1FA7">
              <w:rPr>
                <w:noProof/>
                <w:webHidden/>
              </w:rPr>
              <w:instrText xml:space="preserve"> PAGEREF _Toc530994354 \h </w:instrText>
            </w:r>
            <w:r w:rsidR="00AB1FA7">
              <w:rPr>
                <w:noProof/>
                <w:webHidden/>
              </w:rPr>
            </w:r>
            <w:r w:rsidR="00AB1FA7">
              <w:rPr>
                <w:noProof/>
                <w:webHidden/>
              </w:rPr>
              <w:fldChar w:fldCharType="separate"/>
            </w:r>
            <w:r w:rsidR="003F0645">
              <w:rPr>
                <w:noProof/>
                <w:webHidden/>
              </w:rPr>
              <w:t>3</w:t>
            </w:r>
            <w:r w:rsidR="00AB1FA7">
              <w:rPr>
                <w:noProof/>
                <w:webHidden/>
              </w:rPr>
              <w:fldChar w:fldCharType="end"/>
            </w:r>
          </w:hyperlink>
        </w:p>
        <w:p w:rsidR="00AB1FA7" w:rsidRDefault="00E86500">
          <w:pPr>
            <w:pStyle w:val="26"/>
            <w:tabs>
              <w:tab w:val="right" w:leader="dot" w:pos="9344"/>
            </w:tabs>
            <w:rPr>
              <w:noProof/>
            </w:rPr>
          </w:pPr>
          <w:hyperlink w:anchor="_Toc530994355" w:history="1">
            <w:r w:rsidR="00AB1FA7" w:rsidRPr="00D4652A">
              <w:rPr>
                <w:rStyle w:val="a3"/>
                <w:rFonts w:ascii="Times New Roman" w:eastAsia="HiddenHorzOCR" w:hAnsi="Times New Roman" w:cs="Times New Roman"/>
                <w:noProof/>
              </w:rPr>
              <w:t>3.1. Область профессиональной деятельности выпускника</w:t>
            </w:r>
            <w:r w:rsidR="00AB1FA7">
              <w:rPr>
                <w:noProof/>
                <w:webHidden/>
              </w:rPr>
              <w:tab/>
            </w:r>
            <w:r w:rsidR="00AB1FA7">
              <w:rPr>
                <w:noProof/>
                <w:webHidden/>
              </w:rPr>
              <w:fldChar w:fldCharType="begin"/>
            </w:r>
            <w:r w:rsidR="00AB1FA7">
              <w:rPr>
                <w:noProof/>
                <w:webHidden/>
              </w:rPr>
              <w:instrText xml:space="preserve"> PAGEREF _Toc530994355 \h </w:instrText>
            </w:r>
            <w:r w:rsidR="00AB1FA7">
              <w:rPr>
                <w:noProof/>
                <w:webHidden/>
              </w:rPr>
            </w:r>
            <w:r w:rsidR="00AB1FA7">
              <w:rPr>
                <w:noProof/>
                <w:webHidden/>
              </w:rPr>
              <w:fldChar w:fldCharType="separate"/>
            </w:r>
            <w:r w:rsidR="003F0645">
              <w:rPr>
                <w:noProof/>
                <w:webHidden/>
              </w:rPr>
              <w:t>3</w:t>
            </w:r>
            <w:r w:rsidR="00AB1FA7">
              <w:rPr>
                <w:noProof/>
                <w:webHidden/>
              </w:rPr>
              <w:fldChar w:fldCharType="end"/>
            </w:r>
          </w:hyperlink>
        </w:p>
        <w:p w:rsidR="00AB1FA7" w:rsidRDefault="00E86500">
          <w:pPr>
            <w:pStyle w:val="26"/>
            <w:tabs>
              <w:tab w:val="right" w:leader="dot" w:pos="9344"/>
            </w:tabs>
            <w:rPr>
              <w:noProof/>
            </w:rPr>
          </w:pPr>
          <w:hyperlink w:anchor="_Toc530994356" w:history="1">
            <w:r w:rsidR="00AB1FA7" w:rsidRPr="00D4652A">
              <w:rPr>
                <w:rStyle w:val="a3"/>
                <w:rFonts w:ascii="Times New Roman" w:eastAsia="HiddenHorzOCR" w:hAnsi="Times New Roman" w:cs="Times New Roman"/>
                <w:noProof/>
              </w:rPr>
              <w:t>3.2. Объекты профессиональной деятельности выпускника</w:t>
            </w:r>
            <w:r w:rsidR="00AB1FA7">
              <w:rPr>
                <w:noProof/>
                <w:webHidden/>
              </w:rPr>
              <w:tab/>
            </w:r>
            <w:r w:rsidR="00AB1FA7">
              <w:rPr>
                <w:noProof/>
                <w:webHidden/>
              </w:rPr>
              <w:fldChar w:fldCharType="begin"/>
            </w:r>
            <w:r w:rsidR="00AB1FA7">
              <w:rPr>
                <w:noProof/>
                <w:webHidden/>
              </w:rPr>
              <w:instrText xml:space="preserve"> PAGEREF _Toc530994356 \h </w:instrText>
            </w:r>
            <w:r w:rsidR="00AB1FA7">
              <w:rPr>
                <w:noProof/>
                <w:webHidden/>
              </w:rPr>
            </w:r>
            <w:r w:rsidR="00AB1FA7">
              <w:rPr>
                <w:noProof/>
                <w:webHidden/>
              </w:rPr>
              <w:fldChar w:fldCharType="separate"/>
            </w:r>
            <w:r w:rsidR="003F0645">
              <w:rPr>
                <w:noProof/>
                <w:webHidden/>
              </w:rPr>
              <w:t>3</w:t>
            </w:r>
            <w:r w:rsidR="00AB1FA7">
              <w:rPr>
                <w:noProof/>
                <w:webHidden/>
              </w:rPr>
              <w:fldChar w:fldCharType="end"/>
            </w:r>
          </w:hyperlink>
        </w:p>
        <w:p w:rsidR="00AB1FA7" w:rsidRDefault="00E86500">
          <w:pPr>
            <w:pStyle w:val="26"/>
            <w:tabs>
              <w:tab w:val="right" w:leader="dot" w:pos="9344"/>
            </w:tabs>
            <w:rPr>
              <w:noProof/>
            </w:rPr>
          </w:pPr>
          <w:hyperlink w:anchor="_Toc530994357" w:history="1">
            <w:r w:rsidR="00AB1FA7" w:rsidRPr="00D4652A">
              <w:rPr>
                <w:rStyle w:val="a3"/>
                <w:rFonts w:ascii="Times New Roman" w:eastAsia="HiddenHorzOCR" w:hAnsi="Times New Roman" w:cs="Times New Roman"/>
                <w:noProof/>
              </w:rPr>
              <w:t>3.3. Виды профессиональной деятельности выпускника</w:t>
            </w:r>
            <w:r w:rsidR="00AB1FA7">
              <w:rPr>
                <w:noProof/>
                <w:webHidden/>
              </w:rPr>
              <w:tab/>
            </w:r>
            <w:r w:rsidR="00AB1FA7">
              <w:rPr>
                <w:noProof/>
                <w:webHidden/>
              </w:rPr>
              <w:fldChar w:fldCharType="begin"/>
            </w:r>
            <w:r w:rsidR="00AB1FA7">
              <w:rPr>
                <w:noProof/>
                <w:webHidden/>
              </w:rPr>
              <w:instrText xml:space="preserve"> PAGEREF _Toc530994357 \h </w:instrText>
            </w:r>
            <w:r w:rsidR="00AB1FA7">
              <w:rPr>
                <w:noProof/>
                <w:webHidden/>
              </w:rPr>
            </w:r>
            <w:r w:rsidR="00AB1FA7">
              <w:rPr>
                <w:noProof/>
                <w:webHidden/>
              </w:rPr>
              <w:fldChar w:fldCharType="separate"/>
            </w:r>
            <w:r w:rsidR="003F0645">
              <w:rPr>
                <w:noProof/>
                <w:webHidden/>
              </w:rPr>
              <w:t>4</w:t>
            </w:r>
            <w:r w:rsidR="00AB1FA7">
              <w:rPr>
                <w:noProof/>
                <w:webHidden/>
              </w:rPr>
              <w:fldChar w:fldCharType="end"/>
            </w:r>
          </w:hyperlink>
        </w:p>
        <w:p w:rsidR="00AB1FA7" w:rsidRDefault="00E86500">
          <w:pPr>
            <w:pStyle w:val="26"/>
            <w:tabs>
              <w:tab w:val="right" w:leader="dot" w:pos="9344"/>
            </w:tabs>
            <w:rPr>
              <w:noProof/>
            </w:rPr>
          </w:pPr>
          <w:hyperlink w:anchor="_Toc530994358" w:history="1">
            <w:r w:rsidR="00AB1FA7" w:rsidRPr="00D4652A">
              <w:rPr>
                <w:rStyle w:val="a3"/>
                <w:rFonts w:ascii="Times New Roman" w:eastAsia="HiddenHorzOCR" w:hAnsi="Times New Roman" w:cs="Times New Roman"/>
                <w:noProof/>
              </w:rPr>
              <w:t>3.4. Задачи профессиональной деятельности выпускника</w:t>
            </w:r>
            <w:r w:rsidR="00AB1FA7">
              <w:rPr>
                <w:noProof/>
                <w:webHidden/>
              </w:rPr>
              <w:tab/>
            </w:r>
            <w:r w:rsidR="00AB1FA7">
              <w:rPr>
                <w:noProof/>
                <w:webHidden/>
              </w:rPr>
              <w:fldChar w:fldCharType="begin"/>
            </w:r>
            <w:r w:rsidR="00AB1FA7">
              <w:rPr>
                <w:noProof/>
                <w:webHidden/>
              </w:rPr>
              <w:instrText xml:space="preserve"> PAGEREF _Toc530994358 \h </w:instrText>
            </w:r>
            <w:r w:rsidR="00AB1FA7">
              <w:rPr>
                <w:noProof/>
                <w:webHidden/>
              </w:rPr>
            </w:r>
            <w:r w:rsidR="00AB1FA7">
              <w:rPr>
                <w:noProof/>
                <w:webHidden/>
              </w:rPr>
              <w:fldChar w:fldCharType="separate"/>
            </w:r>
            <w:r w:rsidR="003F0645">
              <w:rPr>
                <w:noProof/>
                <w:webHidden/>
              </w:rPr>
              <w:t>4</w:t>
            </w:r>
            <w:r w:rsidR="00AB1FA7">
              <w:rPr>
                <w:noProof/>
                <w:webHidden/>
              </w:rPr>
              <w:fldChar w:fldCharType="end"/>
            </w:r>
          </w:hyperlink>
        </w:p>
        <w:p w:rsidR="00AB1FA7" w:rsidRDefault="00E86500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4359" w:history="1">
            <w:r w:rsidR="00AB1FA7" w:rsidRPr="00D4652A">
              <w:rPr>
                <w:rStyle w:val="a3"/>
                <w:rFonts w:ascii="Times New Roman" w:eastAsia="HiddenHorzOCR" w:hAnsi="Times New Roman" w:cs="Times New Roman"/>
                <w:noProof/>
              </w:rPr>
              <w:t>4. Требования к результатам освоения ОПОП</w:t>
            </w:r>
            <w:r w:rsidR="00AB1FA7">
              <w:rPr>
                <w:noProof/>
                <w:webHidden/>
              </w:rPr>
              <w:tab/>
            </w:r>
            <w:r w:rsidR="00AB1FA7">
              <w:rPr>
                <w:noProof/>
                <w:webHidden/>
              </w:rPr>
              <w:fldChar w:fldCharType="begin"/>
            </w:r>
            <w:r w:rsidR="00AB1FA7">
              <w:rPr>
                <w:noProof/>
                <w:webHidden/>
              </w:rPr>
              <w:instrText xml:space="preserve"> PAGEREF _Toc530994359 \h </w:instrText>
            </w:r>
            <w:r w:rsidR="00AB1FA7">
              <w:rPr>
                <w:noProof/>
                <w:webHidden/>
              </w:rPr>
            </w:r>
            <w:r w:rsidR="00AB1FA7">
              <w:rPr>
                <w:noProof/>
                <w:webHidden/>
              </w:rPr>
              <w:fldChar w:fldCharType="separate"/>
            </w:r>
            <w:r w:rsidR="003F0645">
              <w:rPr>
                <w:noProof/>
                <w:webHidden/>
              </w:rPr>
              <w:t>5</w:t>
            </w:r>
            <w:r w:rsidR="00AB1FA7">
              <w:rPr>
                <w:noProof/>
                <w:webHidden/>
              </w:rPr>
              <w:fldChar w:fldCharType="end"/>
            </w:r>
          </w:hyperlink>
        </w:p>
        <w:p w:rsidR="00AB1FA7" w:rsidRDefault="00E86500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4360" w:history="1">
            <w:r w:rsidR="00AB1FA7" w:rsidRPr="00D4652A">
              <w:rPr>
                <w:rStyle w:val="a3"/>
                <w:rFonts w:ascii="Times New Roman" w:eastAsia="HiddenHorzOCR" w:hAnsi="Times New Roman" w:cs="Times New Roman"/>
                <w:noProof/>
              </w:rPr>
              <w:t>5. Структура образовательной программы</w:t>
            </w:r>
            <w:r w:rsidR="00AB1FA7">
              <w:rPr>
                <w:noProof/>
                <w:webHidden/>
              </w:rPr>
              <w:tab/>
            </w:r>
            <w:r w:rsidR="00AB1FA7">
              <w:rPr>
                <w:noProof/>
                <w:webHidden/>
              </w:rPr>
              <w:fldChar w:fldCharType="begin"/>
            </w:r>
            <w:r w:rsidR="00AB1FA7">
              <w:rPr>
                <w:noProof/>
                <w:webHidden/>
              </w:rPr>
              <w:instrText xml:space="preserve"> PAGEREF _Toc530994360 \h </w:instrText>
            </w:r>
            <w:r w:rsidR="00AB1FA7">
              <w:rPr>
                <w:noProof/>
                <w:webHidden/>
              </w:rPr>
            </w:r>
            <w:r w:rsidR="00AB1FA7">
              <w:rPr>
                <w:noProof/>
                <w:webHidden/>
              </w:rPr>
              <w:fldChar w:fldCharType="separate"/>
            </w:r>
            <w:r w:rsidR="003F0645">
              <w:rPr>
                <w:noProof/>
                <w:webHidden/>
              </w:rPr>
              <w:t>7</w:t>
            </w:r>
            <w:r w:rsidR="00AB1FA7">
              <w:rPr>
                <w:noProof/>
                <w:webHidden/>
              </w:rPr>
              <w:fldChar w:fldCharType="end"/>
            </w:r>
          </w:hyperlink>
        </w:p>
        <w:p w:rsidR="00AB1FA7" w:rsidRDefault="00E86500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4361" w:history="1">
            <w:r w:rsidR="00AB1FA7" w:rsidRPr="00D4652A">
              <w:rPr>
                <w:rStyle w:val="a3"/>
                <w:rFonts w:ascii="Times New Roman" w:eastAsia="HiddenHorzOCR" w:hAnsi="Times New Roman" w:cs="Times New Roman"/>
                <w:noProof/>
              </w:rPr>
              <w:t>6. Документы, регламентирующие содержание и организацию образовательного процесса</w:t>
            </w:r>
            <w:r w:rsidR="00AB1FA7">
              <w:rPr>
                <w:noProof/>
                <w:webHidden/>
              </w:rPr>
              <w:tab/>
            </w:r>
            <w:r w:rsidR="00AB1FA7">
              <w:rPr>
                <w:noProof/>
                <w:webHidden/>
              </w:rPr>
              <w:fldChar w:fldCharType="begin"/>
            </w:r>
            <w:r w:rsidR="00AB1FA7">
              <w:rPr>
                <w:noProof/>
                <w:webHidden/>
              </w:rPr>
              <w:instrText xml:space="preserve"> PAGEREF _Toc530994361 \h </w:instrText>
            </w:r>
            <w:r w:rsidR="00AB1FA7">
              <w:rPr>
                <w:noProof/>
                <w:webHidden/>
              </w:rPr>
            </w:r>
            <w:r w:rsidR="00AB1FA7">
              <w:rPr>
                <w:noProof/>
                <w:webHidden/>
              </w:rPr>
              <w:fldChar w:fldCharType="separate"/>
            </w:r>
            <w:r w:rsidR="003F0645">
              <w:rPr>
                <w:noProof/>
                <w:webHidden/>
              </w:rPr>
              <w:t>7</w:t>
            </w:r>
            <w:r w:rsidR="00AB1FA7">
              <w:rPr>
                <w:noProof/>
                <w:webHidden/>
              </w:rPr>
              <w:fldChar w:fldCharType="end"/>
            </w:r>
          </w:hyperlink>
        </w:p>
        <w:p w:rsidR="00AB1FA7" w:rsidRDefault="00E86500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4362" w:history="1">
            <w:r w:rsidR="00AB1FA7" w:rsidRPr="00D4652A">
              <w:rPr>
                <w:rStyle w:val="a3"/>
                <w:rFonts w:ascii="Times New Roman" w:eastAsia="HiddenHorzOCR" w:hAnsi="Times New Roman" w:cs="Times New Roman"/>
                <w:noProof/>
              </w:rPr>
              <w:t>7. Требования к условиям реализации</w:t>
            </w:r>
            <w:r w:rsidR="00AB1FA7">
              <w:rPr>
                <w:noProof/>
                <w:webHidden/>
              </w:rPr>
              <w:tab/>
            </w:r>
            <w:r w:rsidR="00AB1FA7">
              <w:rPr>
                <w:noProof/>
                <w:webHidden/>
              </w:rPr>
              <w:fldChar w:fldCharType="begin"/>
            </w:r>
            <w:r w:rsidR="00AB1FA7">
              <w:rPr>
                <w:noProof/>
                <w:webHidden/>
              </w:rPr>
              <w:instrText xml:space="preserve"> PAGEREF _Toc530994362 \h </w:instrText>
            </w:r>
            <w:r w:rsidR="00AB1FA7">
              <w:rPr>
                <w:noProof/>
                <w:webHidden/>
              </w:rPr>
            </w:r>
            <w:r w:rsidR="00AB1FA7">
              <w:rPr>
                <w:noProof/>
                <w:webHidden/>
              </w:rPr>
              <w:fldChar w:fldCharType="separate"/>
            </w:r>
            <w:r w:rsidR="003F0645">
              <w:rPr>
                <w:noProof/>
                <w:webHidden/>
              </w:rPr>
              <w:t>8</w:t>
            </w:r>
            <w:r w:rsidR="00AB1FA7">
              <w:rPr>
                <w:noProof/>
                <w:webHidden/>
              </w:rPr>
              <w:fldChar w:fldCharType="end"/>
            </w:r>
          </w:hyperlink>
        </w:p>
        <w:p w:rsidR="00AB1FA7" w:rsidRDefault="00E86500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4363" w:history="1">
            <w:r w:rsidR="00AB1FA7" w:rsidRPr="00D4652A">
              <w:rPr>
                <w:rStyle w:val="a3"/>
                <w:rFonts w:ascii="Times New Roman" w:eastAsia="HiddenHorzOCR" w:hAnsi="Times New Roman" w:cs="Times New Roman"/>
                <w:noProof/>
              </w:rPr>
              <w:t>8. Оценка качества освоения образовательной программы</w:t>
            </w:r>
            <w:r w:rsidR="00AB1FA7">
              <w:rPr>
                <w:noProof/>
                <w:webHidden/>
              </w:rPr>
              <w:tab/>
            </w:r>
            <w:r w:rsidR="00AB1FA7">
              <w:rPr>
                <w:noProof/>
                <w:webHidden/>
              </w:rPr>
              <w:fldChar w:fldCharType="begin"/>
            </w:r>
            <w:r w:rsidR="00AB1FA7">
              <w:rPr>
                <w:noProof/>
                <w:webHidden/>
              </w:rPr>
              <w:instrText xml:space="preserve"> PAGEREF _Toc530994363 \h </w:instrText>
            </w:r>
            <w:r w:rsidR="00AB1FA7">
              <w:rPr>
                <w:noProof/>
                <w:webHidden/>
              </w:rPr>
            </w:r>
            <w:r w:rsidR="00AB1FA7">
              <w:rPr>
                <w:noProof/>
                <w:webHidden/>
              </w:rPr>
              <w:fldChar w:fldCharType="separate"/>
            </w:r>
            <w:r w:rsidR="003F0645">
              <w:rPr>
                <w:noProof/>
                <w:webHidden/>
              </w:rPr>
              <w:t>9</w:t>
            </w:r>
            <w:r w:rsidR="00AB1FA7">
              <w:rPr>
                <w:noProof/>
                <w:webHidden/>
              </w:rPr>
              <w:fldChar w:fldCharType="end"/>
            </w:r>
          </w:hyperlink>
        </w:p>
        <w:p w:rsidR="00AB1FA7" w:rsidRDefault="00E86500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4364" w:history="1">
            <w:r w:rsidR="00AB1FA7" w:rsidRPr="00D4652A">
              <w:rPr>
                <w:rStyle w:val="a3"/>
                <w:rFonts w:ascii="Times New Roman" w:eastAsia="HiddenHorzOCR" w:hAnsi="Times New Roman" w:cs="Times New Roman"/>
                <w:noProof/>
              </w:rPr>
              <w:t>9. Особенности организации образовательного процесса для лиц с ограниченными возможностями здоровья (при их наличии)</w:t>
            </w:r>
            <w:r w:rsidR="00AB1FA7">
              <w:rPr>
                <w:noProof/>
                <w:webHidden/>
              </w:rPr>
              <w:tab/>
            </w:r>
            <w:r w:rsidR="00AB1FA7">
              <w:rPr>
                <w:noProof/>
                <w:webHidden/>
              </w:rPr>
              <w:fldChar w:fldCharType="begin"/>
            </w:r>
            <w:r w:rsidR="00AB1FA7">
              <w:rPr>
                <w:noProof/>
                <w:webHidden/>
              </w:rPr>
              <w:instrText xml:space="preserve"> PAGEREF _Toc530994364 \h </w:instrText>
            </w:r>
            <w:r w:rsidR="00AB1FA7">
              <w:rPr>
                <w:noProof/>
                <w:webHidden/>
              </w:rPr>
            </w:r>
            <w:r w:rsidR="00AB1FA7">
              <w:rPr>
                <w:noProof/>
                <w:webHidden/>
              </w:rPr>
              <w:fldChar w:fldCharType="separate"/>
            </w:r>
            <w:r w:rsidR="003F0645">
              <w:rPr>
                <w:noProof/>
                <w:webHidden/>
              </w:rPr>
              <w:t>9</w:t>
            </w:r>
            <w:r w:rsidR="00AB1FA7">
              <w:rPr>
                <w:noProof/>
                <w:webHidden/>
              </w:rPr>
              <w:fldChar w:fldCharType="end"/>
            </w:r>
          </w:hyperlink>
        </w:p>
        <w:p w:rsidR="00AB1FA7" w:rsidRDefault="00AB1FA7">
          <w:r>
            <w:rPr>
              <w:b/>
              <w:bCs/>
            </w:rPr>
            <w:fldChar w:fldCharType="end"/>
          </w:r>
        </w:p>
      </w:sdtContent>
    </w:sdt>
    <w:p w:rsidR="00E33257" w:rsidRDefault="00E33257">
      <w:pPr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br w:type="page"/>
      </w:r>
    </w:p>
    <w:p w:rsidR="004C1AA8" w:rsidRPr="00AB1FA7" w:rsidRDefault="004C1AA8" w:rsidP="00AB1FA7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1" w:name="_Toc530994352"/>
      <w:r w:rsidRPr="00AB1FA7">
        <w:rPr>
          <w:rFonts w:ascii="Times New Roman" w:eastAsia="HiddenHorzOCR" w:hAnsi="Times New Roman" w:cs="Times New Roman"/>
          <w:color w:val="auto"/>
          <w:sz w:val="24"/>
        </w:rPr>
        <w:lastRenderedPageBreak/>
        <w:t>1. Общие положения</w:t>
      </w:r>
      <w:bookmarkEnd w:id="1"/>
    </w:p>
    <w:p w:rsidR="00D06837" w:rsidRPr="00D06837" w:rsidRDefault="00D06837" w:rsidP="006A15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Образовательная программа 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магистратуры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,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 реализуемая в ФГБОУ ВО «Астраханская государственная консерватория»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по 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направлению подготовки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 xml:space="preserve"> 53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>.0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4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>.0</w:t>
      </w:r>
      <w:r w:rsidR="00CC7F31">
        <w:rPr>
          <w:rFonts w:ascii="Times New Roman" w:eastAsia="HiddenHorzOCR" w:hAnsi="Times New Roman" w:cs="Times New Roman"/>
          <w:sz w:val="24"/>
          <w:szCs w:val="28"/>
        </w:rPr>
        <w:t>1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Музыкально-инструментальное искусство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, 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профиль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0167CB">
        <w:rPr>
          <w:rFonts w:ascii="Times New Roman" w:eastAsia="HiddenHorzOCR" w:hAnsi="Times New Roman" w:cs="Times New Roman"/>
          <w:sz w:val="24"/>
          <w:szCs w:val="28"/>
        </w:rPr>
        <w:t xml:space="preserve">Оркестровые </w:t>
      </w:r>
      <w:r w:rsidR="001A6CDD">
        <w:rPr>
          <w:rFonts w:ascii="Times New Roman" w:eastAsia="HiddenHorzOCR" w:hAnsi="Times New Roman" w:cs="Times New Roman"/>
          <w:sz w:val="24"/>
          <w:szCs w:val="28"/>
        </w:rPr>
        <w:t>духовые и ударные</w:t>
      </w:r>
      <w:r w:rsidR="000167CB">
        <w:rPr>
          <w:rFonts w:ascii="Times New Roman" w:eastAsia="HiddenHorzOCR" w:hAnsi="Times New Roman" w:cs="Times New Roman"/>
          <w:sz w:val="24"/>
          <w:szCs w:val="28"/>
        </w:rPr>
        <w:t xml:space="preserve"> инструменты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представляет собой комплекс основных характеристик образования (объем, содержание, планируемые результаты) разработанный на основе Федерального государственного образовательного стандарта высшего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 xml:space="preserve"> образования по соответствующе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му направлению подготовки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Нормативные документы, составляющие основу формирования О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П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ОП по 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 xml:space="preserve">направлению подготовки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5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3</w:t>
      </w:r>
      <w:r w:rsidR="001D6380">
        <w:rPr>
          <w:rFonts w:ascii="Times New Roman" w:eastAsia="HiddenHorzOCR" w:hAnsi="Times New Roman" w:cs="Times New Roman"/>
          <w:sz w:val="24"/>
          <w:szCs w:val="28"/>
        </w:rPr>
        <w:t>.04</w:t>
      </w:r>
      <w:r w:rsidR="00CC7F31">
        <w:rPr>
          <w:rFonts w:ascii="Times New Roman" w:eastAsia="HiddenHorzOCR" w:hAnsi="Times New Roman" w:cs="Times New Roman"/>
          <w:sz w:val="24"/>
          <w:szCs w:val="28"/>
        </w:rPr>
        <w:t>.01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1D6380">
        <w:rPr>
          <w:rFonts w:ascii="Times New Roman" w:eastAsia="HiddenHorzOCR" w:hAnsi="Times New Roman" w:cs="Times New Roman"/>
          <w:sz w:val="24"/>
          <w:szCs w:val="28"/>
        </w:rPr>
        <w:t>Музыкально-инструментальное искусство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: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Федеральный закон «Об образовании в</w:t>
      </w:r>
      <w:r w:rsidRPr="00D06837">
        <w:rPr>
          <w:rFonts w:ascii="Times New Roman" w:eastAsia="HiddenHorzOCR" w:hAnsi="Times New Roman" w:cs="Times New Roman"/>
          <w:color w:val="FF0000"/>
          <w:sz w:val="24"/>
          <w:szCs w:val="28"/>
        </w:rPr>
        <w:t xml:space="preserve">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Российской Федерации» 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от 29.12.2012 № 273-ФЗ, </w:t>
      </w:r>
      <w:r w:rsidRPr="00D06837">
        <w:rPr>
          <w:rFonts w:ascii="Times New Roman" w:hAnsi="Times New Roman" w:cs="Times New Roman"/>
          <w:sz w:val="24"/>
          <w:szCs w:val="28"/>
        </w:rPr>
        <w:t>Приказ Министерства образования и науки Российской Федерации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от 05.04.2017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№ 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>301</w:t>
      </w:r>
      <w:r w:rsidRPr="00D06837">
        <w:rPr>
          <w:rFonts w:ascii="Times New Roman" w:hAnsi="Times New Roman" w:cs="Times New Roman"/>
          <w:sz w:val="24"/>
          <w:szCs w:val="28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ФГОС ВО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по </w:t>
      </w:r>
      <w:r w:rsidR="001D6380">
        <w:rPr>
          <w:rFonts w:ascii="Times New Roman" w:hAnsi="Times New Roman" w:cs="Times New Roman"/>
          <w:sz w:val="24"/>
          <w:szCs w:val="28"/>
        </w:rPr>
        <w:t>направлению подготовки</w:t>
      </w:r>
      <w:r w:rsidR="00CC7F31">
        <w:rPr>
          <w:rFonts w:ascii="Times New Roman" w:hAnsi="Times New Roman" w:cs="Times New Roman"/>
          <w:sz w:val="24"/>
          <w:szCs w:val="28"/>
        </w:rPr>
        <w:t xml:space="preserve"> 5</w:t>
      </w:r>
      <w:r w:rsidR="00466F0B">
        <w:rPr>
          <w:rFonts w:ascii="Times New Roman" w:hAnsi="Times New Roman" w:cs="Times New Roman"/>
          <w:sz w:val="24"/>
          <w:szCs w:val="28"/>
        </w:rPr>
        <w:t>3</w:t>
      </w:r>
      <w:r w:rsidR="00CC7F31">
        <w:rPr>
          <w:rFonts w:ascii="Times New Roman" w:hAnsi="Times New Roman" w:cs="Times New Roman"/>
          <w:sz w:val="24"/>
          <w:szCs w:val="28"/>
        </w:rPr>
        <w:t>.0</w:t>
      </w:r>
      <w:r w:rsidR="001D6380">
        <w:rPr>
          <w:rFonts w:ascii="Times New Roman" w:hAnsi="Times New Roman" w:cs="Times New Roman"/>
          <w:sz w:val="24"/>
          <w:szCs w:val="28"/>
        </w:rPr>
        <w:t>4</w:t>
      </w:r>
      <w:r w:rsidR="00CC7F31">
        <w:rPr>
          <w:rFonts w:ascii="Times New Roman" w:hAnsi="Times New Roman" w:cs="Times New Roman"/>
          <w:sz w:val="24"/>
          <w:szCs w:val="28"/>
        </w:rPr>
        <w:t>.01</w:t>
      </w:r>
      <w:r w:rsidR="006A1538" w:rsidRPr="00D06837">
        <w:rPr>
          <w:rFonts w:ascii="Times New Roman" w:hAnsi="Times New Roman" w:cs="Times New Roman"/>
          <w:sz w:val="24"/>
          <w:szCs w:val="28"/>
        </w:rPr>
        <w:t xml:space="preserve"> </w:t>
      </w:r>
      <w:r w:rsidR="001D6380">
        <w:rPr>
          <w:rFonts w:ascii="Times New Roman" w:eastAsia="HiddenHorzOCR" w:hAnsi="Times New Roman" w:cs="Times New Roman"/>
          <w:sz w:val="24"/>
          <w:szCs w:val="28"/>
        </w:rPr>
        <w:t>Музыкально-инструментальное искусство</w:t>
      </w:r>
      <w:r w:rsidR="001D6380" w:rsidRPr="00D06837">
        <w:rPr>
          <w:rFonts w:ascii="Times New Roman" w:hAnsi="Times New Roman" w:cs="Times New Roman"/>
          <w:sz w:val="24"/>
          <w:szCs w:val="28"/>
        </w:rPr>
        <w:t xml:space="preserve"> </w:t>
      </w:r>
      <w:r w:rsidR="006A1538" w:rsidRPr="00D06837">
        <w:rPr>
          <w:rFonts w:ascii="Times New Roman" w:hAnsi="Times New Roman" w:cs="Times New Roman"/>
          <w:sz w:val="24"/>
          <w:szCs w:val="28"/>
        </w:rPr>
        <w:t xml:space="preserve">от </w:t>
      </w:r>
      <w:r w:rsidR="00466F0B">
        <w:rPr>
          <w:rFonts w:ascii="Times New Roman" w:hAnsi="Times New Roman" w:cs="Times New Roman"/>
          <w:sz w:val="24"/>
          <w:szCs w:val="28"/>
        </w:rPr>
        <w:t>1</w:t>
      </w:r>
      <w:r w:rsidR="001D6380">
        <w:rPr>
          <w:rFonts w:ascii="Times New Roman" w:hAnsi="Times New Roman" w:cs="Times New Roman"/>
          <w:sz w:val="24"/>
          <w:szCs w:val="28"/>
        </w:rPr>
        <w:t>1</w:t>
      </w:r>
      <w:r w:rsidR="0063065A">
        <w:rPr>
          <w:rFonts w:ascii="Times New Roman" w:hAnsi="Times New Roman" w:cs="Times New Roman"/>
          <w:sz w:val="24"/>
          <w:szCs w:val="28"/>
        </w:rPr>
        <w:t>.0</w:t>
      </w:r>
      <w:r w:rsidR="001D6380">
        <w:rPr>
          <w:rFonts w:ascii="Times New Roman" w:hAnsi="Times New Roman" w:cs="Times New Roman"/>
          <w:sz w:val="24"/>
          <w:szCs w:val="28"/>
        </w:rPr>
        <w:t>8</w:t>
      </w:r>
      <w:r w:rsidR="00BD4BB6">
        <w:rPr>
          <w:rFonts w:ascii="Times New Roman" w:hAnsi="Times New Roman" w:cs="Times New Roman"/>
          <w:sz w:val="24"/>
          <w:szCs w:val="28"/>
        </w:rPr>
        <w:t>.2016</w:t>
      </w:r>
      <w:r w:rsidR="006A1538" w:rsidRPr="00D06837">
        <w:rPr>
          <w:rFonts w:ascii="Times New Roman" w:hAnsi="Times New Roman" w:cs="Times New Roman"/>
          <w:sz w:val="24"/>
          <w:szCs w:val="28"/>
        </w:rPr>
        <w:t>г. №</w:t>
      </w:r>
      <w:r w:rsidR="001D6380">
        <w:rPr>
          <w:rFonts w:ascii="Times New Roman" w:hAnsi="Times New Roman" w:cs="Times New Roman"/>
          <w:sz w:val="24"/>
          <w:szCs w:val="28"/>
        </w:rPr>
        <w:t>984</w:t>
      </w:r>
      <w:r w:rsidRPr="00D06837">
        <w:rPr>
          <w:rFonts w:ascii="Times New Roman" w:hAnsi="Times New Roman" w:cs="Times New Roman"/>
          <w:sz w:val="24"/>
          <w:szCs w:val="28"/>
        </w:rPr>
        <w:t>;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 Устав 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>Астраханской государственной консерватории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C1AA8" w:rsidRPr="00AB1FA7" w:rsidRDefault="004C1AA8" w:rsidP="00AB1FA7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2" w:name="_Toc530994353"/>
      <w:r w:rsidRPr="00AB1FA7">
        <w:rPr>
          <w:rFonts w:ascii="Times New Roman" w:eastAsia="HiddenHorzOCR" w:hAnsi="Times New Roman" w:cs="Times New Roman"/>
          <w:color w:val="auto"/>
          <w:sz w:val="24"/>
        </w:rPr>
        <w:t xml:space="preserve">2. Характеристика </w:t>
      </w:r>
      <w:r w:rsidR="00BD4BB6" w:rsidRPr="00AB1FA7">
        <w:rPr>
          <w:rFonts w:ascii="Times New Roman" w:eastAsia="HiddenHorzOCR" w:hAnsi="Times New Roman" w:cs="Times New Roman"/>
          <w:color w:val="auto"/>
          <w:sz w:val="24"/>
        </w:rPr>
        <w:t xml:space="preserve">образовательной программы </w:t>
      </w:r>
      <w:r w:rsidR="001A6CDD" w:rsidRPr="00AB1FA7">
        <w:rPr>
          <w:rFonts w:ascii="Times New Roman" w:eastAsia="HiddenHorzOCR" w:hAnsi="Times New Roman" w:cs="Times New Roman"/>
          <w:color w:val="auto"/>
          <w:sz w:val="24"/>
        </w:rPr>
        <w:t>магистратуры</w:t>
      </w:r>
      <w:bookmarkEnd w:id="2"/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бразовательная программа (</w:t>
      </w:r>
      <w:r>
        <w:rPr>
          <w:rFonts w:ascii="Times New Roman" w:eastAsia="HiddenHorzOCR" w:hAnsi="Times New Roman" w:cs="Times New Roman"/>
          <w:sz w:val="24"/>
          <w:szCs w:val="28"/>
        </w:rPr>
        <w:t>ОП) имеет своей целью формирование у обучающихся общекультурных, общепрофессиональных и профессиональных компетенций в соответстви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и с требованиями ФГОС по данной специальности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BD4BB6" w:rsidRDefault="001D6380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Направленность (профиль)</w:t>
      </w:r>
      <w:r w:rsidR="00BD4BB6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proofErr w:type="gramStart"/>
      <w:r w:rsidR="00BD4BB6">
        <w:rPr>
          <w:rFonts w:ascii="Times New Roman" w:eastAsia="HiddenHorzOCR" w:hAnsi="Times New Roman" w:cs="Times New Roman"/>
          <w:sz w:val="24"/>
          <w:szCs w:val="28"/>
        </w:rPr>
        <w:t>ОП  -</w:t>
      </w:r>
      <w:proofErr w:type="gramEnd"/>
      <w:r w:rsidR="00BD4BB6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0167CB">
        <w:rPr>
          <w:rFonts w:ascii="Times New Roman" w:eastAsia="HiddenHorzOCR" w:hAnsi="Times New Roman" w:cs="Times New Roman"/>
          <w:sz w:val="24"/>
          <w:szCs w:val="28"/>
        </w:rPr>
        <w:t xml:space="preserve">Оркестровые </w:t>
      </w:r>
      <w:r w:rsidR="001A6CDD">
        <w:rPr>
          <w:rFonts w:ascii="Times New Roman" w:eastAsia="HiddenHorzOCR" w:hAnsi="Times New Roman" w:cs="Times New Roman"/>
          <w:sz w:val="24"/>
          <w:szCs w:val="28"/>
        </w:rPr>
        <w:t>духовые и ударные</w:t>
      </w:r>
      <w:r w:rsidR="000167CB">
        <w:rPr>
          <w:rFonts w:ascii="Times New Roman" w:eastAsia="HiddenHorzOCR" w:hAnsi="Times New Roman" w:cs="Times New Roman"/>
          <w:sz w:val="24"/>
          <w:szCs w:val="28"/>
        </w:rPr>
        <w:t xml:space="preserve"> инструменты</w:t>
      </w:r>
      <w:r w:rsidR="00BD4BB6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Обучение осуществляется в очной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форме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обучения.</w:t>
      </w:r>
    </w:p>
    <w:p w:rsidR="004C1AA8" w:rsidRPr="00D06837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Трудоемкость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за весь период обучения составляет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1D6380">
        <w:rPr>
          <w:rFonts w:ascii="Times New Roman" w:eastAsia="HiddenHorzOCR" w:hAnsi="Times New Roman" w:cs="Times New Roman"/>
          <w:sz w:val="24"/>
          <w:szCs w:val="28"/>
        </w:rPr>
        <w:t>120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зачетных единиц.</w:t>
      </w:r>
    </w:p>
    <w:p w:rsidR="005B4D71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Срок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</w:t>
      </w:r>
      <w:r w:rsidR="00BC4501" w:rsidRPr="00D06837">
        <w:rPr>
          <w:rFonts w:ascii="Times New Roman" w:eastAsia="HiddenHorzOCR" w:hAnsi="Times New Roman" w:cs="Times New Roman"/>
          <w:sz w:val="24"/>
          <w:szCs w:val="28"/>
        </w:rPr>
        <w:t>в очной форме обучения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, включая каникулы, предоставляемые после прохождения государственной итоговой аттестации, составляет </w:t>
      </w:r>
      <w:r w:rsidR="001D6380">
        <w:rPr>
          <w:rFonts w:ascii="Times New Roman" w:eastAsia="HiddenHorzOCR" w:hAnsi="Times New Roman" w:cs="Times New Roman"/>
          <w:sz w:val="24"/>
          <w:szCs w:val="28"/>
        </w:rPr>
        <w:t>2 года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. Объем программы реализуемый за один учебный год, составляет 60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з.е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BC4501" w:rsidRPr="00D06837" w:rsidRDefault="00BC4501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AB1FA7" w:rsidRDefault="004C1AA8" w:rsidP="00AB1FA7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3" w:name="_Toc530994354"/>
      <w:r w:rsidRPr="00AB1FA7">
        <w:rPr>
          <w:rFonts w:ascii="Times New Roman" w:eastAsia="HiddenHorzOCR" w:hAnsi="Times New Roman" w:cs="Times New Roman"/>
          <w:color w:val="auto"/>
          <w:sz w:val="24"/>
        </w:rPr>
        <w:t>3. Характеристика профессиональной деятельности выпускника</w:t>
      </w:r>
      <w:bookmarkEnd w:id="3"/>
    </w:p>
    <w:p w:rsidR="0051576A" w:rsidRDefault="0051576A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AB1FA7" w:rsidRDefault="004C1AA8" w:rsidP="00AB1FA7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4" w:name="_Toc530994355"/>
      <w:r w:rsidRPr="00AB1FA7">
        <w:rPr>
          <w:rFonts w:ascii="Times New Roman" w:eastAsia="HiddenHorzOCR" w:hAnsi="Times New Roman" w:cs="Times New Roman"/>
          <w:color w:val="auto"/>
          <w:sz w:val="24"/>
        </w:rPr>
        <w:t>3.1. Область профессио</w:t>
      </w:r>
      <w:r w:rsidR="00AB1FA7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4"/>
    </w:p>
    <w:p w:rsidR="001D6380" w:rsidRPr="001D6380" w:rsidRDefault="001D6380" w:rsidP="001D63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Область профессиональной деятельности выпускников, освоивших программу магистратуры, включает:</w:t>
      </w:r>
    </w:p>
    <w:p w:rsidR="001D6380" w:rsidRPr="001D6380" w:rsidRDefault="001D6380" w:rsidP="001D63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 xml:space="preserve">- музыкальное исполнительство (выступление в качестве концертного исполнителя, </w:t>
      </w:r>
      <w:proofErr w:type="spellStart"/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ансамблиста</w:t>
      </w:r>
      <w:proofErr w:type="spellEnd"/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 xml:space="preserve"> и концертмейстера, игра на музыкальных инструментах в оркестрах, ансамблях);</w:t>
      </w:r>
    </w:p>
    <w:p w:rsidR="001D6380" w:rsidRPr="001D6380" w:rsidRDefault="001D6380" w:rsidP="001D63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музыкальную педагогику;</w:t>
      </w:r>
    </w:p>
    <w:p w:rsidR="001D6380" w:rsidRPr="001D6380" w:rsidRDefault="001D6380" w:rsidP="001D63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научные исследования в области музыкально-инструментального искусства;</w:t>
      </w:r>
    </w:p>
    <w:p w:rsidR="001D6380" w:rsidRPr="001D6380" w:rsidRDefault="001D6380" w:rsidP="001D63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просветительство в области музыкального искусства и культуры;</w:t>
      </w:r>
    </w:p>
    <w:p w:rsidR="001D6380" w:rsidRPr="001D6380" w:rsidRDefault="001D6380" w:rsidP="001D63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руководство творческими коллективами;</w:t>
      </w:r>
    </w:p>
    <w:p w:rsidR="001D6380" w:rsidRPr="001D6380" w:rsidRDefault="001D6380" w:rsidP="001D63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административную работу в учреждениях культуры, организациях, осуществляющих образовательную деятельность, студиях, центрах народного художественного творчества, домах народного творчества.</w:t>
      </w:r>
    </w:p>
    <w:p w:rsidR="0051576A" w:rsidRPr="00D06837" w:rsidRDefault="0051576A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4C1AA8" w:rsidRPr="00AB1FA7" w:rsidRDefault="004C1AA8" w:rsidP="00AB1FA7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5" w:name="_Toc530994356"/>
      <w:r w:rsidRPr="00AB1FA7">
        <w:rPr>
          <w:rFonts w:ascii="Times New Roman" w:eastAsia="HiddenHorzOCR" w:hAnsi="Times New Roman" w:cs="Times New Roman"/>
          <w:color w:val="auto"/>
          <w:sz w:val="24"/>
        </w:rPr>
        <w:t>3.2. Объекты профессиональной деятельности выпускника</w:t>
      </w:r>
      <w:bookmarkEnd w:id="5"/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sz w:val="24"/>
          <w:szCs w:val="28"/>
        </w:rPr>
        <w:t xml:space="preserve">Объектами профессиональной деятельности выпускников, освоивших программу магистратуры, являются: 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sz w:val="24"/>
          <w:szCs w:val="28"/>
        </w:rPr>
        <w:t>- музыкальное произведение в различных формах его бытования; музыкальные инструменты;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sz w:val="24"/>
          <w:szCs w:val="28"/>
        </w:rPr>
        <w:t xml:space="preserve">- </w:t>
      </w:r>
      <w:proofErr w:type="spellStart"/>
      <w:r w:rsidRPr="001D6380">
        <w:rPr>
          <w:rFonts w:ascii="Times New Roman" w:eastAsia="HiddenHorzOCR" w:hAnsi="Times New Roman" w:cs="Times New Roman"/>
          <w:sz w:val="24"/>
          <w:szCs w:val="28"/>
        </w:rPr>
        <w:t>слушательская</w:t>
      </w:r>
      <w:proofErr w:type="spellEnd"/>
      <w:r w:rsidRPr="001D6380">
        <w:rPr>
          <w:rFonts w:ascii="Times New Roman" w:eastAsia="HiddenHorzOCR" w:hAnsi="Times New Roman" w:cs="Times New Roman"/>
          <w:sz w:val="24"/>
          <w:szCs w:val="28"/>
        </w:rPr>
        <w:t xml:space="preserve"> и зрительская аудитория театров, концертных залов, потребители продукции звукозаписывающих фирм;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sz w:val="24"/>
          <w:szCs w:val="28"/>
        </w:rPr>
        <w:lastRenderedPageBreak/>
        <w:t>- обучающиеся по основным профессиональным образовательным программам и дополнительным образовательным программам, в том числе дополнительного образования;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sz w:val="24"/>
          <w:szCs w:val="28"/>
        </w:rPr>
        <w:t>- обучающиеся в общеобразовательных организациях, образовательных организациях высшего образования и профессиональных образовательных организациях;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sz w:val="24"/>
          <w:szCs w:val="28"/>
        </w:rPr>
        <w:t>- авторы-создатели произведений музыкального искусства; творческие коллективы, исполнители; средства массовой информации (далее - СМИ);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sz w:val="24"/>
          <w:szCs w:val="28"/>
        </w:rPr>
        <w:t>- учреждения культуры (филармонии, концертные залы, студии, центры народного художественного творчества, дома народного творчества), научные организации, профессиональные ассоциации.</w:t>
      </w:r>
    </w:p>
    <w:p w:rsidR="00243B66" w:rsidRPr="00D06837" w:rsidRDefault="00243B66" w:rsidP="001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AB1FA7" w:rsidRDefault="004C1AA8" w:rsidP="00AB1FA7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6" w:name="_Toc530994357"/>
      <w:r w:rsidRPr="00AB1FA7">
        <w:rPr>
          <w:rFonts w:ascii="Times New Roman" w:eastAsia="HiddenHorzOCR" w:hAnsi="Times New Roman" w:cs="Times New Roman"/>
          <w:color w:val="auto"/>
          <w:sz w:val="24"/>
        </w:rPr>
        <w:t>3.3. Виды профессиональной деятельности выпускника</w:t>
      </w:r>
      <w:bookmarkEnd w:id="6"/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  <w:lang w:bidi="ru-RU"/>
        </w:rPr>
        <w:t xml:space="preserve">Виды профессиональной деятельности, </w:t>
      </w: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 xml:space="preserve">к которым готовятся выпускники, освоившие программу магистратуры: музыкально-исполнительская; педагогическая; 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научно-</w:t>
      </w: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методическая; научно-исследовательская.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AB1FA7" w:rsidRDefault="004C1AA8" w:rsidP="00AB1FA7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7" w:name="_Toc530994358"/>
      <w:r w:rsidRPr="00AB1FA7">
        <w:rPr>
          <w:rFonts w:ascii="Times New Roman" w:eastAsia="HiddenHorzOCR" w:hAnsi="Times New Roman" w:cs="Times New Roman"/>
          <w:color w:val="auto"/>
          <w:sz w:val="24"/>
        </w:rPr>
        <w:t>3.4. Задачи профессио</w:t>
      </w:r>
      <w:r w:rsidR="00AB1FA7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7"/>
    </w:p>
    <w:p w:rsid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Выпускник, освоивший программу магистратуры, готов решать следующие профессиональные задачи: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музыкально-исполнительская деятельность: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участие в художественно-культурной жизни общества и создание художественно-образовательной среды путем представления результатов своей деятельности общественности, а именно: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концертного исполнения музыкальных произведений, программ в различных модусах – соло, в составе ансамбля (оркестра), с оркестром;</w:t>
      </w:r>
    </w:p>
    <w:p w:rsid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участие в формировании репертуара коллективов, солистов в концертных организациях, выстраивания драматургии концертной программы, осуществления консультаций при подготовке творческих проектов в области музыкального искусства и культуры;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педагогическая деятельность: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преподавания дисциплин в области музыкально-инструментального искусства, в том числе игры на музыкальном инструменте в образовательных организациях высшего образования, профессиональных образовательных организациях, организациях дополнительного образования, в том числе дополнительного образования;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изучение образовательного потенциала обучающихся, уровня их художественно-эстетического и творческого развития, осуществление профессионального и личностного роста обучающихся;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планирование учебной деятельности, выполнение методической работы, осуществление контрольных мероприятий, направленных на оценку результатов педагогической деятельности;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создание образовательных программ и учебных пособий;</w:t>
      </w:r>
    </w:p>
    <w:p w:rsid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применение при реализации учебной деятельности лучших образцов исторически сложившихся педагогических методик, а также разработка новых педагогических технологий;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научно-методическая деятельность: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разработка образовательных программ, инновационных методик и дисциплин, учебно-методических комплексов;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создание условий для внедрения инновационных методик и дисциплин в педагогическую деятельность;</w:t>
      </w:r>
    </w:p>
    <w:p w:rsid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изучение ресурсов образовательных систем и проектирование программ развития образовательных систем в области музыкального искусства и педагогики;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научно-исследовательская деятельность: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выполнение научных исследований в области музыкально-инструментального искусства, культуры и педагогики;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lastRenderedPageBreak/>
        <w:t>- использование ресурсного обеспечения научных исследований, владение основными приемами поиска и научной обработки данных;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оценка научно-практической значимости проведенного научного исследования.</w:t>
      </w:r>
    </w:p>
    <w:p w:rsidR="008B48BF" w:rsidRDefault="008B48BF" w:rsidP="000C226D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</w:p>
    <w:p w:rsidR="004C1AA8" w:rsidRPr="00AB1FA7" w:rsidRDefault="004C1AA8" w:rsidP="00AB1FA7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8" w:name="_Toc530994359"/>
      <w:r w:rsidRPr="00AB1FA7">
        <w:rPr>
          <w:rFonts w:ascii="Times New Roman" w:eastAsia="HiddenHorzOCR" w:hAnsi="Times New Roman" w:cs="Times New Roman"/>
          <w:color w:val="auto"/>
          <w:sz w:val="24"/>
        </w:rPr>
        <w:t>4. Требования к результатам освоения О</w:t>
      </w:r>
      <w:r w:rsidR="00D73751" w:rsidRPr="00AB1FA7">
        <w:rPr>
          <w:rFonts w:ascii="Times New Roman" w:eastAsia="HiddenHorzOCR" w:hAnsi="Times New Roman" w:cs="Times New Roman"/>
          <w:color w:val="auto"/>
          <w:sz w:val="24"/>
        </w:rPr>
        <w:t>П</w:t>
      </w:r>
      <w:r w:rsidRPr="00AB1FA7">
        <w:rPr>
          <w:rFonts w:ascii="Times New Roman" w:eastAsia="HiddenHorzOCR" w:hAnsi="Times New Roman" w:cs="Times New Roman"/>
          <w:color w:val="auto"/>
          <w:sz w:val="24"/>
        </w:rPr>
        <w:t>ОП</w:t>
      </w:r>
      <w:bookmarkEnd w:id="8"/>
    </w:p>
    <w:p w:rsidR="004C1AA8" w:rsidRPr="00D06837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Результаты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7C6999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результате освоения данной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выпускник должен обладать следующими компетенциями: </w:t>
      </w:r>
    </w:p>
    <w:p w:rsidR="003A68F4" w:rsidRPr="003A68F4" w:rsidRDefault="003A68F4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>
        <w:rPr>
          <w:rFonts w:ascii="Times New Roman" w:eastAsia="HiddenHorzOCR" w:hAnsi="Times New Roman" w:cs="Times New Roman"/>
          <w:b/>
          <w:sz w:val="24"/>
          <w:szCs w:val="28"/>
        </w:rPr>
        <w:t>общекультурными: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совершенствовать и развивать свой интеллектуальный и общекультурный уровень (ОК-1);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использовать на практике знания и навыки в организации исследовательских работ, в управлении коллективом (ОК-2);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самостоятельно приобретать с помощью информационных технологий и использовать в практической деятельности новые знания и умения, в том числе в</w:t>
      </w: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ab/>
        <w:t>новых областях знаний, непосредственно не связанных со сферой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профессиональной деятельности (ОК-3);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свободно анализировать исходные данные для формирования суждений по соответствующим социальным, научным и этическим проблемам (ОК-4);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осуществлять организационно-управленческую работу в организациях культуры и искусств, организациях, осуществляющих образовательную деятельность (ОК-5);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(ОК-6);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использовать основные методы, способы и средства получения, хранения, переработки и представления информации (ОК-7);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использовать современные информационные и коммуникационные технологии в области профессиональной деятельности (ОК-8).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Выпускник, освоивший программу магистратуры, должен обладать следующими </w:t>
      </w:r>
      <w:r w:rsidRPr="001D6380">
        <w:rPr>
          <w:rFonts w:ascii="Times New Roman" w:hAnsi="Times New Roman" w:cs="Times New Roman"/>
          <w:b/>
          <w:bCs/>
          <w:spacing w:val="-3"/>
          <w:sz w:val="24"/>
          <w:szCs w:val="26"/>
          <w:lang w:eastAsia="ru-RU" w:bidi="ru-RU"/>
        </w:rPr>
        <w:t>общепрофессиональными компетенциями: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свободно пользоваться государственным языком Российской Федерации и иностранным языком как средством делового общения (ОПК-2);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использовать на практике знания и навыки в организации исследовательских работ, в управлении коллективом (ОПК-З);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проявлять инициативу, в том числе в ситуациях риска, брать на себя всю полноту ответственности (ОПК-4).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Выпускник, освоивший программу магистратуры, должен обладать </w:t>
      </w:r>
      <w:r w:rsidRPr="001D6380">
        <w:rPr>
          <w:rFonts w:ascii="Times New Roman" w:hAnsi="Times New Roman" w:cs="Times New Roman"/>
          <w:b/>
          <w:bCs/>
          <w:spacing w:val="-3"/>
          <w:sz w:val="24"/>
          <w:szCs w:val="26"/>
          <w:lang w:eastAsia="ru-RU" w:bidi="ru-RU"/>
        </w:rPr>
        <w:t xml:space="preserve">профессиональными компетенциями, </w:t>
      </w: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соответствующими виду (видам) профессиональной деятельности, на который (которые) ориентирована программа магистратуры: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3"/>
          <w:sz w:val="24"/>
          <w:szCs w:val="26"/>
          <w:lang w:eastAsia="ru-RU" w:bidi="ru-RU"/>
        </w:rPr>
      </w:pPr>
      <w:bookmarkStart w:id="9" w:name="bookmark4"/>
      <w:r w:rsidRPr="001D6380">
        <w:rPr>
          <w:rFonts w:ascii="Times New Roman" w:hAnsi="Times New Roman" w:cs="Times New Roman"/>
          <w:b/>
          <w:spacing w:val="-3"/>
          <w:sz w:val="24"/>
          <w:szCs w:val="26"/>
          <w:lang w:eastAsia="ru-RU" w:bidi="ru-RU"/>
        </w:rPr>
        <w:t>музыкально-исполнительская деятельность:</w:t>
      </w:r>
      <w:bookmarkEnd w:id="9"/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осуществлять на высоком художественном и техническом уровне музыкально </w:t>
      </w: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softHyphen/>
        <w:t>исполнительскую деятельность (соло, в ансамбле, с оркестром, в оркестре) и представлять ее результаты общественности (ПК-1);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быть мобильным в освоении разнообразного классического и современного репертуара, участвовать в культурной жизни общества, создавая художественно </w:t>
      </w: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softHyphen/>
        <w:t xml:space="preserve">творческую и образовательную среду (ПК-2); </w:t>
      </w:r>
    </w:p>
    <w:p w:rsid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4"/>
          <w:szCs w:val="26"/>
          <w:lang w:eastAsia="ru-RU" w:bidi="ru-RU"/>
        </w:rPr>
      </w:pPr>
    </w:p>
    <w:p w:rsid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4"/>
          <w:szCs w:val="26"/>
          <w:lang w:eastAsia="ru-RU" w:bidi="ru-RU"/>
        </w:rPr>
      </w:pPr>
    </w:p>
    <w:p w:rsid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4"/>
          <w:szCs w:val="26"/>
          <w:lang w:eastAsia="ru-RU" w:bidi="ru-RU"/>
        </w:rPr>
      </w:pP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b/>
          <w:bCs/>
          <w:spacing w:val="-3"/>
          <w:sz w:val="24"/>
          <w:szCs w:val="26"/>
          <w:lang w:eastAsia="ru-RU" w:bidi="ru-RU"/>
        </w:rPr>
        <w:lastRenderedPageBreak/>
        <w:t>педагогическая деятельность: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применять основные положения и методы психолого-педагогических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 (ПК-3);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преподавать в образовательных организациях высшего образования, профессиональных образовательных организациях дисциплины (модули), соответствующие направленности (профилю) основных образовательных программ (ПК-4);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использовать разнообразные педагогические технологии и методы в области музыкального образования (ПК-5);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3"/>
          <w:sz w:val="24"/>
          <w:szCs w:val="26"/>
          <w:lang w:eastAsia="ru-RU" w:bidi="ru-RU"/>
        </w:rPr>
      </w:pPr>
      <w:bookmarkStart w:id="10" w:name="bookmark5"/>
      <w:r w:rsidRPr="001D6380">
        <w:rPr>
          <w:rFonts w:ascii="Times New Roman" w:hAnsi="Times New Roman" w:cs="Times New Roman"/>
          <w:b/>
          <w:spacing w:val="-3"/>
          <w:sz w:val="24"/>
          <w:szCs w:val="26"/>
          <w:lang w:eastAsia="ru-RU" w:bidi="ru-RU"/>
        </w:rPr>
        <w:t>научно-методическая деятельность:</w:t>
      </w:r>
      <w:bookmarkEnd w:id="10"/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 (ПК-6);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разрабатывать новые образовательные программы и дисциплины (модули) и создавать условия для их внедрения в практику (ПК-7);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проводить мониторинги, организовывать и проводить научно-практические конференции, семинары, мастер-классы (ПК-8); 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b/>
          <w:bCs/>
          <w:spacing w:val="-3"/>
          <w:sz w:val="24"/>
          <w:szCs w:val="26"/>
          <w:lang w:eastAsia="ru-RU" w:bidi="ru-RU"/>
        </w:rPr>
        <w:t>научно-исследовательская деятельность: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выполнять научные исследования в области музыкально-инструментального искусства, культуры и музыкального образования (ПК-9);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руководить отдельными этапами (разделами) НИР обучающихся, составлять научные тексты на иностранном языке (ПК-10);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CD590B" w:rsidRDefault="00CD590B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E28B0" w:rsidRPr="001E28B0" w:rsidRDefault="001E28B0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C6999" w:rsidRPr="00120FD0" w:rsidRDefault="00120FD0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 xml:space="preserve">Форма матрицы реализации формирования компетенций и паспорта </w:t>
      </w:r>
      <w:proofErr w:type="gramStart"/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>компетенций</w:t>
      </w:r>
      <w:proofErr w:type="gramEnd"/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 xml:space="preserve"> обучающихся приведены в Приложении 1 к ОП.</w:t>
      </w:r>
    </w:p>
    <w:p w:rsidR="003625B5" w:rsidRDefault="003625B5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/>
          <w:iCs/>
          <w:szCs w:val="28"/>
          <w:highlight w:val="yellow"/>
        </w:rPr>
      </w:pPr>
    </w:p>
    <w:p w:rsidR="004C1AA8" w:rsidRPr="00D06837" w:rsidRDefault="004C1AA8" w:rsidP="000009C2">
      <w:pPr>
        <w:autoSpaceDE w:val="0"/>
        <w:autoSpaceDN w:val="0"/>
        <w:adjustRightInd w:val="0"/>
        <w:rPr>
          <w:rFonts w:eastAsia="HiddenHorzOCR" w:cs="Times New Roman"/>
          <w:i/>
          <w:iCs/>
          <w:sz w:val="24"/>
          <w:szCs w:val="28"/>
        </w:rPr>
        <w:sectPr w:rsidR="004C1AA8" w:rsidRPr="00D06837" w:rsidSect="00EC4F43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120FD0" w:rsidRPr="00AB1FA7" w:rsidRDefault="00120FD0" w:rsidP="00AB1FA7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1" w:name="_Toc530994360"/>
      <w:r w:rsidRPr="00AB1FA7">
        <w:rPr>
          <w:rFonts w:ascii="Times New Roman" w:eastAsia="HiddenHorzOCR" w:hAnsi="Times New Roman" w:cs="Times New Roman"/>
          <w:color w:val="auto"/>
          <w:sz w:val="24"/>
        </w:rPr>
        <w:lastRenderedPageBreak/>
        <w:t>5. Стру</w:t>
      </w:r>
      <w:r w:rsidR="000E43ED" w:rsidRPr="00AB1FA7">
        <w:rPr>
          <w:rFonts w:ascii="Times New Roman" w:eastAsia="HiddenHorzOCR" w:hAnsi="Times New Roman" w:cs="Times New Roman"/>
          <w:color w:val="auto"/>
          <w:sz w:val="24"/>
        </w:rPr>
        <w:t>ктура образовательной программы</w:t>
      </w:r>
      <w:bookmarkEnd w:id="11"/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Структура программы 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 xml:space="preserve">магистратуры 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>магистратуры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, имеющих различную 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>направленность (профиль) образования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в рамках 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>одного направления подготовки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.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Программа 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>магистратуры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состоит из следующих блоков: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1 «Дисциплины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 xml:space="preserve"> (модули)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», который включает 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 xml:space="preserve"> (модули)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, относящиеся к базовой части програм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м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ы, и 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 xml:space="preserve"> (модули)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, относящиеся к ее вариативной части.</w:t>
      </w:r>
    </w:p>
    <w:p w:rsidR="00F2242A" w:rsidRDefault="00F2242A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2 «Практики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>, в том числе НИР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», который </w:t>
      </w:r>
      <w:r w:rsidR="00E4770E">
        <w:rPr>
          <w:rFonts w:ascii="Times New Roman" w:eastAsia="HiddenHorzOCR" w:hAnsi="Times New Roman" w:cs="Times New Roman"/>
          <w:bCs/>
          <w:sz w:val="24"/>
          <w:szCs w:val="28"/>
        </w:rPr>
        <w:t xml:space="preserve">в полном объеме относится к 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>вариативной</w:t>
      </w:r>
      <w:r w:rsidR="00E4770E">
        <w:rPr>
          <w:rFonts w:ascii="Times New Roman" w:eastAsia="HiddenHorzOCR" w:hAnsi="Times New Roman" w:cs="Times New Roman"/>
          <w:bCs/>
          <w:sz w:val="24"/>
          <w:szCs w:val="28"/>
        </w:rPr>
        <w:t xml:space="preserve"> части программы.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70E">
        <w:rPr>
          <w:rFonts w:ascii="Times New Roman" w:hAnsi="Times New Roman" w:cs="Times New Roman"/>
          <w:sz w:val="24"/>
          <w:szCs w:val="24"/>
        </w:rPr>
        <w:t>Дисциплины</w:t>
      </w:r>
      <w:r w:rsidR="00505045">
        <w:rPr>
          <w:rFonts w:ascii="Times New Roman" w:hAnsi="Times New Roman" w:cs="Times New Roman"/>
          <w:sz w:val="24"/>
          <w:szCs w:val="24"/>
        </w:rPr>
        <w:t xml:space="preserve"> (модули)</w:t>
      </w:r>
      <w:r w:rsidRPr="00E4770E">
        <w:rPr>
          <w:rFonts w:ascii="Times New Roman" w:hAnsi="Times New Roman" w:cs="Times New Roman"/>
          <w:sz w:val="24"/>
          <w:szCs w:val="24"/>
        </w:rPr>
        <w:t xml:space="preserve">, относящиеся к базовой части программы </w:t>
      </w:r>
      <w:r w:rsidR="00524912">
        <w:rPr>
          <w:rFonts w:ascii="Times New Roman" w:hAnsi="Times New Roman" w:cs="Times New Roman"/>
          <w:sz w:val="24"/>
          <w:szCs w:val="24"/>
        </w:rPr>
        <w:t>магистратуры</w:t>
      </w:r>
      <w:r w:rsidRPr="00E4770E">
        <w:rPr>
          <w:rFonts w:ascii="Times New Roman" w:hAnsi="Times New Roman" w:cs="Times New Roman"/>
          <w:sz w:val="24"/>
          <w:szCs w:val="24"/>
        </w:rPr>
        <w:t xml:space="preserve">, являются обязательными для освоения обучающимся вне зависимости </w:t>
      </w:r>
      <w:r w:rsidR="00505045">
        <w:rPr>
          <w:rFonts w:ascii="Times New Roman" w:hAnsi="Times New Roman" w:cs="Times New Roman"/>
          <w:sz w:val="24"/>
          <w:szCs w:val="24"/>
        </w:rPr>
        <w:t xml:space="preserve">от </w:t>
      </w:r>
      <w:r w:rsidR="00524912">
        <w:rPr>
          <w:rFonts w:ascii="Times New Roman" w:hAnsi="Times New Roman" w:cs="Times New Roman"/>
          <w:sz w:val="24"/>
          <w:szCs w:val="24"/>
        </w:rPr>
        <w:t>направленности (профиля)</w:t>
      </w:r>
      <w:r w:rsidRPr="00E4770E">
        <w:rPr>
          <w:rFonts w:ascii="Times New Roman" w:hAnsi="Times New Roman" w:cs="Times New Roman"/>
          <w:sz w:val="24"/>
          <w:szCs w:val="24"/>
        </w:rPr>
        <w:t xml:space="preserve"> программы, которую он осваивает. </w:t>
      </w:r>
    </w:p>
    <w:p w:rsidR="008018B9" w:rsidRDefault="008018B9" w:rsidP="008018B9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8018B9">
        <w:rPr>
          <w:sz w:val="24"/>
          <w:szCs w:val="24"/>
        </w:rPr>
        <w:t>В Блок 2 «Практики</w:t>
      </w:r>
      <w:r w:rsidR="00524912">
        <w:rPr>
          <w:sz w:val="24"/>
          <w:szCs w:val="24"/>
        </w:rPr>
        <w:t>, в том числе НИР</w:t>
      </w:r>
      <w:r w:rsidRPr="008018B9">
        <w:rPr>
          <w:sz w:val="24"/>
          <w:szCs w:val="24"/>
        </w:rPr>
        <w:t>» входят учебная и производственная, в том числе преддипломная, практики.</w:t>
      </w:r>
    </w:p>
    <w:p w:rsidR="00AD4658" w:rsidRDefault="00AD4658" w:rsidP="00AD4658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Тип</w:t>
      </w:r>
      <w:r w:rsidR="00524912">
        <w:rPr>
          <w:sz w:val="24"/>
          <w:szCs w:val="24"/>
        </w:rPr>
        <w:t>ы</w:t>
      </w:r>
      <w:r>
        <w:rPr>
          <w:sz w:val="24"/>
          <w:szCs w:val="24"/>
        </w:rPr>
        <w:t xml:space="preserve"> учебной практики: практика по получению первичных профессиональных умений и навыков; исполнительская практика.</w:t>
      </w:r>
    </w:p>
    <w:p w:rsidR="00AD4658" w:rsidRDefault="00AD4658" w:rsidP="00AD4658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Типы производственной практики: практика по получению профессиональных умений и опыта профессиональной деятельности; </w:t>
      </w:r>
      <w:r w:rsidR="00752046">
        <w:rPr>
          <w:sz w:val="24"/>
          <w:szCs w:val="24"/>
        </w:rPr>
        <w:t>педагогическая</w:t>
      </w:r>
      <w:r>
        <w:rPr>
          <w:sz w:val="24"/>
          <w:szCs w:val="24"/>
        </w:rPr>
        <w:t xml:space="preserve"> практика</w:t>
      </w:r>
      <w:r w:rsidR="00524912">
        <w:rPr>
          <w:sz w:val="24"/>
          <w:szCs w:val="24"/>
        </w:rPr>
        <w:t>; НИР</w:t>
      </w:r>
      <w:r>
        <w:rPr>
          <w:sz w:val="24"/>
          <w:szCs w:val="24"/>
        </w:rPr>
        <w:t>.</w:t>
      </w:r>
    </w:p>
    <w:p w:rsidR="00AD4658" w:rsidRDefault="00AD4658" w:rsidP="00AD4658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</w:t>
      </w:r>
      <w:r w:rsidR="00524912">
        <w:rPr>
          <w:sz w:val="24"/>
          <w:szCs w:val="24"/>
        </w:rPr>
        <w:t>ы</w:t>
      </w:r>
      <w:r>
        <w:rPr>
          <w:sz w:val="24"/>
          <w:szCs w:val="24"/>
        </w:rPr>
        <w:t xml:space="preserve"> проведения</w:t>
      </w:r>
      <w:r w:rsidR="00524912">
        <w:rPr>
          <w:sz w:val="24"/>
          <w:szCs w:val="24"/>
        </w:rPr>
        <w:t xml:space="preserve"> учебной и производственной практик: стационарная</w:t>
      </w:r>
      <w:r>
        <w:rPr>
          <w:sz w:val="24"/>
          <w:szCs w:val="24"/>
        </w:rPr>
        <w:t>.</w:t>
      </w:r>
    </w:p>
    <w:p w:rsidR="00AD4658" w:rsidRDefault="00AD4658" w:rsidP="00AD4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AD4658" w:rsidRPr="008018B9" w:rsidRDefault="00AD4658" w:rsidP="00AD4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мест прохождения практик для лиц с ограниченными возможностями здоровья производится с учетом состояния здоровья обучающихся.</w:t>
      </w:r>
    </w:p>
    <w:p w:rsidR="00F2242A" w:rsidRPr="008018B9" w:rsidRDefault="008018B9" w:rsidP="00801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FD0" w:rsidRDefault="00120FD0" w:rsidP="00D244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AB1FA7" w:rsidRDefault="006E12C8" w:rsidP="00AB1FA7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2" w:name="_Toc530994361"/>
      <w:r w:rsidRPr="00AB1FA7">
        <w:rPr>
          <w:rFonts w:ascii="Times New Roman" w:eastAsia="HiddenHorzOCR" w:hAnsi="Times New Roman" w:cs="Times New Roman"/>
          <w:color w:val="auto"/>
          <w:sz w:val="24"/>
        </w:rPr>
        <w:t>6</w:t>
      </w:r>
      <w:r w:rsidR="004C1AA8" w:rsidRPr="00AB1FA7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Pr="00AB1FA7">
        <w:rPr>
          <w:rFonts w:ascii="Times New Roman" w:eastAsia="HiddenHorzOCR" w:hAnsi="Times New Roman" w:cs="Times New Roman"/>
          <w:color w:val="auto"/>
          <w:sz w:val="24"/>
        </w:rPr>
        <w:t>Документы, регламентирующие содержание и органи</w:t>
      </w:r>
      <w:r w:rsidR="00AB1FA7">
        <w:rPr>
          <w:rFonts w:ascii="Times New Roman" w:eastAsia="HiddenHorzOCR" w:hAnsi="Times New Roman" w:cs="Times New Roman"/>
          <w:color w:val="auto"/>
          <w:sz w:val="24"/>
        </w:rPr>
        <w:t>зацию образовательного процесса</w:t>
      </w:r>
      <w:bookmarkEnd w:id="12"/>
    </w:p>
    <w:p w:rsidR="006E12C8" w:rsidRPr="006E12C8" w:rsidRDefault="006E12C8" w:rsidP="006E12C8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6E12C8">
        <w:rPr>
          <w:rFonts w:ascii="Times New Roman" w:eastAsia="HiddenHorzOCR" w:hAnsi="Times New Roman" w:cs="Times New Roman"/>
          <w:bCs/>
          <w:sz w:val="24"/>
          <w:szCs w:val="28"/>
        </w:rPr>
        <w:t xml:space="preserve">В 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соответствии с ФГОС </w:t>
      </w:r>
      <w:r w:rsidR="00524912">
        <w:rPr>
          <w:rFonts w:ascii="Times New Roman" w:eastAsia="HiddenHorzOCR" w:hAnsi="Times New Roman" w:cs="Times New Roman"/>
          <w:bCs/>
          <w:sz w:val="24"/>
          <w:szCs w:val="28"/>
        </w:rPr>
        <w:t>магистратуры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по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 xml:space="preserve"> </w:t>
      </w:r>
      <w:r w:rsidR="00524912">
        <w:rPr>
          <w:rFonts w:ascii="Times New Roman" w:eastAsia="HiddenHorzOCR" w:hAnsi="Times New Roman" w:cs="Times New Roman"/>
          <w:bCs/>
          <w:sz w:val="24"/>
          <w:szCs w:val="28"/>
        </w:rPr>
        <w:t>направлению подготовки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 xml:space="preserve"> 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5</w:t>
      </w:r>
      <w:r w:rsidR="00755FCA">
        <w:rPr>
          <w:rFonts w:ascii="Times New Roman" w:eastAsia="HiddenHorzOCR" w:hAnsi="Times New Roman" w:cs="Times New Roman"/>
          <w:bCs/>
          <w:sz w:val="24"/>
          <w:szCs w:val="28"/>
        </w:rPr>
        <w:t>3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.0</w:t>
      </w:r>
      <w:r w:rsidR="00524912">
        <w:rPr>
          <w:rFonts w:ascii="Times New Roman" w:eastAsia="HiddenHorzOCR" w:hAnsi="Times New Roman" w:cs="Times New Roman"/>
          <w:bCs/>
          <w:sz w:val="24"/>
          <w:szCs w:val="28"/>
        </w:rPr>
        <w:t>4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.01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</w:t>
      </w:r>
      <w:r w:rsidR="00524912">
        <w:rPr>
          <w:rFonts w:ascii="Times New Roman" w:eastAsia="HiddenHorzOCR" w:hAnsi="Times New Roman" w:cs="Times New Roman"/>
          <w:bCs/>
          <w:sz w:val="24"/>
          <w:szCs w:val="28"/>
        </w:rPr>
        <w:t>Музыкально-инструментальное искусство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содержание и организация образовательного процесса при реализации данной ОП регламентируется учебным планом с учетом его </w:t>
      </w:r>
      <w:r w:rsidR="00524912">
        <w:rPr>
          <w:rFonts w:ascii="Times New Roman" w:eastAsia="HiddenHorzOCR" w:hAnsi="Times New Roman" w:cs="Times New Roman"/>
          <w:bCs/>
          <w:sz w:val="24"/>
          <w:szCs w:val="28"/>
        </w:rPr>
        <w:t>направленности (профиля)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; рабочими программами учебных дисциплин; программами практик; календарным графиком учебного процесса, а также методическим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>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материалами.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D06837" w:rsidRDefault="00513773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К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алендарный учебный график.</w:t>
      </w:r>
    </w:p>
    <w:p w:rsidR="004C1AA8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формируется по форме ФГБОУ ВО «АГК». Указывается последовательность реализации ОП по годам, теоретическое обучение, практики, промежуточные и государственную аттестации, каникулы.</w:t>
      </w:r>
    </w:p>
    <w:p w:rsidR="009D0E75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учебного процесса представлен в Приложении 2.</w:t>
      </w:r>
    </w:p>
    <w:p w:rsidR="009D0E75" w:rsidRPr="009D0E75" w:rsidRDefault="009D0E75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9D0E75">
        <w:rPr>
          <w:rFonts w:ascii="Times New Roman" w:eastAsia="HiddenHorzOCR" w:hAnsi="Times New Roman" w:cs="Times New Roman"/>
          <w:b/>
          <w:sz w:val="24"/>
          <w:szCs w:val="28"/>
        </w:rPr>
        <w:t>Учебный план.</w:t>
      </w:r>
    </w:p>
    <w:p w:rsidR="009D0E75" w:rsidRDefault="009D0E75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Учебный план представлен в Приложении 3.</w:t>
      </w:r>
    </w:p>
    <w:p w:rsidR="009D0E75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В учебном плане отображается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8"/>
        </w:rPr>
        <w:t>логическая последовательность освоения дисциплин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 xml:space="preserve"> (модулей)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, обеспечивающих формирование компетенций. Указывается общая трудоемкость дисциплин, практик в зачетных единицах, а </w:t>
      </w:r>
      <w:proofErr w:type="gramStart"/>
      <w:r>
        <w:rPr>
          <w:rFonts w:ascii="Times New Roman" w:eastAsia="HiddenHorzOCR" w:hAnsi="Times New Roman" w:cs="Times New Roman"/>
          <w:sz w:val="24"/>
          <w:szCs w:val="28"/>
        </w:rPr>
        <w:t>так же</w:t>
      </w:r>
      <w:proofErr w:type="gramEnd"/>
      <w:r>
        <w:rPr>
          <w:rFonts w:ascii="Times New Roman" w:eastAsia="HiddenHorzOCR" w:hAnsi="Times New Roman" w:cs="Times New Roman"/>
          <w:sz w:val="24"/>
          <w:szCs w:val="28"/>
        </w:rPr>
        <w:t xml:space="preserve"> общая трудоемкость в часах.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каждой дисциплины в плане указаны виды учебной работы (лекции, практические работы, индивидуальные занятия и самостоятельная работа) и формы промежуточной аттестации (зачет, экзамен).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При </w:t>
      </w:r>
      <w:r w:rsidR="005B4C0A">
        <w:rPr>
          <w:rFonts w:ascii="Times New Roman" w:eastAsia="HiddenHorzOCR" w:hAnsi="Times New Roman" w:cs="Times New Roman"/>
          <w:sz w:val="24"/>
          <w:szCs w:val="28"/>
        </w:rPr>
        <w:t xml:space="preserve">составлении учебного плана руководствовались общими требованиями к условиям реализации образовательных программ, сформулированными по ФГОС по </w:t>
      </w:r>
      <w:r w:rsidR="00524912">
        <w:rPr>
          <w:rFonts w:ascii="Times New Roman" w:eastAsia="HiddenHorzOCR" w:hAnsi="Times New Roman" w:cs="Times New Roman"/>
          <w:sz w:val="24"/>
          <w:szCs w:val="28"/>
        </w:rPr>
        <w:t>направленности</w:t>
      </w:r>
      <w:r w:rsidR="005B4C0A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5B4C0A" w:rsidRDefault="00FD710D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lastRenderedPageBreak/>
        <w:t>Для обучающихся инвалидов и лиц с ограниченными возможностями здоровья (при их наличии) предоставляется возможность освоения специализированных адаптационных дисциплин по выбору, включаемых в вариативную часть образовательной программы. Набор этих дисциплин определяется исходя из конкретной ситуации и индивидуальных потребностей обучающихся инвалидов и лиц с ограниченными возможностями здоровья.</w:t>
      </w:r>
    </w:p>
    <w:p w:rsidR="00783F72" w:rsidRPr="00D06837" w:rsidRDefault="00783F72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Рабочие программы дисциплин и (или) модулей </w:t>
      </w:r>
    </w:p>
    <w:p w:rsidR="004C1AA8" w:rsidRDefault="00FD710D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Рабочая программа дисциплин (РПД) включает в себя:</w:t>
      </w:r>
    </w:p>
    <w:p w:rsidR="00FD710D" w:rsidRDefault="00FD710D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наименование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цели и задачи;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требования к уровню освоения курса;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объем дисциплины, виды учебной работы и отчетности;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структура и содержание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организация контроля знаний;</w:t>
      </w:r>
    </w:p>
    <w:p w:rsidR="007B5F02" w:rsidRDefault="007B5F02" w:rsidP="007B5F02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материально-техническое обеспечение необходимое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учебно-методического обеспечения для самостоятельной работы;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основной и дополнительной учебной литературы, необходимой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методические </w:t>
      </w:r>
      <w:r w:rsidR="007B5F02">
        <w:rPr>
          <w:rFonts w:ascii="Times New Roman" w:eastAsia="HiddenHorzOCR" w:hAnsi="Times New Roman" w:cs="Times New Roman"/>
          <w:sz w:val="24"/>
          <w:szCs w:val="28"/>
        </w:rPr>
        <w:t>рекомендации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для обучающихся по освоению дисциплины</w:t>
      </w:r>
      <w:r w:rsidR="00752046">
        <w:rPr>
          <w:rFonts w:ascii="Times New Roman" w:eastAsia="HiddenHorzOCR" w:hAnsi="Times New Roman" w:cs="Times New Roman"/>
          <w:sz w:val="24"/>
          <w:szCs w:val="28"/>
        </w:rPr>
        <w:t xml:space="preserve"> (Приложение к РП</w:t>
      </w:r>
      <w:r w:rsidR="00EE66B5">
        <w:rPr>
          <w:rFonts w:ascii="Times New Roman" w:eastAsia="HiddenHorzOCR" w:hAnsi="Times New Roman" w:cs="Times New Roman"/>
          <w:sz w:val="24"/>
          <w:szCs w:val="28"/>
        </w:rPr>
        <w:t>Д</w:t>
      </w:r>
      <w:r w:rsidR="00752046">
        <w:rPr>
          <w:rFonts w:ascii="Times New Roman" w:eastAsia="HiddenHorzOCR" w:hAnsi="Times New Roman" w:cs="Times New Roman"/>
          <w:sz w:val="24"/>
          <w:szCs w:val="28"/>
        </w:rPr>
        <w:t>)</w:t>
      </w:r>
      <w:r>
        <w:rPr>
          <w:rFonts w:ascii="Times New Roman" w:eastAsia="HiddenHorzOCR" w:hAnsi="Times New Roman" w:cs="Times New Roman"/>
          <w:sz w:val="24"/>
          <w:szCs w:val="28"/>
        </w:rPr>
        <w:t>;</w:t>
      </w:r>
    </w:p>
    <w:p w:rsidR="00F83812" w:rsidRPr="00F83812" w:rsidRDefault="00F83812" w:rsidP="00754A8C">
      <w:pPr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ОП приведены аннотации рабочих </w:t>
      </w:r>
      <w:r w:rsidR="00722D87">
        <w:rPr>
          <w:rFonts w:ascii="Times New Roman" w:eastAsia="HiddenHorzOCR" w:hAnsi="Times New Roman" w:cs="Times New Roman"/>
          <w:sz w:val="24"/>
          <w:szCs w:val="28"/>
        </w:rPr>
        <w:t>программ всех учебных дисциплин как базовой, так и вариативной части учебного плана, включая дисциплины по выбору обучающего, т.е. элективные.</w:t>
      </w:r>
    </w:p>
    <w:p w:rsidR="00722D87" w:rsidRDefault="00722D87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Фонды оценочных средств для проведения текущего контроля успеваемости и промежуточной аттестации</w:t>
      </w:r>
    </w:p>
    <w:p w:rsidR="004C1AA8" w:rsidRPr="00D06837" w:rsidRDefault="004C1AA8" w:rsidP="0075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В соответствии с требованиями ФГОС ВО для аттестации обучающихся на соответствие их персональных достижений поэтапн</w:t>
      </w:r>
      <w:r w:rsidR="00754A8C">
        <w:rPr>
          <w:rFonts w:ascii="Times New Roman" w:eastAsia="HiddenHorzOCR" w:hAnsi="Times New Roman" w:cs="Times New Roman"/>
          <w:sz w:val="24"/>
          <w:szCs w:val="28"/>
        </w:rPr>
        <w:t xml:space="preserve">ым требованиям соответствующей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ОП вуз создает и утверждает фонды оценочных средств для проведения текущего контроля успеваемости и промежуточной аттестации.</w:t>
      </w:r>
    </w:p>
    <w:p w:rsidR="00754A8C" w:rsidRDefault="00754A8C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AB1FA7" w:rsidRDefault="00AB1FA7" w:rsidP="00AB1FA7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3" w:name="_Toc530994362"/>
      <w:r>
        <w:rPr>
          <w:rFonts w:ascii="Times New Roman" w:eastAsia="HiddenHorzOCR" w:hAnsi="Times New Roman" w:cs="Times New Roman"/>
          <w:color w:val="auto"/>
          <w:sz w:val="24"/>
        </w:rPr>
        <w:t>7</w:t>
      </w:r>
      <w:r w:rsidR="004C1AA8" w:rsidRPr="00AB1FA7">
        <w:rPr>
          <w:rFonts w:ascii="Times New Roman" w:eastAsia="HiddenHorzOCR" w:hAnsi="Times New Roman" w:cs="Times New Roman"/>
          <w:color w:val="auto"/>
          <w:sz w:val="24"/>
        </w:rPr>
        <w:t>. Требования к условиям реализации</w:t>
      </w:r>
      <w:bookmarkEnd w:id="13"/>
    </w:p>
    <w:p w:rsidR="004C1AA8" w:rsidRPr="00C35A70" w:rsidRDefault="004C1AA8" w:rsidP="00754A8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8"/>
        </w:rPr>
      </w:pPr>
      <w:r w:rsidRPr="00C35A70">
        <w:rPr>
          <w:rFonts w:ascii="Times New Roman" w:eastAsia="HiddenHorzOCR" w:hAnsi="Times New Roman" w:cs="Times New Roman"/>
          <w:b/>
          <w:sz w:val="24"/>
          <w:szCs w:val="28"/>
        </w:rPr>
        <w:t>Требования к кадровым условиям реализации</w:t>
      </w:r>
    </w:p>
    <w:p w:rsidR="004C1AA8" w:rsidRPr="00C35A70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35A70">
        <w:rPr>
          <w:rFonts w:ascii="Times New Roman" w:eastAsia="HiddenHorzOCR" w:hAnsi="Times New Roman" w:cs="Times New Roman"/>
          <w:sz w:val="24"/>
          <w:szCs w:val="28"/>
        </w:rPr>
        <w:t xml:space="preserve">Реализация программы </w:t>
      </w:r>
      <w:r w:rsidR="00C35A70">
        <w:rPr>
          <w:rFonts w:ascii="Times New Roman" w:eastAsia="HiddenHorzOCR" w:hAnsi="Times New Roman" w:cs="Times New Roman"/>
          <w:sz w:val="24"/>
          <w:szCs w:val="28"/>
        </w:rPr>
        <w:t>магистратуры</w:t>
      </w:r>
      <w:r w:rsidRPr="00C35A70">
        <w:rPr>
          <w:rFonts w:ascii="Times New Roman" w:eastAsia="HiddenHorzOCR" w:hAnsi="Times New Roman" w:cs="Times New Roman"/>
          <w:sz w:val="24"/>
          <w:szCs w:val="28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r w:rsidR="00C35A70">
        <w:rPr>
          <w:rFonts w:ascii="Times New Roman" w:eastAsia="HiddenHorzOCR" w:hAnsi="Times New Roman" w:cs="Times New Roman"/>
          <w:sz w:val="24"/>
          <w:szCs w:val="28"/>
        </w:rPr>
        <w:t>магистратуры</w:t>
      </w:r>
      <w:r w:rsidRPr="00C35A70">
        <w:rPr>
          <w:rFonts w:ascii="Times New Roman" w:eastAsia="HiddenHorzOCR" w:hAnsi="Times New Roman" w:cs="Times New Roman"/>
          <w:sz w:val="24"/>
          <w:szCs w:val="28"/>
        </w:rPr>
        <w:t xml:space="preserve"> на условиях гражданско-правового договора.</w:t>
      </w:r>
    </w:p>
    <w:p w:rsidR="00754A8C" w:rsidRPr="00C35A70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35A70">
        <w:rPr>
          <w:rFonts w:ascii="Times New Roman" w:eastAsia="HiddenHorzOCR" w:hAnsi="Times New Roman" w:cs="Times New Roman"/>
          <w:sz w:val="24"/>
          <w:szCs w:val="28"/>
        </w:rPr>
        <w:t xml:space="preserve">Доля научно-педагогических работников, имеющих образование, соответствующее </w:t>
      </w:r>
      <w:proofErr w:type="gramStart"/>
      <w:r w:rsidRPr="00C35A70">
        <w:rPr>
          <w:rFonts w:ascii="Times New Roman" w:eastAsia="HiddenHorzOCR" w:hAnsi="Times New Roman" w:cs="Times New Roman"/>
          <w:sz w:val="24"/>
          <w:szCs w:val="28"/>
        </w:rPr>
        <w:t>профилю преподаваемой дисциплины</w:t>
      </w:r>
      <w:proofErr w:type="gramEnd"/>
      <w:r w:rsidRPr="00C35A70">
        <w:rPr>
          <w:rFonts w:ascii="Times New Roman" w:eastAsia="HiddenHorzOCR" w:hAnsi="Times New Roman" w:cs="Times New Roman"/>
          <w:sz w:val="24"/>
          <w:szCs w:val="28"/>
        </w:rPr>
        <w:t xml:space="preserve"> составляет 100%.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35A70"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ученую степень</w:t>
      </w:r>
      <w:r w:rsidR="00A60AD4" w:rsidRPr="00C35A70">
        <w:rPr>
          <w:rFonts w:ascii="Times New Roman" w:eastAsia="HiddenHorzOCR" w:hAnsi="Times New Roman" w:cs="Times New Roman"/>
          <w:sz w:val="24"/>
          <w:szCs w:val="28"/>
        </w:rPr>
        <w:t xml:space="preserve"> и (или) ученое звание, в общем числе научно-педагогических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 xml:space="preserve"> работников, реализующих программу </w:t>
      </w:r>
      <w:r w:rsidR="00C35A70">
        <w:rPr>
          <w:rFonts w:ascii="Times New Roman" w:eastAsia="HiddenHorzOCR" w:hAnsi="Times New Roman" w:cs="Times New Roman"/>
          <w:sz w:val="24"/>
          <w:szCs w:val="28"/>
        </w:rPr>
        <w:t>магистратуры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 xml:space="preserve">, не менее </w:t>
      </w:r>
      <w:r w:rsidR="00C35A70">
        <w:rPr>
          <w:rFonts w:ascii="Times New Roman" w:eastAsia="HiddenHorzOCR" w:hAnsi="Times New Roman" w:cs="Times New Roman"/>
          <w:sz w:val="24"/>
          <w:szCs w:val="28"/>
        </w:rPr>
        <w:t>70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>%.</w:t>
      </w:r>
    </w:p>
    <w:p w:rsidR="00A60AD4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 преподавателям с учеными степенями и (или) учеными званиями приравниваются лица без ученых степеней и званий, имеющие в соответствующей профессиональной сфере почетные звания (Народный артист РФ, Заслуженный деятель искус</w:t>
      </w:r>
      <w:r w:rsidR="00752046">
        <w:rPr>
          <w:rFonts w:ascii="Times New Roman" w:eastAsia="HiddenHorzOCR" w:hAnsi="Times New Roman" w:cs="Times New Roman"/>
          <w:sz w:val="24"/>
          <w:szCs w:val="28"/>
        </w:rPr>
        <w:t>с</w:t>
      </w:r>
      <w:r>
        <w:rPr>
          <w:rFonts w:ascii="Times New Roman" w:eastAsia="HiddenHorzOCR" w:hAnsi="Times New Roman" w:cs="Times New Roman"/>
          <w:sz w:val="24"/>
          <w:szCs w:val="28"/>
        </w:rPr>
        <w:t>тв РФ, Заслуженный артист РФ, Заслуженный работник культуры РФ, лауреаты государственных премий по профилю профессиональной деятельности, лица, имеющие диплом лауреата международного или всероссийского конкурса в соответствии с профилем профессиональной деятельности.</w:t>
      </w:r>
    </w:p>
    <w:p w:rsidR="00C35A70" w:rsidRDefault="00C35A70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Общее руководство научным содержанием программы магистратуры осуществляется штатным научно-педагогическим работником, имеющим ученую степень, осуществляющим самостоятельные научно-исследовательские (творческие) проекты по направлению подготовки, </w:t>
      </w:r>
      <w:r w:rsidR="001E72C8">
        <w:rPr>
          <w:rFonts w:ascii="Times New Roman" w:eastAsia="HiddenHorzOCR" w:hAnsi="Times New Roman" w:cs="Times New Roman"/>
          <w:sz w:val="24"/>
          <w:szCs w:val="28"/>
        </w:rPr>
        <w:t xml:space="preserve">имеет ежегодные публикации по результатам указанной научно-исследовательской </w:t>
      </w:r>
      <w:r w:rsidR="001E72C8">
        <w:rPr>
          <w:rFonts w:ascii="Times New Roman" w:eastAsia="HiddenHorzOCR" w:hAnsi="Times New Roman" w:cs="Times New Roman"/>
          <w:sz w:val="24"/>
          <w:szCs w:val="28"/>
        </w:rPr>
        <w:lastRenderedPageBreak/>
        <w:t xml:space="preserve">(творческой) деятельности в ведущих отечественных и (или) зарубежных рецензируемых научных журналах и изданиях. </w:t>
      </w:r>
    </w:p>
    <w:p w:rsidR="00A60AD4" w:rsidRPr="00D06837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F57B62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sz w:val="24"/>
          <w:szCs w:val="28"/>
        </w:rPr>
      </w:pPr>
      <w:r w:rsidRPr="00F57B62">
        <w:rPr>
          <w:rFonts w:ascii="Times New Roman" w:eastAsia="HiddenHorzOCR" w:hAnsi="Times New Roman" w:cs="Times New Roman"/>
          <w:b/>
          <w:sz w:val="24"/>
          <w:szCs w:val="28"/>
        </w:rPr>
        <w:t>Требования к материально-техническому и учебно-методическому обеспечению</w:t>
      </w:r>
    </w:p>
    <w:p w:rsidR="004C1AA8" w:rsidRPr="00F57B62" w:rsidRDefault="00A60AD4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F57B62">
        <w:rPr>
          <w:rFonts w:ascii="Times New Roman" w:eastAsia="HiddenHorzOCR" w:hAnsi="Times New Roman" w:cs="Times New Roman"/>
          <w:sz w:val="24"/>
          <w:szCs w:val="28"/>
        </w:rPr>
        <w:t xml:space="preserve">ФГБОУ </w:t>
      </w:r>
      <w:r w:rsidR="0042419D" w:rsidRPr="00F57B62">
        <w:rPr>
          <w:rFonts w:ascii="Times New Roman" w:eastAsia="HiddenHorzOCR" w:hAnsi="Times New Roman" w:cs="Times New Roman"/>
          <w:sz w:val="24"/>
          <w:szCs w:val="28"/>
        </w:rPr>
        <w:t xml:space="preserve">ВО «Астраханская государственная консерватория» располагает материально-технической базой, обеспечивающие проведение занятий лекционного типа, занятий семинарского типа, групповых и индивидуальных консультаций, текущего </w:t>
      </w:r>
      <w:proofErr w:type="gramStart"/>
      <w:r w:rsidR="0042419D" w:rsidRPr="00F57B62">
        <w:rPr>
          <w:rFonts w:ascii="Times New Roman" w:eastAsia="HiddenHorzOCR" w:hAnsi="Times New Roman" w:cs="Times New Roman"/>
          <w:sz w:val="24"/>
          <w:szCs w:val="28"/>
        </w:rPr>
        <w:t>контроля  и</w:t>
      </w:r>
      <w:proofErr w:type="gramEnd"/>
      <w:r w:rsidR="0042419D" w:rsidRPr="00F57B62">
        <w:rPr>
          <w:rFonts w:ascii="Times New Roman" w:eastAsia="HiddenHorzOCR" w:hAnsi="Times New Roman" w:cs="Times New Roman"/>
          <w:sz w:val="24"/>
          <w:szCs w:val="28"/>
        </w:rPr>
        <w:t xml:space="preserve"> промежуточной аттестации, а также помещения для самостоятельной работы  и помещения для хранения и профилактического обслуживания учебного оборудования. </w:t>
      </w:r>
    </w:p>
    <w:p w:rsidR="00A60AD4" w:rsidRPr="00F57B62" w:rsidRDefault="0042419D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F57B62">
        <w:rPr>
          <w:rFonts w:ascii="Times New Roman" w:eastAsia="HiddenHorzOCR" w:hAnsi="Times New Roman" w:cs="Times New Roman"/>
          <w:sz w:val="24"/>
          <w:szCs w:val="28"/>
        </w:rPr>
        <w:t>В Консерватории имеется концертный зал</w:t>
      </w:r>
      <w:r w:rsidR="00402B3F" w:rsidRPr="00F57B62">
        <w:rPr>
          <w:rFonts w:ascii="Times New Roman" w:eastAsia="HiddenHorzOCR" w:hAnsi="Times New Roman" w:cs="Times New Roman"/>
          <w:sz w:val="24"/>
          <w:szCs w:val="28"/>
        </w:rPr>
        <w:t xml:space="preserve"> (Большой зал АГК)</w:t>
      </w:r>
      <w:r w:rsidR="000B2E04" w:rsidRPr="00F57B62">
        <w:rPr>
          <w:rFonts w:ascii="Times New Roman" w:eastAsia="HiddenHorzOCR" w:hAnsi="Times New Roman" w:cs="Times New Roman"/>
          <w:sz w:val="24"/>
          <w:szCs w:val="28"/>
        </w:rPr>
        <w:t xml:space="preserve"> и малый концертный зал</w:t>
      </w:r>
      <w:r w:rsidR="00402B3F" w:rsidRPr="00F57B62">
        <w:rPr>
          <w:rFonts w:ascii="Times New Roman" w:eastAsia="HiddenHorzOCR" w:hAnsi="Times New Roman" w:cs="Times New Roman"/>
          <w:sz w:val="24"/>
          <w:szCs w:val="28"/>
        </w:rPr>
        <w:t xml:space="preserve"> (Малый зал АГК). </w:t>
      </w:r>
      <w:r w:rsidRPr="00F57B62">
        <w:rPr>
          <w:rFonts w:ascii="Times New Roman" w:eastAsia="HiddenHorzOCR" w:hAnsi="Times New Roman" w:cs="Times New Roman"/>
          <w:sz w:val="24"/>
          <w:szCs w:val="28"/>
        </w:rPr>
        <w:t xml:space="preserve">Большой зал АГК </w:t>
      </w:r>
      <w:r w:rsidR="00402B3F" w:rsidRPr="00F57B62">
        <w:rPr>
          <w:rFonts w:ascii="Times New Roman" w:eastAsia="HiddenHorzOCR" w:hAnsi="Times New Roman" w:cs="Times New Roman"/>
          <w:sz w:val="24"/>
          <w:szCs w:val="28"/>
        </w:rPr>
        <w:t xml:space="preserve">рассчитан более чем на </w:t>
      </w:r>
      <w:r w:rsidRPr="00F57B62">
        <w:rPr>
          <w:rFonts w:ascii="Times New Roman" w:eastAsia="HiddenHorzOCR" w:hAnsi="Times New Roman" w:cs="Times New Roman"/>
          <w:sz w:val="24"/>
          <w:szCs w:val="28"/>
        </w:rPr>
        <w:t>300 посадочных мест</w:t>
      </w:r>
      <w:r w:rsidR="00402B3F" w:rsidRPr="00F57B62">
        <w:rPr>
          <w:rFonts w:ascii="Times New Roman" w:eastAsia="HiddenHorzOCR" w:hAnsi="Times New Roman" w:cs="Times New Roman"/>
          <w:sz w:val="24"/>
          <w:szCs w:val="28"/>
        </w:rPr>
        <w:t xml:space="preserve">, в </w:t>
      </w:r>
      <w:r w:rsidR="00317C45" w:rsidRPr="00F57B62">
        <w:rPr>
          <w:rFonts w:ascii="Times New Roman" w:eastAsia="HiddenHorzOCR" w:hAnsi="Times New Roman" w:cs="Times New Roman"/>
          <w:sz w:val="24"/>
          <w:szCs w:val="28"/>
        </w:rPr>
        <w:t>зале имеется</w:t>
      </w:r>
      <w:r w:rsidRPr="00F57B62">
        <w:rPr>
          <w:rFonts w:ascii="Times New Roman" w:eastAsia="HiddenHorzOCR" w:hAnsi="Times New Roman" w:cs="Times New Roman"/>
          <w:sz w:val="24"/>
          <w:szCs w:val="28"/>
        </w:rPr>
        <w:t xml:space="preserve"> орган</w:t>
      </w:r>
      <w:r w:rsidR="00317C45" w:rsidRPr="00F57B62">
        <w:rPr>
          <w:rFonts w:ascii="Times New Roman" w:eastAsia="HiddenHorzOCR" w:hAnsi="Times New Roman" w:cs="Times New Roman"/>
          <w:sz w:val="24"/>
          <w:szCs w:val="28"/>
        </w:rPr>
        <w:t xml:space="preserve">, концертный рояль, пульты и </w:t>
      </w:r>
      <w:proofErr w:type="spellStart"/>
      <w:r w:rsidR="00317C45" w:rsidRPr="00F57B62">
        <w:rPr>
          <w:rFonts w:ascii="Times New Roman" w:eastAsia="HiddenHorzOCR" w:hAnsi="Times New Roman" w:cs="Times New Roman"/>
          <w:sz w:val="24"/>
          <w:szCs w:val="28"/>
        </w:rPr>
        <w:t>звукотехническое</w:t>
      </w:r>
      <w:proofErr w:type="spellEnd"/>
      <w:r w:rsidR="00317C45" w:rsidRPr="00F57B62">
        <w:rPr>
          <w:rFonts w:ascii="Times New Roman" w:eastAsia="HiddenHorzOCR" w:hAnsi="Times New Roman" w:cs="Times New Roman"/>
          <w:sz w:val="24"/>
          <w:szCs w:val="28"/>
        </w:rPr>
        <w:t xml:space="preserve"> оборудование. Зал, по своим объемам, </w:t>
      </w:r>
      <w:r w:rsidRPr="00F57B62">
        <w:rPr>
          <w:rFonts w:ascii="Times New Roman" w:eastAsia="HiddenHorzOCR" w:hAnsi="Times New Roman" w:cs="Times New Roman"/>
          <w:sz w:val="24"/>
          <w:szCs w:val="28"/>
        </w:rPr>
        <w:t>достаточный для выступления вокального и инструментального ансамблей, симфонического, духового</w:t>
      </w:r>
      <w:r w:rsidR="000B2E04" w:rsidRPr="00F57B62">
        <w:rPr>
          <w:rFonts w:ascii="Times New Roman" w:eastAsia="HiddenHorzOCR" w:hAnsi="Times New Roman" w:cs="Times New Roman"/>
          <w:sz w:val="24"/>
          <w:szCs w:val="28"/>
        </w:rPr>
        <w:t xml:space="preserve"> оркестров, оркестра народных инструментов</w:t>
      </w:r>
      <w:r w:rsidR="00317C45" w:rsidRPr="00F57B62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31485F" w:rsidRDefault="00317C45" w:rsidP="003148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F57B62">
        <w:rPr>
          <w:rFonts w:ascii="Times New Roman" w:eastAsia="HiddenHorzOCR" w:hAnsi="Times New Roman" w:cs="Times New Roman"/>
          <w:sz w:val="24"/>
          <w:szCs w:val="28"/>
        </w:rPr>
        <w:t>Консерватория располагает библиотекой, которая содержит различные издания по</w:t>
      </w:r>
      <w:r w:rsidR="00C910B8" w:rsidRPr="00F57B62">
        <w:rPr>
          <w:rFonts w:ascii="Times New Roman" w:eastAsia="HiddenHorzOCR" w:hAnsi="Times New Roman" w:cs="Times New Roman"/>
          <w:sz w:val="24"/>
          <w:szCs w:val="28"/>
        </w:rPr>
        <w:t xml:space="preserve"> основным изучаемым дисциплина, а </w:t>
      </w:r>
      <w:proofErr w:type="gramStart"/>
      <w:r w:rsidR="00C910B8" w:rsidRPr="00F57B62">
        <w:rPr>
          <w:rFonts w:ascii="Times New Roman" w:eastAsia="HiddenHorzOCR" w:hAnsi="Times New Roman" w:cs="Times New Roman"/>
          <w:sz w:val="24"/>
          <w:szCs w:val="28"/>
        </w:rPr>
        <w:t>так же</w:t>
      </w:r>
      <w:proofErr w:type="gramEnd"/>
      <w:r w:rsidR="00C910B8" w:rsidRPr="00F57B62">
        <w:rPr>
          <w:rFonts w:ascii="Times New Roman" w:eastAsia="HiddenHorzOCR" w:hAnsi="Times New Roman" w:cs="Times New Roman"/>
          <w:sz w:val="24"/>
          <w:szCs w:val="28"/>
        </w:rPr>
        <w:t xml:space="preserve"> помещения для работы со специализированными материалами (фонотека, нотная библиотека).</w:t>
      </w:r>
      <w:r w:rsidR="0031485F" w:rsidRPr="00F57B62">
        <w:rPr>
          <w:rFonts w:ascii="Times New Roman" w:eastAsia="HiddenHorzOCR" w:hAnsi="Times New Roman" w:cs="Times New Roman"/>
          <w:sz w:val="24"/>
          <w:szCs w:val="28"/>
        </w:rPr>
        <w:t xml:space="preserve"> Каждый обучающийся имеет доступ к электронно-библиотечной системе и электронной информационно-образовательной среде организации.</w:t>
      </w:r>
    </w:p>
    <w:p w:rsidR="00317C45" w:rsidRDefault="00317C45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AB1FA7" w:rsidRDefault="00AB1FA7" w:rsidP="00AB1FA7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4" w:name="_Toc530994363"/>
      <w:r>
        <w:rPr>
          <w:rFonts w:ascii="Times New Roman" w:eastAsia="HiddenHorzOCR" w:hAnsi="Times New Roman" w:cs="Times New Roman"/>
          <w:color w:val="auto"/>
          <w:sz w:val="24"/>
        </w:rPr>
        <w:t>8</w:t>
      </w:r>
      <w:r w:rsidR="004C1AA8" w:rsidRPr="00AB1FA7">
        <w:rPr>
          <w:rFonts w:ascii="Times New Roman" w:eastAsia="HiddenHorzOCR" w:hAnsi="Times New Roman" w:cs="Times New Roman"/>
          <w:color w:val="auto"/>
          <w:sz w:val="24"/>
        </w:rPr>
        <w:t>. Оценка качества освоения образовательной программы</w:t>
      </w:r>
      <w:bookmarkEnd w:id="14"/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В соответствии с ФГОС ВО по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специальности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 xml:space="preserve"> 5</w:t>
      </w:r>
      <w:r w:rsidR="00755FCA">
        <w:rPr>
          <w:rFonts w:ascii="Times New Roman" w:eastAsia="HiddenHorzOCR" w:hAnsi="Times New Roman" w:cs="Times New Roman"/>
          <w:sz w:val="24"/>
          <w:szCs w:val="28"/>
        </w:rPr>
        <w:t>3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>.0</w:t>
      </w:r>
      <w:r w:rsidR="00A218CE">
        <w:rPr>
          <w:rFonts w:ascii="Times New Roman" w:eastAsia="HiddenHorzOCR" w:hAnsi="Times New Roman" w:cs="Times New Roman"/>
          <w:sz w:val="24"/>
          <w:szCs w:val="28"/>
        </w:rPr>
        <w:t>4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>.01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A218CE">
        <w:rPr>
          <w:rFonts w:ascii="Times New Roman" w:eastAsia="HiddenHorzOCR" w:hAnsi="Times New Roman" w:cs="Times New Roman"/>
          <w:sz w:val="24"/>
          <w:szCs w:val="28"/>
        </w:rPr>
        <w:t>Музыкально-инструментальное искусство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и в соответствии с п. </w:t>
      </w:r>
      <w:r w:rsidR="00F921D2" w:rsidRPr="00C910B8">
        <w:rPr>
          <w:rFonts w:ascii="Times New Roman" w:eastAsia="HiddenHorzOCR" w:hAnsi="Times New Roman" w:cs="Times New Roman"/>
          <w:sz w:val="24"/>
          <w:szCs w:val="28"/>
        </w:rPr>
        <w:t>26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hAnsi="Times New Roman" w:cs="Times New Roman"/>
          <w:sz w:val="24"/>
          <w:szCs w:val="28"/>
        </w:rPr>
        <w:t>«Порядка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оценка качества освоения обучающимися основных образовательных программ включает текущий контроль успеваемости, промежуточную и итоговую (государственную итоговую) аттестацию обучающихся.</w:t>
      </w:r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(государственная итоговая)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4C1AA8" w:rsidRDefault="004C1AA8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государственная аттестация включает защиту выпускной квалификационной работы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и государственный экзамен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F24607" w:rsidRPr="00D06837" w:rsidRDefault="00F24607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AB1FA7" w:rsidRDefault="00AB1FA7" w:rsidP="00AB1FA7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5" w:name="_Toc530994364"/>
      <w:r>
        <w:rPr>
          <w:rFonts w:ascii="Times New Roman" w:eastAsia="HiddenHorzOCR" w:hAnsi="Times New Roman" w:cs="Times New Roman"/>
          <w:color w:val="auto"/>
          <w:sz w:val="24"/>
        </w:rPr>
        <w:t>9</w:t>
      </w:r>
      <w:r w:rsidR="004C1AA8" w:rsidRPr="00AB1FA7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="00C910B8" w:rsidRPr="00AB1FA7">
        <w:rPr>
          <w:rFonts w:ascii="Times New Roman" w:eastAsia="HiddenHorzOCR" w:hAnsi="Times New Roman" w:cs="Times New Roman"/>
          <w:color w:val="auto"/>
          <w:sz w:val="24"/>
        </w:rPr>
        <w:t>Особенности организации образовательного процесса для лиц с ограниченными возможностями здоровья</w:t>
      </w:r>
      <w:r w:rsidR="002D3EC7" w:rsidRPr="00AB1FA7">
        <w:rPr>
          <w:rFonts w:ascii="Times New Roman" w:eastAsia="HiddenHorzOCR" w:hAnsi="Times New Roman" w:cs="Times New Roman"/>
          <w:color w:val="auto"/>
          <w:sz w:val="24"/>
        </w:rPr>
        <w:t xml:space="preserve"> (при их наличии)</w:t>
      </w:r>
      <w:bookmarkEnd w:id="15"/>
    </w:p>
    <w:p w:rsidR="00C910B8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Наличие соответствующих условий организации образовательного процесса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Для студентов из числа инвалидов и лиц с ограни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ченными возможностями здоровья образовательный процесс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проводится с учетом особенностей психофизического развития, индивидуальных возможностей и состояния здоровья в соответствии с индивидуальной программой реабилита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ции инвалида. При осуществлении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образовательного процесса студентов с индивидуальными особенностями обеспечивается соблюдение следующих общих требований: использование специальны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х технических средств обучения,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коллективного и индивидуального пользования, п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редоставление услуг ассистента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(помощника), оказывающего студенту необходимую техническую помощь, обеспечение доступа в здания и помещения, где осуществляется учебный процесс, и другие условия, без которых невозможно организация образовательного процесса. 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2D3EC7" w:rsidRP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Обеспечение </w:t>
      </w:r>
      <w:proofErr w:type="gramStart"/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соблюдения  общих</w:t>
      </w:r>
      <w:proofErr w:type="gramEnd"/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требований</w:t>
      </w:r>
    </w:p>
    <w:p w:rsidR="00CF32A4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П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ри осуществлении образовательного процес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са студентов с индивидуальными особенностями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(с ограниченными возможностями здоровья) обеспечивается соблюдение следующих о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бщих требований: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lastRenderedPageBreak/>
        <w:t xml:space="preserve">осуществление для студентов-инвалидов и лиц с ограниченными возможностями здоровья в одной аудитории совместно с обучающимися, не имеющими ограниченных возможностей здоровья;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>присутствие в аудитории ассистента (ассистентов), оказывающего обучающимся необходимую техническую помощь с учетом их индивидуальных особенностей;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пользование необходимыми обучающимся техническими средствами с учетом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их индивидуальных особенностей;</w:t>
      </w:r>
    </w:p>
    <w:p w:rsidR="002D3EC7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использование специальных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методов обучения и воспитания.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</w:p>
    <w:p w:rsidR="002D3EC7" w:rsidRDefault="002D3EC7" w:rsidP="007B5F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Доведение до сведения обучающихся</w:t>
      </w: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с ограниченными возможностями </w:t>
      </w: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здоровья в доступной для них форме</w:t>
      </w:r>
    </w:p>
    <w:p w:rsidR="002D3EC7" w:rsidRPr="002D3EC7" w:rsidRDefault="002D3EC7" w:rsidP="007B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Все локальные нормативные акты АГ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К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по вопроса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м организации образовательного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процесса по данной ОП доводятся до сведения инвалидов и обучающихся с ог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раниченными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возможностями здоровья в доступной для них форме. </w:t>
      </w:r>
    </w:p>
    <w:p w:rsidR="008C28A5" w:rsidRPr="008C28A5" w:rsidRDefault="008C28A5" w:rsidP="0003027F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sectPr w:rsidR="008C28A5" w:rsidRPr="008C28A5" w:rsidSect="002C13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4C6"/>
    <w:multiLevelType w:val="hybridMultilevel"/>
    <w:tmpl w:val="486269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3649"/>
    <w:multiLevelType w:val="hybridMultilevel"/>
    <w:tmpl w:val="BF5CB6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FE9"/>
    <w:multiLevelType w:val="hybridMultilevel"/>
    <w:tmpl w:val="5FE89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41488"/>
    <w:multiLevelType w:val="hybridMultilevel"/>
    <w:tmpl w:val="8C949DBA"/>
    <w:lvl w:ilvl="0" w:tplc="BC36EA3E">
      <w:start w:val="1"/>
      <w:numFmt w:val="bullet"/>
      <w:lvlText w:val="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62F0EA8"/>
    <w:multiLevelType w:val="hybridMultilevel"/>
    <w:tmpl w:val="E146FBF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9D14A7"/>
    <w:multiLevelType w:val="hybridMultilevel"/>
    <w:tmpl w:val="DF184C0E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2A36A5"/>
    <w:multiLevelType w:val="hybridMultilevel"/>
    <w:tmpl w:val="31F62A88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5C0273"/>
    <w:multiLevelType w:val="hybridMultilevel"/>
    <w:tmpl w:val="F86A897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97696F"/>
    <w:multiLevelType w:val="hybridMultilevel"/>
    <w:tmpl w:val="4CAE189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94308A"/>
    <w:multiLevelType w:val="hybridMultilevel"/>
    <w:tmpl w:val="A7422F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F4520C"/>
    <w:multiLevelType w:val="hybridMultilevel"/>
    <w:tmpl w:val="9B7A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D14E2"/>
    <w:multiLevelType w:val="hybridMultilevel"/>
    <w:tmpl w:val="E3CE10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F670367"/>
    <w:multiLevelType w:val="hybridMultilevel"/>
    <w:tmpl w:val="8F403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0A0642"/>
    <w:multiLevelType w:val="multilevel"/>
    <w:tmpl w:val="9A229C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B309A3"/>
    <w:multiLevelType w:val="hybridMultilevel"/>
    <w:tmpl w:val="DE004B54"/>
    <w:lvl w:ilvl="0" w:tplc="075CB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C57EAC"/>
    <w:multiLevelType w:val="hybridMultilevel"/>
    <w:tmpl w:val="A48063A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1817A93"/>
    <w:multiLevelType w:val="hybridMultilevel"/>
    <w:tmpl w:val="6C5EC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2D1D8B"/>
    <w:multiLevelType w:val="multilevel"/>
    <w:tmpl w:val="249CDE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224407"/>
    <w:multiLevelType w:val="hybridMultilevel"/>
    <w:tmpl w:val="8E1C5124"/>
    <w:lvl w:ilvl="0" w:tplc="CBBC9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655EC2"/>
    <w:multiLevelType w:val="hybridMultilevel"/>
    <w:tmpl w:val="D67E43A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2762357"/>
    <w:multiLevelType w:val="hybridMultilevel"/>
    <w:tmpl w:val="F9B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971AD"/>
    <w:multiLevelType w:val="hybridMultilevel"/>
    <w:tmpl w:val="ACFCC8FE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2" w15:restartNumberingAfterBreak="0">
    <w:nsid w:val="6A934478"/>
    <w:multiLevelType w:val="hybridMultilevel"/>
    <w:tmpl w:val="01A2154C"/>
    <w:lvl w:ilvl="0" w:tplc="7D1E8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364C26"/>
    <w:multiLevelType w:val="hybridMultilevel"/>
    <w:tmpl w:val="3C1A31D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E27C56"/>
    <w:multiLevelType w:val="hybridMultilevel"/>
    <w:tmpl w:val="945AB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E3F394B"/>
    <w:multiLevelType w:val="hybridMultilevel"/>
    <w:tmpl w:val="3CF4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F4030F"/>
    <w:multiLevelType w:val="hybridMultilevel"/>
    <w:tmpl w:val="317CC8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577FF"/>
    <w:multiLevelType w:val="hybridMultilevel"/>
    <w:tmpl w:val="643A7E54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C1467E"/>
    <w:multiLevelType w:val="hybridMultilevel"/>
    <w:tmpl w:val="451A6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170CFC"/>
    <w:multiLevelType w:val="hybridMultilevel"/>
    <w:tmpl w:val="C3FC215C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A6C533A"/>
    <w:multiLevelType w:val="hybridMultilevel"/>
    <w:tmpl w:val="4038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D017007"/>
    <w:multiLevelType w:val="hybridMultilevel"/>
    <w:tmpl w:val="316EB65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0D1727"/>
    <w:multiLevelType w:val="hybridMultilevel"/>
    <w:tmpl w:val="B8F40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8"/>
  </w:num>
  <w:num w:numId="6">
    <w:abstractNumId w:val="29"/>
  </w:num>
  <w:num w:numId="7">
    <w:abstractNumId w:val="8"/>
  </w:num>
  <w:num w:numId="8">
    <w:abstractNumId w:val="32"/>
  </w:num>
  <w:num w:numId="9">
    <w:abstractNumId w:val="5"/>
  </w:num>
  <w:num w:numId="10">
    <w:abstractNumId w:val="30"/>
  </w:num>
  <w:num w:numId="11">
    <w:abstractNumId w:val="4"/>
  </w:num>
  <w:num w:numId="12">
    <w:abstractNumId w:val="23"/>
  </w:num>
  <w:num w:numId="13">
    <w:abstractNumId w:val="16"/>
  </w:num>
  <w:num w:numId="14">
    <w:abstractNumId w:val="22"/>
  </w:num>
  <w:num w:numId="15">
    <w:abstractNumId w:val="0"/>
  </w:num>
  <w:num w:numId="16">
    <w:abstractNumId w:val="19"/>
  </w:num>
  <w:num w:numId="17">
    <w:abstractNumId w:val="26"/>
  </w:num>
  <w:num w:numId="18">
    <w:abstractNumId w:val="11"/>
  </w:num>
  <w:num w:numId="19">
    <w:abstractNumId w:val="17"/>
  </w:num>
  <w:num w:numId="20">
    <w:abstractNumId w:val="13"/>
  </w:num>
  <w:num w:numId="21">
    <w:abstractNumId w:val="21"/>
  </w:num>
  <w:num w:numId="22">
    <w:abstractNumId w:val="31"/>
  </w:num>
  <w:num w:numId="23">
    <w:abstractNumId w:val="10"/>
  </w:num>
  <w:num w:numId="24">
    <w:abstractNumId w:val="14"/>
  </w:num>
  <w:num w:numId="25">
    <w:abstractNumId w:val="34"/>
  </w:num>
  <w:num w:numId="26">
    <w:abstractNumId w:val="25"/>
  </w:num>
  <w:num w:numId="27">
    <w:abstractNumId w:val="20"/>
  </w:num>
  <w:num w:numId="28">
    <w:abstractNumId w:val="18"/>
  </w:num>
  <w:num w:numId="29">
    <w:abstractNumId w:val="3"/>
  </w:num>
  <w:num w:numId="30">
    <w:abstractNumId w:val="1"/>
  </w:num>
  <w:num w:numId="31">
    <w:abstractNumId w:val="12"/>
  </w:num>
  <w:num w:numId="32">
    <w:abstractNumId w:val="2"/>
  </w:num>
  <w:num w:numId="33">
    <w:abstractNumId w:val="33"/>
  </w:num>
  <w:num w:numId="34">
    <w:abstractNumId w:val="27"/>
  </w:num>
  <w:num w:numId="35">
    <w:abstractNumId w:val="2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EF"/>
    <w:rsid w:val="000009C2"/>
    <w:rsid w:val="000167CB"/>
    <w:rsid w:val="0003027F"/>
    <w:rsid w:val="0006294A"/>
    <w:rsid w:val="000B2E04"/>
    <w:rsid w:val="000C226D"/>
    <w:rsid w:val="000C422B"/>
    <w:rsid w:val="000D0432"/>
    <w:rsid w:val="000E43ED"/>
    <w:rsid w:val="000F345C"/>
    <w:rsid w:val="00120FD0"/>
    <w:rsid w:val="00154F1A"/>
    <w:rsid w:val="00174282"/>
    <w:rsid w:val="00192A11"/>
    <w:rsid w:val="001955FA"/>
    <w:rsid w:val="001971A7"/>
    <w:rsid w:val="001A371C"/>
    <w:rsid w:val="001A6CDD"/>
    <w:rsid w:val="001B2AA2"/>
    <w:rsid w:val="001C233D"/>
    <w:rsid w:val="001D14A7"/>
    <w:rsid w:val="001D20F4"/>
    <w:rsid w:val="001D6380"/>
    <w:rsid w:val="001E28B0"/>
    <w:rsid w:val="001E3325"/>
    <w:rsid w:val="001E72C8"/>
    <w:rsid w:val="001F1417"/>
    <w:rsid w:val="00243B66"/>
    <w:rsid w:val="00274286"/>
    <w:rsid w:val="00275763"/>
    <w:rsid w:val="00295CB2"/>
    <w:rsid w:val="002B2E1F"/>
    <w:rsid w:val="002B3727"/>
    <w:rsid w:val="002C13D3"/>
    <w:rsid w:val="002D3EC7"/>
    <w:rsid w:val="0031485F"/>
    <w:rsid w:val="00317C45"/>
    <w:rsid w:val="00351243"/>
    <w:rsid w:val="003625B5"/>
    <w:rsid w:val="00382982"/>
    <w:rsid w:val="0039127A"/>
    <w:rsid w:val="003A11E9"/>
    <w:rsid w:val="003A68F4"/>
    <w:rsid w:val="003A6BCA"/>
    <w:rsid w:val="003B6076"/>
    <w:rsid w:val="003E0025"/>
    <w:rsid w:val="003F0645"/>
    <w:rsid w:val="003F3249"/>
    <w:rsid w:val="00402B3F"/>
    <w:rsid w:val="004218F1"/>
    <w:rsid w:val="0042419D"/>
    <w:rsid w:val="0044150F"/>
    <w:rsid w:val="00466F0B"/>
    <w:rsid w:val="00475C49"/>
    <w:rsid w:val="004873CD"/>
    <w:rsid w:val="004C1AA8"/>
    <w:rsid w:val="004F5930"/>
    <w:rsid w:val="00505045"/>
    <w:rsid w:val="00513773"/>
    <w:rsid w:val="0051576A"/>
    <w:rsid w:val="00517355"/>
    <w:rsid w:val="00524912"/>
    <w:rsid w:val="005266A9"/>
    <w:rsid w:val="00537A6C"/>
    <w:rsid w:val="00552CE3"/>
    <w:rsid w:val="005B4C0A"/>
    <w:rsid w:val="005B4D71"/>
    <w:rsid w:val="005B7CC0"/>
    <w:rsid w:val="005D5AD2"/>
    <w:rsid w:val="005F2E6F"/>
    <w:rsid w:val="006004D7"/>
    <w:rsid w:val="00602D9D"/>
    <w:rsid w:val="0060472E"/>
    <w:rsid w:val="00604FD1"/>
    <w:rsid w:val="0061268E"/>
    <w:rsid w:val="00626890"/>
    <w:rsid w:val="0063065A"/>
    <w:rsid w:val="00646A2E"/>
    <w:rsid w:val="00676CC0"/>
    <w:rsid w:val="006A1538"/>
    <w:rsid w:val="006D0F9C"/>
    <w:rsid w:val="006E12C8"/>
    <w:rsid w:val="007012F8"/>
    <w:rsid w:val="00722D87"/>
    <w:rsid w:val="00752046"/>
    <w:rsid w:val="00754A8C"/>
    <w:rsid w:val="00755FCA"/>
    <w:rsid w:val="0076292D"/>
    <w:rsid w:val="00762A87"/>
    <w:rsid w:val="00764848"/>
    <w:rsid w:val="00776A7F"/>
    <w:rsid w:val="0078123B"/>
    <w:rsid w:val="00783F72"/>
    <w:rsid w:val="007B5F02"/>
    <w:rsid w:val="007C6999"/>
    <w:rsid w:val="008018B9"/>
    <w:rsid w:val="008831E0"/>
    <w:rsid w:val="00892585"/>
    <w:rsid w:val="008B2B5C"/>
    <w:rsid w:val="008B48BF"/>
    <w:rsid w:val="008C28A5"/>
    <w:rsid w:val="008D2703"/>
    <w:rsid w:val="008F4BE8"/>
    <w:rsid w:val="00900908"/>
    <w:rsid w:val="00910D18"/>
    <w:rsid w:val="0091760E"/>
    <w:rsid w:val="0092515A"/>
    <w:rsid w:val="009309C7"/>
    <w:rsid w:val="00935BC8"/>
    <w:rsid w:val="009374CE"/>
    <w:rsid w:val="00943CDA"/>
    <w:rsid w:val="00955742"/>
    <w:rsid w:val="009631D5"/>
    <w:rsid w:val="00966B26"/>
    <w:rsid w:val="00972567"/>
    <w:rsid w:val="00983B6D"/>
    <w:rsid w:val="00992339"/>
    <w:rsid w:val="0099523A"/>
    <w:rsid w:val="009A54AC"/>
    <w:rsid w:val="009A779A"/>
    <w:rsid w:val="009D0E75"/>
    <w:rsid w:val="009D21ED"/>
    <w:rsid w:val="009E4617"/>
    <w:rsid w:val="009E73D6"/>
    <w:rsid w:val="00A11843"/>
    <w:rsid w:val="00A20C97"/>
    <w:rsid w:val="00A218CE"/>
    <w:rsid w:val="00A60AD4"/>
    <w:rsid w:val="00A63627"/>
    <w:rsid w:val="00A73A65"/>
    <w:rsid w:val="00AA7963"/>
    <w:rsid w:val="00AB1FA7"/>
    <w:rsid w:val="00AD4658"/>
    <w:rsid w:val="00AE1870"/>
    <w:rsid w:val="00B34A4E"/>
    <w:rsid w:val="00B463A2"/>
    <w:rsid w:val="00B47EF4"/>
    <w:rsid w:val="00B606C8"/>
    <w:rsid w:val="00B9495C"/>
    <w:rsid w:val="00BC4501"/>
    <w:rsid w:val="00BD4BB6"/>
    <w:rsid w:val="00BF6D17"/>
    <w:rsid w:val="00C02EF5"/>
    <w:rsid w:val="00C3336D"/>
    <w:rsid w:val="00C35A70"/>
    <w:rsid w:val="00C548CA"/>
    <w:rsid w:val="00C910B8"/>
    <w:rsid w:val="00C91949"/>
    <w:rsid w:val="00CB1C82"/>
    <w:rsid w:val="00CC7F31"/>
    <w:rsid w:val="00CD590B"/>
    <w:rsid w:val="00CE4278"/>
    <w:rsid w:val="00CF31EF"/>
    <w:rsid w:val="00CF32A4"/>
    <w:rsid w:val="00D06837"/>
    <w:rsid w:val="00D22BD4"/>
    <w:rsid w:val="00D244DF"/>
    <w:rsid w:val="00D32CEF"/>
    <w:rsid w:val="00D522CF"/>
    <w:rsid w:val="00D73751"/>
    <w:rsid w:val="00D75ABF"/>
    <w:rsid w:val="00D87343"/>
    <w:rsid w:val="00D879B4"/>
    <w:rsid w:val="00D95861"/>
    <w:rsid w:val="00DA7F4D"/>
    <w:rsid w:val="00DB0639"/>
    <w:rsid w:val="00DC431C"/>
    <w:rsid w:val="00DF1D08"/>
    <w:rsid w:val="00E33257"/>
    <w:rsid w:val="00E4770E"/>
    <w:rsid w:val="00E86500"/>
    <w:rsid w:val="00E90556"/>
    <w:rsid w:val="00EC4F43"/>
    <w:rsid w:val="00ED4901"/>
    <w:rsid w:val="00EE3A29"/>
    <w:rsid w:val="00EE66B5"/>
    <w:rsid w:val="00EF5ADE"/>
    <w:rsid w:val="00F2242A"/>
    <w:rsid w:val="00F24607"/>
    <w:rsid w:val="00F57230"/>
    <w:rsid w:val="00F57B62"/>
    <w:rsid w:val="00F83812"/>
    <w:rsid w:val="00F921D2"/>
    <w:rsid w:val="00FA4BBE"/>
    <w:rsid w:val="00FA78AD"/>
    <w:rsid w:val="00FD710D"/>
    <w:rsid w:val="00FF208E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07235"/>
  <w15:docId w15:val="{15247CD5-C53D-4A68-8746-EF755E17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B5"/>
  </w:style>
  <w:style w:type="paragraph" w:styleId="1">
    <w:name w:val="heading 1"/>
    <w:basedOn w:val="a"/>
    <w:next w:val="a"/>
    <w:link w:val="10"/>
    <w:uiPriority w:val="9"/>
    <w:qFormat/>
    <w:locked/>
    <w:rsid w:val="00362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62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62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62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625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625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625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625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625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44DF"/>
    <w:rPr>
      <w:color w:val="0000FF"/>
      <w:u w:val="single"/>
    </w:rPr>
  </w:style>
  <w:style w:type="paragraph" w:customStyle="1" w:styleId="Iauiue">
    <w:name w:val="Iau?iue"/>
    <w:uiPriority w:val="99"/>
    <w:rsid w:val="00D244DF"/>
    <w:pPr>
      <w:overflowPunct w:val="0"/>
      <w:autoSpaceDE w:val="0"/>
      <w:autoSpaceDN w:val="0"/>
      <w:adjustRightInd w:val="0"/>
    </w:pPr>
    <w:rPr>
      <w:rFonts w:ascii="MS Sans Serif" w:hAnsi="MS Sans Serif" w:cs="MS Sans Serif"/>
      <w:sz w:val="20"/>
      <w:szCs w:val="20"/>
      <w:lang w:val="en-US"/>
    </w:rPr>
  </w:style>
  <w:style w:type="paragraph" w:styleId="a4">
    <w:name w:val="Normal (Web)"/>
    <w:aliases w:val="Обычный (Web)"/>
    <w:basedOn w:val="a"/>
    <w:uiPriority w:val="99"/>
    <w:rsid w:val="00D244D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FontStyle38">
    <w:name w:val="Font Style38"/>
    <w:uiPriority w:val="99"/>
    <w:rsid w:val="00D244D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3">
    <w:name w:val="Style23"/>
    <w:basedOn w:val="a"/>
    <w:uiPriority w:val="99"/>
    <w:rsid w:val="00D244DF"/>
    <w:pPr>
      <w:widowControl w:val="0"/>
      <w:autoSpaceDE w:val="0"/>
      <w:autoSpaceDN w:val="0"/>
      <w:adjustRightInd w:val="0"/>
      <w:spacing w:after="0" w:line="482" w:lineRule="exact"/>
      <w:ind w:firstLine="696"/>
    </w:pPr>
    <w:rPr>
      <w:rFonts w:eastAsia="Calibri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3A6B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3A6B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3A6BCA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A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6BCA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rsid w:val="0039127A"/>
    <w:pPr>
      <w:spacing w:line="276" w:lineRule="auto"/>
    </w:pPr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72039D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3625B5"/>
    <w:pPr>
      <w:ind w:left="720"/>
      <w:contextualSpacing/>
    </w:pPr>
  </w:style>
  <w:style w:type="character" w:customStyle="1" w:styleId="ad">
    <w:name w:val="Основной текст_"/>
    <w:basedOn w:val="a0"/>
    <w:link w:val="21"/>
    <w:uiPriority w:val="99"/>
    <w:rsid w:val="009A779A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d"/>
    <w:rsid w:val="009A779A"/>
    <w:rPr>
      <w:rFonts w:ascii="Times New Roman" w:eastAsia="Times New Roman" w:hAnsi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9A779A"/>
    <w:pPr>
      <w:widowControl w:val="0"/>
      <w:shd w:val="clear" w:color="auto" w:fill="FFFFFF"/>
      <w:spacing w:before="360" w:after="0" w:line="0" w:lineRule="atLeast"/>
    </w:pPr>
    <w:rPr>
      <w:rFonts w:ascii="Times New Roman" w:hAnsi="Times New Roman" w:cs="Times New Roman"/>
      <w:spacing w:val="-3"/>
      <w:sz w:val="26"/>
      <w:szCs w:val="26"/>
      <w:lang w:eastAsia="ru-RU"/>
    </w:rPr>
  </w:style>
  <w:style w:type="character" w:customStyle="1" w:styleId="31">
    <w:name w:val="Заголовок №3_"/>
    <w:basedOn w:val="a0"/>
    <w:link w:val="32"/>
    <w:uiPriority w:val="99"/>
    <w:rsid w:val="009A779A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9A779A"/>
    <w:pPr>
      <w:widowControl w:val="0"/>
      <w:shd w:val="clear" w:color="auto" w:fill="FFFFFF"/>
      <w:spacing w:after="0" w:line="485" w:lineRule="exact"/>
      <w:ind w:firstLine="700"/>
      <w:outlineLvl w:val="2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0">
    <w:name w:val="Основной текст (10)_"/>
    <w:basedOn w:val="a0"/>
    <w:link w:val="101"/>
    <w:rsid w:val="003625B5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25B5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25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62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625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62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625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locked/>
    <w:rsid w:val="0036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locked/>
    <w:rsid w:val="0036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36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locked/>
    <w:rsid w:val="003625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362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qFormat/>
    <w:locked/>
    <w:rsid w:val="003625B5"/>
    <w:rPr>
      <w:b/>
      <w:bCs/>
    </w:rPr>
  </w:style>
  <w:style w:type="character" w:styleId="af4">
    <w:name w:val="Emphasis"/>
    <w:basedOn w:val="a0"/>
    <w:uiPriority w:val="20"/>
    <w:qFormat/>
    <w:locked/>
    <w:rsid w:val="003625B5"/>
    <w:rPr>
      <w:i/>
      <w:iCs/>
    </w:rPr>
  </w:style>
  <w:style w:type="paragraph" w:styleId="af5">
    <w:name w:val="No Spacing"/>
    <w:uiPriority w:val="1"/>
    <w:qFormat/>
    <w:rsid w:val="003625B5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625B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625B5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36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625B5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3625B5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3625B5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625B5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625B5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625B5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625B5"/>
    <w:pPr>
      <w:outlineLvl w:val="9"/>
    </w:pPr>
  </w:style>
  <w:style w:type="table" w:styleId="afe">
    <w:name w:val="Table Grid"/>
    <w:basedOn w:val="a1"/>
    <w:locked/>
    <w:rsid w:val="0091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63627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11">
    <w:name w:val="Основной текст1"/>
    <w:basedOn w:val="a"/>
    <w:rsid w:val="00A63627"/>
    <w:pPr>
      <w:shd w:val="clear" w:color="auto" w:fill="FFFFFF"/>
      <w:spacing w:before="300" w:after="0" w:line="480" w:lineRule="exact"/>
      <w:ind w:hanging="680"/>
      <w:jc w:val="center"/>
    </w:pPr>
    <w:rPr>
      <w:rFonts w:eastAsiaTheme="minorHAnsi"/>
      <w:sz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A6362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Default">
    <w:name w:val="Default"/>
    <w:uiPriority w:val="99"/>
    <w:rsid w:val="00A6362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8B2B5C"/>
    <w:rPr>
      <w:rFonts w:ascii="Times New Roman" w:hAnsi="Times New Roman" w:cs="Times New Roman" w:hint="default"/>
      <w:sz w:val="26"/>
      <w:szCs w:val="26"/>
    </w:rPr>
  </w:style>
  <w:style w:type="character" w:customStyle="1" w:styleId="aff">
    <w:name w:val="Основной текст + Полужирный"/>
    <w:rsid w:val="00943CDA"/>
    <w:rPr>
      <w:b/>
      <w:bCs/>
      <w:sz w:val="27"/>
      <w:szCs w:val="27"/>
      <w:lang w:bidi="ar-SA"/>
    </w:rPr>
  </w:style>
  <w:style w:type="paragraph" w:styleId="24">
    <w:name w:val="Body Text Indent 2"/>
    <w:basedOn w:val="a"/>
    <w:link w:val="25"/>
    <w:rsid w:val="00D95861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95861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8C28A5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8C28A5"/>
  </w:style>
  <w:style w:type="paragraph" w:styleId="12">
    <w:name w:val="toc 1"/>
    <w:basedOn w:val="a"/>
    <w:next w:val="a"/>
    <w:autoRedefine/>
    <w:uiPriority w:val="39"/>
    <w:locked/>
    <w:rsid w:val="00AB1FA7"/>
    <w:pPr>
      <w:spacing w:after="100"/>
    </w:pPr>
  </w:style>
  <w:style w:type="paragraph" w:styleId="26">
    <w:name w:val="toc 2"/>
    <w:basedOn w:val="a"/>
    <w:next w:val="a"/>
    <w:autoRedefine/>
    <w:uiPriority w:val="39"/>
    <w:locked/>
    <w:rsid w:val="00AB1FA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EEFD-0E10-4BA8-92B5-34D339A7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23059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 Сергей Валерьевич</dc:creator>
  <cp:lastModifiedBy>Xenia</cp:lastModifiedBy>
  <cp:revision>12</cp:revision>
  <cp:lastPrinted>2019-03-29T07:51:00Z</cp:lastPrinted>
  <dcterms:created xsi:type="dcterms:W3CDTF">2018-10-25T08:29:00Z</dcterms:created>
  <dcterms:modified xsi:type="dcterms:W3CDTF">2021-03-22T12:06:00Z</dcterms:modified>
</cp:coreProperties>
</file>