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AA8" w:rsidRPr="00D06837" w:rsidRDefault="006A1538" w:rsidP="00D068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bCs/>
          <w:sz w:val="24"/>
          <w:szCs w:val="28"/>
        </w:rPr>
      </w:pPr>
      <w:r w:rsidRPr="00D06837">
        <w:rPr>
          <w:rFonts w:ascii="Times New Roman" w:eastAsia="HiddenHorzOCR" w:hAnsi="Times New Roman" w:cs="Times New Roman"/>
          <w:b/>
          <w:bCs/>
          <w:sz w:val="24"/>
          <w:szCs w:val="28"/>
        </w:rPr>
        <w:t xml:space="preserve">МИНИСТЕРСТВО КУЛЬТУРЫ </w:t>
      </w:r>
      <w:r w:rsidR="004C1AA8" w:rsidRPr="00D06837">
        <w:rPr>
          <w:rFonts w:ascii="Times New Roman" w:eastAsia="HiddenHorzOCR" w:hAnsi="Times New Roman" w:cs="Times New Roman"/>
          <w:b/>
          <w:bCs/>
          <w:sz w:val="24"/>
          <w:szCs w:val="28"/>
        </w:rPr>
        <w:t>РОССИЙСКОЙ ФЕДЕРАЦИИ</w:t>
      </w:r>
    </w:p>
    <w:p w:rsidR="008A10C3" w:rsidRDefault="00D06837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bCs/>
          <w:sz w:val="24"/>
          <w:szCs w:val="28"/>
        </w:rPr>
      </w:pPr>
      <w:r w:rsidRPr="00D06837">
        <w:rPr>
          <w:rFonts w:ascii="Times New Roman" w:eastAsia="HiddenHorzOCR" w:hAnsi="Times New Roman" w:cs="Times New Roman"/>
          <w:b/>
          <w:bCs/>
          <w:sz w:val="24"/>
          <w:szCs w:val="28"/>
        </w:rPr>
        <w:t xml:space="preserve">Федеральное государственное бюджетное образовательное учреждение </w:t>
      </w:r>
    </w:p>
    <w:p w:rsidR="004C1AA8" w:rsidRPr="00D06837" w:rsidRDefault="00D06837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bCs/>
          <w:sz w:val="24"/>
          <w:szCs w:val="28"/>
        </w:rPr>
      </w:pPr>
      <w:r w:rsidRPr="00D06837">
        <w:rPr>
          <w:rFonts w:ascii="Times New Roman" w:eastAsia="HiddenHorzOCR" w:hAnsi="Times New Roman" w:cs="Times New Roman"/>
          <w:b/>
          <w:bCs/>
          <w:sz w:val="24"/>
          <w:szCs w:val="28"/>
        </w:rPr>
        <w:t>высшего образования</w:t>
      </w:r>
      <w:r w:rsidR="004C1AA8" w:rsidRPr="00D06837">
        <w:rPr>
          <w:rFonts w:ascii="Times New Roman" w:eastAsia="HiddenHorzOCR" w:hAnsi="Times New Roman" w:cs="Times New Roman"/>
          <w:b/>
          <w:bCs/>
          <w:sz w:val="24"/>
          <w:szCs w:val="28"/>
        </w:rPr>
        <w:t xml:space="preserve"> «</w:t>
      </w:r>
      <w:r w:rsidR="006A1538" w:rsidRPr="00D06837">
        <w:rPr>
          <w:rFonts w:ascii="Times New Roman" w:eastAsia="HiddenHorzOCR" w:hAnsi="Times New Roman" w:cs="Times New Roman"/>
          <w:b/>
          <w:bCs/>
          <w:sz w:val="24"/>
          <w:szCs w:val="28"/>
        </w:rPr>
        <w:t>Астраханская государственная консерватория</w:t>
      </w:r>
      <w:r w:rsidR="004C1AA8" w:rsidRPr="00D06837">
        <w:rPr>
          <w:rFonts w:ascii="Times New Roman" w:eastAsia="HiddenHorzOCR" w:hAnsi="Times New Roman" w:cs="Times New Roman"/>
          <w:b/>
          <w:bCs/>
          <w:sz w:val="24"/>
          <w:szCs w:val="28"/>
        </w:rPr>
        <w:t>»</w:t>
      </w:r>
    </w:p>
    <w:p w:rsidR="004C1AA8" w:rsidRPr="00D06837" w:rsidRDefault="004C1AA8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bCs/>
          <w:sz w:val="24"/>
          <w:szCs w:val="28"/>
        </w:rPr>
      </w:pPr>
    </w:p>
    <w:p w:rsidR="004C1AA8" w:rsidRPr="00D06837" w:rsidRDefault="004C1AA8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bCs/>
          <w:sz w:val="24"/>
          <w:szCs w:val="28"/>
        </w:rPr>
      </w:pPr>
    </w:p>
    <w:p w:rsidR="004C1AA8" w:rsidRPr="00D06837" w:rsidRDefault="004C1AA8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bCs/>
          <w:sz w:val="24"/>
          <w:szCs w:val="28"/>
        </w:rPr>
      </w:pPr>
    </w:p>
    <w:p w:rsidR="004C1AA8" w:rsidRPr="00D06837" w:rsidRDefault="004C1AA8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bCs/>
          <w:sz w:val="24"/>
          <w:szCs w:val="28"/>
        </w:rPr>
      </w:pPr>
    </w:p>
    <w:p w:rsidR="004C1AA8" w:rsidRDefault="004C1AA8" w:rsidP="00D244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HiddenHorzOCR" w:hAnsi="Times New Roman" w:cs="Times New Roman"/>
          <w:sz w:val="24"/>
          <w:szCs w:val="28"/>
        </w:rPr>
      </w:pPr>
    </w:p>
    <w:p w:rsidR="000D72F9" w:rsidRDefault="000D72F9" w:rsidP="00D244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HiddenHorzOCR" w:hAnsi="Times New Roman" w:cs="Times New Roman"/>
          <w:sz w:val="24"/>
          <w:szCs w:val="28"/>
        </w:rPr>
      </w:pPr>
    </w:p>
    <w:p w:rsidR="000D72F9" w:rsidRDefault="000D72F9" w:rsidP="00D244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HiddenHorzOCR" w:hAnsi="Times New Roman" w:cs="Times New Roman"/>
          <w:sz w:val="24"/>
          <w:szCs w:val="28"/>
        </w:rPr>
      </w:pPr>
    </w:p>
    <w:p w:rsidR="000D72F9" w:rsidRDefault="000D72F9" w:rsidP="00D244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HiddenHorzOCR" w:hAnsi="Times New Roman" w:cs="Times New Roman"/>
          <w:sz w:val="24"/>
          <w:szCs w:val="28"/>
        </w:rPr>
      </w:pPr>
    </w:p>
    <w:p w:rsidR="000D72F9" w:rsidRDefault="000D72F9" w:rsidP="00D244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HiddenHorzOCR" w:hAnsi="Times New Roman" w:cs="Times New Roman"/>
          <w:sz w:val="24"/>
          <w:szCs w:val="28"/>
        </w:rPr>
      </w:pPr>
    </w:p>
    <w:p w:rsidR="000D72F9" w:rsidRDefault="000D72F9" w:rsidP="00D244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HiddenHorzOCR" w:hAnsi="Times New Roman" w:cs="Times New Roman"/>
          <w:sz w:val="24"/>
          <w:szCs w:val="28"/>
        </w:rPr>
      </w:pPr>
    </w:p>
    <w:p w:rsidR="000D72F9" w:rsidRDefault="000D72F9" w:rsidP="00D244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HiddenHorzOCR" w:hAnsi="Times New Roman" w:cs="Times New Roman"/>
          <w:sz w:val="24"/>
          <w:szCs w:val="28"/>
        </w:rPr>
      </w:pPr>
    </w:p>
    <w:p w:rsidR="000D72F9" w:rsidRPr="00D06837" w:rsidRDefault="000D72F9" w:rsidP="00D244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HiddenHorzOCR" w:hAnsi="Times New Roman" w:cs="Times New Roman"/>
          <w:sz w:val="24"/>
          <w:szCs w:val="28"/>
        </w:rPr>
      </w:pPr>
    </w:p>
    <w:p w:rsidR="004C1AA8" w:rsidRPr="00D06837" w:rsidRDefault="004C1AA8" w:rsidP="00D244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HiddenHorzOCR" w:hAnsi="Times New Roman" w:cs="Times New Roman"/>
          <w:sz w:val="24"/>
          <w:szCs w:val="28"/>
        </w:rPr>
      </w:pPr>
    </w:p>
    <w:p w:rsidR="004C1AA8" w:rsidRPr="00D06837" w:rsidRDefault="004C1AA8" w:rsidP="00D244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HiddenHorzOCR" w:hAnsi="Times New Roman" w:cs="Times New Roman"/>
          <w:sz w:val="24"/>
          <w:szCs w:val="28"/>
        </w:rPr>
      </w:pPr>
    </w:p>
    <w:p w:rsidR="001874BF" w:rsidRPr="00E33257" w:rsidRDefault="001874BF" w:rsidP="008A10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bCs/>
          <w:sz w:val="28"/>
          <w:szCs w:val="28"/>
        </w:rPr>
      </w:pPr>
      <w:r>
        <w:rPr>
          <w:rFonts w:ascii="Times New Roman" w:eastAsia="HiddenHorzOCR" w:hAnsi="Times New Roman" w:cs="Times New Roman"/>
          <w:b/>
          <w:bCs/>
          <w:sz w:val="28"/>
          <w:szCs w:val="28"/>
        </w:rPr>
        <w:t>Основная о</w:t>
      </w:r>
      <w:r w:rsidRPr="00E33257">
        <w:rPr>
          <w:rFonts w:ascii="Times New Roman" w:eastAsia="HiddenHorzOCR" w:hAnsi="Times New Roman" w:cs="Times New Roman"/>
          <w:b/>
          <w:bCs/>
          <w:sz w:val="28"/>
          <w:szCs w:val="28"/>
        </w:rPr>
        <w:t>бразовательная программа высшего образования</w:t>
      </w:r>
    </w:p>
    <w:p w:rsidR="004C1AA8" w:rsidRPr="00E33257" w:rsidRDefault="004C1AA8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bCs/>
          <w:sz w:val="28"/>
          <w:szCs w:val="28"/>
        </w:rPr>
      </w:pPr>
    </w:p>
    <w:p w:rsidR="004C1AA8" w:rsidRPr="001874BF" w:rsidRDefault="001874BF" w:rsidP="001874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Cs/>
          <w:sz w:val="28"/>
          <w:szCs w:val="28"/>
        </w:rPr>
      </w:pPr>
      <w:r w:rsidRPr="00274286">
        <w:rPr>
          <w:rFonts w:ascii="Times New Roman" w:eastAsia="HiddenHorzOCR" w:hAnsi="Times New Roman" w:cs="Times New Roman"/>
          <w:bCs/>
          <w:sz w:val="28"/>
          <w:szCs w:val="28"/>
        </w:rPr>
        <w:t>по специальности</w:t>
      </w:r>
    </w:p>
    <w:p w:rsidR="004C1AA8" w:rsidRDefault="00EF5ADE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8"/>
          <w:szCs w:val="28"/>
        </w:rPr>
      </w:pPr>
      <w:r>
        <w:rPr>
          <w:rFonts w:ascii="Times New Roman" w:eastAsia="HiddenHorzOCR" w:hAnsi="Times New Roman" w:cs="Times New Roman"/>
          <w:sz w:val="28"/>
          <w:szCs w:val="28"/>
        </w:rPr>
        <w:t>5</w:t>
      </w:r>
      <w:r w:rsidR="00466F0B">
        <w:rPr>
          <w:rFonts w:ascii="Times New Roman" w:eastAsia="HiddenHorzOCR" w:hAnsi="Times New Roman" w:cs="Times New Roman"/>
          <w:sz w:val="28"/>
          <w:szCs w:val="28"/>
        </w:rPr>
        <w:t>3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.05.01 </w:t>
      </w:r>
      <w:r w:rsidR="00466F0B">
        <w:rPr>
          <w:rFonts w:ascii="Times New Roman" w:eastAsia="HiddenHorzOCR" w:hAnsi="Times New Roman" w:cs="Times New Roman"/>
          <w:sz w:val="28"/>
          <w:szCs w:val="28"/>
        </w:rPr>
        <w:t>Искусство концертного исполнительства</w:t>
      </w:r>
    </w:p>
    <w:p w:rsidR="00EF5ADE" w:rsidRPr="00E33257" w:rsidRDefault="00EF5ADE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8"/>
          <w:szCs w:val="28"/>
        </w:rPr>
      </w:pPr>
      <w:r>
        <w:rPr>
          <w:rFonts w:ascii="Times New Roman" w:eastAsia="HiddenHorzOCR" w:hAnsi="Times New Roman" w:cs="Times New Roman"/>
          <w:sz w:val="28"/>
          <w:szCs w:val="28"/>
        </w:rPr>
        <w:t>(уровень специалитета)</w:t>
      </w:r>
    </w:p>
    <w:p w:rsidR="006A1538" w:rsidRPr="00E33257" w:rsidRDefault="006A1538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8"/>
          <w:szCs w:val="28"/>
        </w:rPr>
      </w:pPr>
    </w:p>
    <w:p w:rsidR="004C1AA8" w:rsidRPr="00E33257" w:rsidRDefault="00EF5ADE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8"/>
          <w:szCs w:val="28"/>
        </w:rPr>
      </w:pPr>
      <w:r>
        <w:rPr>
          <w:rFonts w:ascii="Times New Roman" w:eastAsia="HiddenHorzOCR" w:hAnsi="Times New Roman" w:cs="Times New Roman"/>
          <w:sz w:val="28"/>
          <w:szCs w:val="28"/>
        </w:rPr>
        <w:t>Специализация</w:t>
      </w:r>
      <w:r w:rsidR="0063065A">
        <w:rPr>
          <w:rFonts w:ascii="Times New Roman" w:eastAsia="HiddenHorzOCR" w:hAnsi="Times New Roman" w:cs="Times New Roman"/>
          <w:sz w:val="28"/>
          <w:szCs w:val="28"/>
        </w:rPr>
        <w:t xml:space="preserve"> №</w:t>
      </w:r>
      <w:r w:rsidR="002943DC">
        <w:rPr>
          <w:rFonts w:ascii="Times New Roman" w:eastAsia="HiddenHorzOCR" w:hAnsi="Times New Roman" w:cs="Times New Roman"/>
          <w:sz w:val="28"/>
          <w:szCs w:val="28"/>
        </w:rPr>
        <w:t>4</w:t>
      </w:r>
    </w:p>
    <w:p w:rsidR="004C1AA8" w:rsidRPr="00E33257" w:rsidRDefault="00AD0FD5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8"/>
          <w:szCs w:val="28"/>
        </w:rPr>
      </w:pPr>
      <w:r>
        <w:rPr>
          <w:rFonts w:ascii="Times New Roman" w:eastAsia="HiddenHorzOCR" w:hAnsi="Times New Roman" w:cs="Times New Roman"/>
          <w:sz w:val="28"/>
          <w:szCs w:val="28"/>
        </w:rPr>
        <w:t xml:space="preserve">Концертные </w:t>
      </w:r>
      <w:r w:rsidR="002943DC">
        <w:rPr>
          <w:rFonts w:ascii="Times New Roman" w:eastAsia="HiddenHorzOCR" w:hAnsi="Times New Roman" w:cs="Times New Roman"/>
          <w:sz w:val="28"/>
          <w:szCs w:val="28"/>
        </w:rPr>
        <w:t>духовые и ударные инструменты (по видам инструментов: флейта, кларнет, гобой, фагот, труба, тромбон, валторна, туба, саксофон, ударные инструменты), исторические духовые и ударные инструменты</w:t>
      </w:r>
    </w:p>
    <w:p w:rsidR="004C1AA8" w:rsidRDefault="004C1AA8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iCs/>
          <w:sz w:val="24"/>
          <w:szCs w:val="28"/>
        </w:rPr>
      </w:pPr>
    </w:p>
    <w:p w:rsidR="00466F0B" w:rsidRPr="00466F0B" w:rsidRDefault="00466F0B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iCs/>
          <w:sz w:val="24"/>
          <w:szCs w:val="28"/>
        </w:rPr>
      </w:pPr>
      <w:r>
        <w:rPr>
          <w:rFonts w:ascii="Times New Roman" w:eastAsia="HiddenHorzOCR" w:hAnsi="Times New Roman" w:cs="Times New Roman"/>
          <w:iCs/>
          <w:sz w:val="24"/>
          <w:szCs w:val="28"/>
        </w:rPr>
        <w:t>Квалификация: Концертный исполнитель. Преподаватель</w:t>
      </w:r>
    </w:p>
    <w:p w:rsidR="004C1AA8" w:rsidRPr="00E33257" w:rsidRDefault="004C1AA8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i/>
          <w:iCs/>
          <w:sz w:val="28"/>
          <w:szCs w:val="28"/>
        </w:rPr>
      </w:pPr>
    </w:p>
    <w:p w:rsidR="004C1AA8" w:rsidRPr="00D06837" w:rsidRDefault="004C1AA8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bCs/>
          <w:sz w:val="24"/>
          <w:szCs w:val="28"/>
        </w:rPr>
      </w:pPr>
    </w:p>
    <w:p w:rsidR="004C1AA8" w:rsidRPr="00D06837" w:rsidRDefault="004C1AA8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4"/>
          <w:szCs w:val="28"/>
        </w:rPr>
      </w:pPr>
    </w:p>
    <w:p w:rsidR="00D06837" w:rsidRPr="00D06837" w:rsidRDefault="00D06837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4"/>
          <w:szCs w:val="28"/>
        </w:rPr>
      </w:pPr>
    </w:p>
    <w:p w:rsidR="00D06837" w:rsidRPr="00D06837" w:rsidRDefault="00D06837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4"/>
          <w:szCs w:val="28"/>
        </w:rPr>
      </w:pPr>
    </w:p>
    <w:p w:rsidR="00D06837" w:rsidRPr="00D06837" w:rsidRDefault="00D06837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4"/>
          <w:szCs w:val="28"/>
        </w:rPr>
      </w:pPr>
    </w:p>
    <w:p w:rsidR="00D06837" w:rsidRPr="00D06837" w:rsidRDefault="00D06837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4"/>
          <w:szCs w:val="28"/>
        </w:rPr>
      </w:pPr>
    </w:p>
    <w:p w:rsidR="00D06837" w:rsidRPr="00D06837" w:rsidRDefault="00D06837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4"/>
          <w:szCs w:val="28"/>
        </w:rPr>
      </w:pPr>
    </w:p>
    <w:p w:rsidR="00D06837" w:rsidRPr="00D06837" w:rsidRDefault="00D06837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4"/>
          <w:szCs w:val="28"/>
        </w:rPr>
      </w:pPr>
    </w:p>
    <w:p w:rsidR="00D06837" w:rsidRPr="00D06837" w:rsidRDefault="00D06837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4"/>
          <w:szCs w:val="28"/>
        </w:rPr>
      </w:pPr>
    </w:p>
    <w:p w:rsidR="00D06837" w:rsidRPr="00D06837" w:rsidRDefault="00D06837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4"/>
          <w:szCs w:val="28"/>
        </w:rPr>
      </w:pPr>
    </w:p>
    <w:p w:rsidR="00D06837" w:rsidRPr="00D06837" w:rsidRDefault="00D06837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4"/>
          <w:szCs w:val="28"/>
        </w:rPr>
      </w:pPr>
    </w:p>
    <w:p w:rsidR="00D06837" w:rsidRPr="00D06837" w:rsidRDefault="00D06837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4"/>
          <w:szCs w:val="28"/>
        </w:rPr>
      </w:pPr>
    </w:p>
    <w:p w:rsidR="00D06837" w:rsidRPr="00D06837" w:rsidRDefault="00D06837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4"/>
          <w:szCs w:val="28"/>
        </w:rPr>
      </w:pPr>
    </w:p>
    <w:p w:rsidR="00D06837" w:rsidRPr="00D06837" w:rsidRDefault="00D06837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4"/>
          <w:szCs w:val="28"/>
        </w:rPr>
      </w:pPr>
    </w:p>
    <w:p w:rsidR="004C1AA8" w:rsidRDefault="004C1AA8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4"/>
          <w:szCs w:val="28"/>
        </w:rPr>
      </w:pPr>
    </w:p>
    <w:p w:rsidR="00E33257" w:rsidRDefault="00E33257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4"/>
          <w:szCs w:val="28"/>
        </w:rPr>
      </w:pPr>
    </w:p>
    <w:p w:rsidR="00E33257" w:rsidRDefault="00E33257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4"/>
          <w:szCs w:val="28"/>
        </w:rPr>
      </w:pPr>
    </w:p>
    <w:p w:rsidR="00E33257" w:rsidRPr="00D06837" w:rsidRDefault="00E33257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4"/>
          <w:szCs w:val="28"/>
        </w:rPr>
      </w:pPr>
    </w:p>
    <w:p w:rsidR="004C1AA8" w:rsidRPr="00D06837" w:rsidRDefault="004C1AA8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4"/>
          <w:szCs w:val="28"/>
        </w:rPr>
      </w:pPr>
    </w:p>
    <w:p w:rsidR="004C1AA8" w:rsidRPr="00D06837" w:rsidRDefault="006A1538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4"/>
          <w:szCs w:val="28"/>
        </w:rPr>
      </w:pPr>
      <w:r w:rsidRPr="00D06837">
        <w:rPr>
          <w:rFonts w:ascii="Times New Roman" w:eastAsia="HiddenHorzOCR" w:hAnsi="Times New Roman" w:cs="Times New Roman"/>
          <w:sz w:val="24"/>
          <w:szCs w:val="28"/>
        </w:rPr>
        <w:t xml:space="preserve">Астрахань </w:t>
      </w:r>
    </w:p>
    <w:p w:rsidR="00F9686F" w:rsidRDefault="006A1538">
      <w:pPr>
        <w:spacing w:after="0" w:line="240" w:lineRule="auto"/>
        <w:rPr>
          <w:rFonts w:ascii="Times New Roman" w:eastAsia="HiddenHorzOCR" w:hAnsi="Times New Roman" w:cs="Times New Roman"/>
          <w:b/>
          <w:bCs/>
          <w:sz w:val="24"/>
          <w:szCs w:val="28"/>
        </w:rPr>
      </w:pPr>
      <w:bookmarkStart w:id="0" w:name="_GoBack"/>
      <w:bookmarkEnd w:id="0"/>
      <w:r w:rsidRPr="00D06837">
        <w:rPr>
          <w:rFonts w:ascii="Times New Roman" w:eastAsia="HiddenHorzOCR" w:hAnsi="Times New Roman" w:cs="Times New Roman"/>
          <w:sz w:val="24"/>
          <w:szCs w:val="28"/>
        </w:rPr>
        <w:br w:type="page"/>
      </w: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  <w:id w:val="-1425103541"/>
        <w:docPartObj>
          <w:docPartGallery w:val="Table of Contents"/>
          <w:docPartUnique/>
        </w:docPartObj>
      </w:sdtPr>
      <w:sdtEndPr/>
      <w:sdtContent>
        <w:p w:rsidR="00F9686F" w:rsidRDefault="00F9686F">
          <w:pPr>
            <w:pStyle w:val="afd"/>
          </w:pPr>
          <w:r>
            <w:t>Оглавление</w:t>
          </w:r>
        </w:p>
        <w:p w:rsidR="00F9686F" w:rsidRDefault="00F9686F">
          <w:pPr>
            <w:pStyle w:val="12"/>
            <w:tabs>
              <w:tab w:val="right" w:leader="dot" w:pos="9344"/>
            </w:tabs>
            <w:rPr>
              <w:noProof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30650746" w:history="1">
            <w:r w:rsidRPr="00D66F2B">
              <w:rPr>
                <w:rStyle w:val="a3"/>
                <w:rFonts w:ascii="Times New Roman" w:eastAsia="HiddenHorzOCR" w:hAnsi="Times New Roman" w:cs="Times New Roman"/>
                <w:noProof/>
              </w:rPr>
              <w:t>1. Общие положения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_Toc530650746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E02D0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9686F" w:rsidRDefault="000D72F9">
          <w:pPr>
            <w:pStyle w:val="12"/>
            <w:tabs>
              <w:tab w:val="right" w:leader="dot" w:pos="9344"/>
            </w:tabs>
            <w:rPr>
              <w:noProof/>
              <w:lang w:eastAsia="ru-RU"/>
            </w:rPr>
          </w:pPr>
          <w:hyperlink w:anchor="_Toc530650747" w:history="1">
            <w:r w:rsidR="00F9686F" w:rsidRPr="00D66F2B">
              <w:rPr>
                <w:rStyle w:val="a3"/>
                <w:rFonts w:ascii="Times New Roman" w:eastAsia="HiddenHorzOCR" w:hAnsi="Times New Roman" w:cs="Times New Roman"/>
                <w:noProof/>
              </w:rPr>
              <w:t>2. Характеристика образовательной программы специалитета</w:t>
            </w:r>
            <w:r w:rsidR="00F9686F">
              <w:rPr>
                <w:noProof/>
                <w:webHidden/>
              </w:rPr>
              <w:tab/>
            </w:r>
            <w:r w:rsidR="00F9686F">
              <w:rPr>
                <w:noProof/>
                <w:webHidden/>
              </w:rPr>
              <w:fldChar w:fldCharType="begin"/>
            </w:r>
            <w:r w:rsidR="00F9686F">
              <w:rPr>
                <w:noProof/>
                <w:webHidden/>
              </w:rPr>
              <w:instrText xml:space="preserve"> PAGEREF _Toc530650747 \h </w:instrText>
            </w:r>
            <w:r w:rsidR="00F9686F">
              <w:rPr>
                <w:noProof/>
                <w:webHidden/>
              </w:rPr>
            </w:r>
            <w:r w:rsidR="00F9686F">
              <w:rPr>
                <w:noProof/>
                <w:webHidden/>
              </w:rPr>
              <w:fldChar w:fldCharType="separate"/>
            </w:r>
            <w:r w:rsidR="00DE02D0">
              <w:rPr>
                <w:noProof/>
                <w:webHidden/>
              </w:rPr>
              <w:t>3</w:t>
            </w:r>
            <w:r w:rsidR="00F9686F">
              <w:rPr>
                <w:noProof/>
                <w:webHidden/>
              </w:rPr>
              <w:fldChar w:fldCharType="end"/>
            </w:r>
          </w:hyperlink>
        </w:p>
        <w:p w:rsidR="00F9686F" w:rsidRDefault="000D72F9">
          <w:pPr>
            <w:pStyle w:val="12"/>
            <w:tabs>
              <w:tab w:val="right" w:leader="dot" w:pos="9344"/>
            </w:tabs>
            <w:rPr>
              <w:noProof/>
              <w:lang w:eastAsia="ru-RU"/>
            </w:rPr>
          </w:pPr>
          <w:hyperlink w:anchor="_Toc530650748" w:history="1">
            <w:r w:rsidR="00F9686F" w:rsidRPr="00D66F2B">
              <w:rPr>
                <w:rStyle w:val="a3"/>
                <w:rFonts w:ascii="Times New Roman" w:eastAsia="HiddenHorzOCR" w:hAnsi="Times New Roman" w:cs="Times New Roman"/>
                <w:noProof/>
              </w:rPr>
              <w:t>3. Характеристика профессиональной деятельности выпускника</w:t>
            </w:r>
            <w:r w:rsidR="00F9686F">
              <w:rPr>
                <w:noProof/>
                <w:webHidden/>
              </w:rPr>
              <w:tab/>
            </w:r>
            <w:r w:rsidR="00F9686F">
              <w:rPr>
                <w:noProof/>
                <w:webHidden/>
              </w:rPr>
              <w:fldChar w:fldCharType="begin"/>
            </w:r>
            <w:r w:rsidR="00F9686F">
              <w:rPr>
                <w:noProof/>
                <w:webHidden/>
              </w:rPr>
              <w:instrText xml:space="preserve"> PAGEREF _Toc530650748 \h </w:instrText>
            </w:r>
            <w:r w:rsidR="00F9686F">
              <w:rPr>
                <w:noProof/>
                <w:webHidden/>
              </w:rPr>
            </w:r>
            <w:r w:rsidR="00F9686F">
              <w:rPr>
                <w:noProof/>
                <w:webHidden/>
              </w:rPr>
              <w:fldChar w:fldCharType="separate"/>
            </w:r>
            <w:r w:rsidR="00DE02D0">
              <w:rPr>
                <w:noProof/>
                <w:webHidden/>
              </w:rPr>
              <w:t>3</w:t>
            </w:r>
            <w:r w:rsidR="00F9686F">
              <w:rPr>
                <w:noProof/>
                <w:webHidden/>
              </w:rPr>
              <w:fldChar w:fldCharType="end"/>
            </w:r>
          </w:hyperlink>
        </w:p>
        <w:p w:rsidR="00F9686F" w:rsidRDefault="000D72F9">
          <w:pPr>
            <w:pStyle w:val="26"/>
            <w:tabs>
              <w:tab w:val="right" w:leader="dot" w:pos="9344"/>
            </w:tabs>
            <w:rPr>
              <w:noProof/>
              <w:lang w:eastAsia="ru-RU"/>
            </w:rPr>
          </w:pPr>
          <w:hyperlink w:anchor="_Toc530650749" w:history="1">
            <w:r w:rsidR="00F9686F" w:rsidRPr="00D66F2B">
              <w:rPr>
                <w:rStyle w:val="a3"/>
                <w:rFonts w:ascii="Times New Roman" w:eastAsia="HiddenHorzOCR" w:hAnsi="Times New Roman" w:cs="Times New Roman"/>
                <w:noProof/>
              </w:rPr>
              <w:t>3.1. Область профессиональной деятельности выпускника</w:t>
            </w:r>
            <w:r w:rsidR="00F9686F">
              <w:rPr>
                <w:noProof/>
                <w:webHidden/>
              </w:rPr>
              <w:tab/>
            </w:r>
            <w:r w:rsidR="00F9686F">
              <w:rPr>
                <w:noProof/>
                <w:webHidden/>
              </w:rPr>
              <w:fldChar w:fldCharType="begin"/>
            </w:r>
            <w:r w:rsidR="00F9686F">
              <w:rPr>
                <w:noProof/>
                <w:webHidden/>
              </w:rPr>
              <w:instrText xml:space="preserve"> PAGEREF _Toc530650749 \h </w:instrText>
            </w:r>
            <w:r w:rsidR="00F9686F">
              <w:rPr>
                <w:noProof/>
                <w:webHidden/>
              </w:rPr>
            </w:r>
            <w:r w:rsidR="00F9686F">
              <w:rPr>
                <w:noProof/>
                <w:webHidden/>
              </w:rPr>
              <w:fldChar w:fldCharType="separate"/>
            </w:r>
            <w:r w:rsidR="00DE02D0">
              <w:rPr>
                <w:noProof/>
                <w:webHidden/>
              </w:rPr>
              <w:t>3</w:t>
            </w:r>
            <w:r w:rsidR="00F9686F">
              <w:rPr>
                <w:noProof/>
                <w:webHidden/>
              </w:rPr>
              <w:fldChar w:fldCharType="end"/>
            </w:r>
          </w:hyperlink>
        </w:p>
        <w:p w:rsidR="00F9686F" w:rsidRDefault="000D72F9">
          <w:pPr>
            <w:pStyle w:val="26"/>
            <w:tabs>
              <w:tab w:val="right" w:leader="dot" w:pos="9344"/>
            </w:tabs>
            <w:rPr>
              <w:noProof/>
              <w:lang w:eastAsia="ru-RU"/>
            </w:rPr>
          </w:pPr>
          <w:hyperlink w:anchor="_Toc530650750" w:history="1">
            <w:r w:rsidR="00F9686F" w:rsidRPr="00D66F2B">
              <w:rPr>
                <w:rStyle w:val="a3"/>
                <w:rFonts w:ascii="Times New Roman" w:eastAsia="HiddenHorzOCR" w:hAnsi="Times New Roman" w:cs="Times New Roman"/>
                <w:noProof/>
              </w:rPr>
              <w:t>3.2. Объекты профессиональной деятельности выпускника</w:t>
            </w:r>
            <w:r w:rsidR="00F9686F">
              <w:rPr>
                <w:noProof/>
                <w:webHidden/>
              </w:rPr>
              <w:tab/>
            </w:r>
            <w:r w:rsidR="00F9686F">
              <w:rPr>
                <w:noProof/>
                <w:webHidden/>
              </w:rPr>
              <w:fldChar w:fldCharType="begin"/>
            </w:r>
            <w:r w:rsidR="00F9686F">
              <w:rPr>
                <w:noProof/>
                <w:webHidden/>
              </w:rPr>
              <w:instrText xml:space="preserve"> PAGEREF _Toc530650750 \h </w:instrText>
            </w:r>
            <w:r w:rsidR="00F9686F">
              <w:rPr>
                <w:noProof/>
                <w:webHidden/>
              </w:rPr>
            </w:r>
            <w:r w:rsidR="00F9686F">
              <w:rPr>
                <w:noProof/>
                <w:webHidden/>
              </w:rPr>
              <w:fldChar w:fldCharType="separate"/>
            </w:r>
            <w:r w:rsidR="00DE02D0">
              <w:rPr>
                <w:noProof/>
                <w:webHidden/>
              </w:rPr>
              <w:t>3</w:t>
            </w:r>
            <w:r w:rsidR="00F9686F">
              <w:rPr>
                <w:noProof/>
                <w:webHidden/>
              </w:rPr>
              <w:fldChar w:fldCharType="end"/>
            </w:r>
          </w:hyperlink>
        </w:p>
        <w:p w:rsidR="00F9686F" w:rsidRDefault="000D72F9">
          <w:pPr>
            <w:pStyle w:val="26"/>
            <w:tabs>
              <w:tab w:val="right" w:leader="dot" w:pos="9344"/>
            </w:tabs>
            <w:rPr>
              <w:noProof/>
              <w:lang w:eastAsia="ru-RU"/>
            </w:rPr>
          </w:pPr>
          <w:hyperlink w:anchor="_Toc530650751" w:history="1">
            <w:r w:rsidR="00F9686F" w:rsidRPr="00D66F2B">
              <w:rPr>
                <w:rStyle w:val="a3"/>
                <w:rFonts w:ascii="Times New Roman" w:eastAsia="HiddenHorzOCR" w:hAnsi="Times New Roman" w:cs="Times New Roman"/>
                <w:noProof/>
              </w:rPr>
              <w:t>3.3. Виды профессиональной деятельности выпускника</w:t>
            </w:r>
            <w:r w:rsidR="00F9686F">
              <w:rPr>
                <w:noProof/>
                <w:webHidden/>
              </w:rPr>
              <w:tab/>
            </w:r>
            <w:r w:rsidR="00F9686F">
              <w:rPr>
                <w:noProof/>
                <w:webHidden/>
              </w:rPr>
              <w:fldChar w:fldCharType="begin"/>
            </w:r>
            <w:r w:rsidR="00F9686F">
              <w:rPr>
                <w:noProof/>
                <w:webHidden/>
              </w:rPr>
              <w:instrText xml:space="preserve"> PAGEREF _Toc530650751 \h </w:instrText>
            </w:r>
            <w:r w:rsidR="00F9686F">
              <w:rPr>
                <w:noProof/>
                <w:webHidden/>
              </w:rPr>
            </w:r>
            <w:r w:rsidR="00F9686F">
              <w:rPr>
                <w:noProof/>
                <w:webHidden/>
              </w:rPr>
              <w:fldChar w:fldCharType="separate"/>
            </w:r>
            <w:r w:rsidR="00DE02D0">
              <w:rPr>
                <w:noProof/>
                <w:webHidden/>
              </w:rPr>
              <w:t>4</w:t>
            </w:r>
            <w:r w:rsidR="00F9686F">
              <w:rPr>
                <w:noProof/>
                <w:webHidden/>
              </w:rPr>
              <w:fldChar w:fldCharType="end"/>
            </w:r>
          </w:hyperlink>
        </w:p>
        <w:p w:rsidR="00F9686F" w:rsidRDefault="000D72F9">
          <w:pPr>
            <w:pStyle w:val="26"/>
            <w:tabs>
              <w:tab w:val="right" w:leader="dot" w:pos="9344"/>
            </w:tabs>
            <w:rPr>
              <w:noProof/>
              <w:lang w:eastAsia="ru-RU"/>
            </w:rPr>
          </w:pPr>
          <w:hyperlink w:anchor="_Toc530650752" w:history="1">
            <w:r w:rsidR="00F9686F" w:rsidRPr="00D66F2B">
              <w:rPr>
                <w:rStyle w:val="a3"/>
                <w:rFonts w:ascii="Times New Roman" w:eastAsia="HiddenHorzOCR" w:hAnsi="Times New Roman" w:cs="Times New Roman"/>
                <w:noProof/>
              </w:rPr>
              <w:t>3.4. Задачи профессиональной деятельности выпускника</w:t>
            </w:r>
            <w:r w:rsidR="00F9686F">
              <w:rPr>
                <w:noProof/>
                <w:webHidden/>
              </w:rPr>
              <w:tab/>
            </w:r>
            <w:r w:rsidR="00F9686F">
              <w:rPr>
                <w:noProof/>
                <w:webHidden/>
              </w:rPr>
              <w:fldChar w:fldCharType="begin"/>
            </w:r>
            <w:r w:rsidR="00F9686F">
              <w:rPr>
                <w:noProof/>
                <w:webHidden/>
              </w:rPr>
              <w:instrText xml:space="preserve"> PAGEREF _Toc530650752 \h </w:instrText>
            </w:r>
            <w:r w:rsidR="00F9686F">
              <w:rPr>
                <w:noProof/>
                <w:webHidden/>
              </w:rPr>
            </w:r>
            <w:r w:rsidR="00F9686F">
              <w:rPr>
                <w:noProof/>
                <w:webHidden/>
              </w:rPr>
              <w:fldChar w:fldCharType="separate"/>
            </w:r>
            <w:r w:rsidR="00DE02D0">
              <w:rPr>
                <w:noProof/>
                <w:webHidden/>
              </w:rPr>
              <w:t>4</w:t>
            </w:r>
            <w:r w:rsidR="00F9686F">
              <w:rPr>
                <w:noProof/>
                <w:webHidden/>
              </w:rPr>
              <w:fldChar w:fldCharType="end"/>
            </w:r>
          </w:hyperlink>
        </w:p>
        <w:p w:rsidR="00F9686F" w:rsidRDefault="000D72F9">
          <w:pPr>
            <w:pStyle w:val="12"/>
            <w:tabs>
              <w:tab w:val="right" w:leader="dot" w:pos="9344"/>
            </w:tabs>
            <w:rPr>
              <w:noProof/>
              <w:lang w:eastAsia="ru-RU"/>
            </w:rPr>
          </w:pPr>
          <w:hyperlink w:anchor="_Toc530650753" w:history="1">
            <w:r w:rsidR="00F9686F" w:rsidRPr="00D66F2B">
              <w:rPr>
                <w:rStyle w:val="a3"/>
                <w:rFonts w:ascii="Times New Roman" w:eastAsia="HiddenHorzOCR" w:hAnsi="Times New Roman" w:cs="Times New Roman"/>
                <w:noProof/>
              </w:rPr>
              <w:t>4. Требования к результатам освоения ОПОП</w:t>
            </w:r>
            <w:r w:rsidR="00F9686F">
              <w:rPr>
                <w:noProof/>
                <w:webHidden/>
              </w:rPr>
              <w:tab/>
            </w:r>
            <w:r w:rsidR="00F9686F">
              <w:rPr>
                <w:noProof/>
                <w:webHidden/>
              </w:rPr>
              <w:fldChar w:fldCharType="begin"/>
            </w:r>
            <w:r w:rsidR="00F9686F">
              <w:rPr>
                <w:noProof/>
                <w:webHidden/>
              </w:rPr>
              <w:instrText xml:space="preserve"> PAGEREF _Toc530650753 \h </w:instrText>
            </w:r>
            <w:r w:rsidR="00F9686F">
              <w:rPr>
                <w:noProof/>
                <w:webHidden/>
              </w:rPr>
            </w:r>
            <w:r w:rsidR="00F9686F">
              <w:rPr>
                <w:noProof/>
                <w:webHidden/>
              </w:rPr>
              <w:fldChar w:fldCharType="separate"/>
            </w:r>
            <w:r w:rsidR="00DE02D0">
              <w:rPr>
                <w:noProof/>
                <w:webHidden/>
              </w:rPr>
              <w:t>4</w:t>
            </w:r>
            <w:r w:rsidR="00F9686F">
              <w:rPr>
                <w:noProof/>
                <w:webHidden/>
              </w:rPr>
              <w:fldChar w:fldCharType="end"/>
            </w:r>
          </w:hyperlink>
        </w:p>
        <w:p w:rsidR="00F9686F" w:rsidRDefault="000D72F9">
          <w:pPr>
            <w:pStyle w:val="12"/>
            <w:tabs>
              <w:tab w:val="right" w:leader="dot" w:pos="9344"/>
            </w:tabs>
            <w:rPr>
              <w:noProof/>
              <w:lang w:eastAsia="ru-RU"/>
            </w:rPr>
          </w:pPr>
          <w:hyperlink w:anchor="_Toc530650754" w:history="1">
            <w:r w:rsidR="00F9686F" w:rsidRPr="00D66F2B">
              <w:rPr>
                <w:rStyle w:val="a3"/>
                <w:rFonts w:ascii="Times New Roman" w:eastAsia="HiddenHorzOCR" w:hAnsi="Times New Roman" w:cs="Times New Roman"/>
                <w:noProof/>
              </w:rPr>
              <w:t>5. Структура образовательной программы</w:t>
            </w:r>
            <w:r w:rsidR="00F9686F">
              <w:rPr>
                <w:noProof/>
                <w:webHidden/>
              </w:rPr>
              <w:tab/>
            </w:r>
            <w:r w:rsidR="00F9686F">
              <w:rPr>
                <w:noProof/>
                <w:webHidden/>
              </w:rPr>
              <w:fldChar w:fldCharType="begin"/>
            </w:r>
            <w:r w:rsidR="00F9686F">
              <w:rPr>
                <w:noProof/>
                <w:webHidden/>
              </w:rPr>
              <w:instrText xml:space="preserve"> PAGEREF _Toc530650754 \h </w:instrText>
            </w:r>
            <w:r w:rsidR="00F9686F">
              <w:rPr>
                <w:noProof/>
                <w:webHidden/>
              </w:rPr>
            </w:r>
            <w:r w:rsidR="00F9686F">
              <w:rPr>
                <w:noProof/>
                <w:webHidden/>
              </w:rPr>
              <w:fldChar w:fldCharType="separate"/>
            </w:r>
            <w:r w:rsidR="00DE02D0">
              <w:rPr>
                <w:noProof/>
                <w:webHidden/>
              </w:rPr>
              <w:t>7</w:t>
            </w:r>
            <w:r w:rsidR="00F9686F">
              <w:rPr>
                <w:noProof/>
                <w:webHidden/>
              </w:rPr>
              <w:fldChar w:fldCharType="end"/>
            </w:r>
          </w:hyperlink>
        </w:p>
        <w:p w:rsidR="00F9686F" w:rsidRDefault="000D72F9">
          <w:pPr>
            <w:pStyle w:val="12"/>
            <w:tabs>
              <w:tab w:val="right" w:leader="dot" w:pos="9344"/>
            </w:tabs>
            <w:rPr>
              <w:noProof/>
              <w:lang w:eastAsia="ru-RU"/>
            </w:rPr>
          </w:pPr>
          <w:hyperlink w:anchor="_Toc530650755" w:history="1">
            <w:r w:rsidR="00F9686F" w:rsidRPr="00D66F2B">
              <w:rPr>
                <w:rStyle w:val="a3"/>
                <w:rFonts w:ascii="Times New Roman" w:eastAsia="HiddenHorzOCR" w:hAnsi="Times New Roman" w:cs="Times New Roman"/>
                <w:noProof/>
              </w:rPr>
              <w:t>6. Документы, регламентирующие содержание и организацию образовательного процесса</w:t>
            </w:r>
            <w:r w:rsidR="00F9686F">
              <w:rPr>
                <w:noProof/>
                <w:webHidden/>
              </w:rPr>
              <w:tab/>
            </w:r>
            <w:r w:rsidR="00F9686F">
              <w:rPr>
                <w:noProof/>
                <w:webHidden/>
              </w:rPr>
              <w:fldChar w:fldCharType="begin"/>
            </w:r>
            <w:r w:rsidR="00F9686F">
              <w:rPr>
                <w:noProof/>
                <w:webHidden/>
              </w:rPr>
              <w:instrText xml:space="preserve"> PAGEREF _Toc530650755 \h </w:instrText>
            </w:r>
            <w:r w:rsidR="00F9686F">
              <w:rPr>
                <w:noProof/>
                <w:webHidden/>
              </w:rPr>
            </w:r>
            <w:r w:rsidR="00F9686F">
              <w:rPr>
                <w:noProof/>
                <w:webHidden/>
              </w:rPr>
              <w:fldChar w:fldCharType="separate"/>
            </w:r>
            <w:r w:rsidR="00DE02D0">
              <w:rPr>
                <w:noProof/>
                <w:webHidden/>
              </w:rPr>
              <w:t>7</w:t>
            </w:r>
            <w:r w:rsidR="00F9686F">
              <w:rPr>
                <w:noProof/>
                <w:webHidden/>
              </w:rPr>
              <w:fldChar w:fldCharType="end"/>
            </w:r>
          </w:hyperlink>
        </w:p>
        <w:p w:rsidR="00F9686F" w:rsidRDefault="000D72F9">
          <w:pPr>
            <w:pStyle w:val="12"/>
            <w:tabs>
              <w:tab w:val="right" w:leader="dot" w:pos="9344"/>
            </w:tabs>
            <w:rPr>
              <w:noProof/>
              <w:lang w:eastAsia="ru-RU"/>
            </w:rPr>
          </w:pPr>
          <w:hyperlink w:anchor="_Toc530650756" w:history="1">
            <w:r w:rsidR="00F9686F" w:rsidRPr="00D66F2B">
              <w:rPr>
                <w:rStyle w:val="a3"/>
                <w:rFonts w:ascii="Times New Roman" w:eastAsia="HiddenHorzOCR" w:hAnsi="Times New Roman" w:cs="Times New Roman"/>
                <w:noProof/>
              </w:rPr>
              <w:t>7. Требования к условиям реализации</w:t>
            </w:r>
            <w:r w:rsidR="00F9686F">
              <w:rPr>
                <w:noProof/>
                <w:webHidden/>
              </w:rPr>
              <w:tab/>
            </w:r>
            <w:r w:rsidR="00F9686F">
              <w:rPr>
                <w:noProof/>
                <w:webHidden/>
              </w:rPr>
              <w:fldChar w:fldCharType="begin"/>
            </w:r>
            <w:r w:rsidR="00F9686F">
              <w:rPr>
                <w:noProof/>
                <w:webHidden/>
              </w:rPr>
              <w:instrText xml:space="preserve"> PAGEREF _Toc530650756 \h </w:instrText>
            </w:r>
            <w:r w:rsidR="00F9686F">
              <w:rPr>
                <w:noProof/>
                <w:webHidden/>
              </w:rPr>
            </w:r>
            <w:r w:rsidR="00F9686F">
              <w:rPr>
                <w:noProof/>
                <w:webHidden/>
              </w:rPr>
              <w:fldChar w:fldCharType="separate"/>
            </w:r>
            <w:r w:rsidR="00DE02D0">
              <w:rPr>
                <w:noProof/>
                <w:webHidden/>
              </w:rPr>
              <w:t>8</w:t>
            </w:r>
            <w:r w:rsidR="00F9686F">
              <w:rPr>
                <w:noProof/>
                <w:webHidden/>
              </w:rPr>
              <w:fldChar w:fldCharType="end"/>
            </w:r>
          </w:hyperlink>
        </w:p>
        <w:p w:rsidR="00F9686F" w:rsidRDefault="000D72F9">
          <w:pPr>
            <w:pStyle w:val="12"/>
            <w:tabs>
              <w:tab w:val="right" w:leader="dot" w:pos="9344"/>
            </w:tabs>
            <w:rPr>
              <w:noProof/>
              <w:lang w:eastAsia="ru-RU"/>
            </w:rPr>
          </w:pPr>
          <w:hyperlink w:anchor="_Toc530650757" w:history="1">
            <w:r w:rsidR="00F9686F" w:rsidRPr="00D66F2B">
              <w:rPr>
                <w:rStyle w:val="a3"/>
                <w:rFonts w:ascii="Times New Roman" w:eastAsia="HiddenHorzOCR" w:hAnsi="Times New Roman" w:cs="Times New Roman"/>
                <w:noProof/>
              </w:rPr>
              <w:t>8. Оценка качества освоения образовательной программы</w:t>
            </w:r>
            <w:r w:rsidR="00F9686F">
              <w:rPr>
                <w:noProof/>
                <w:webHidden/>
              </w:rPr>
              <w:tab/>
            </w:r>
            <w:r w:rsidR="00F9686F">
              <w:rPr>
                <w:noProof/>
                <w:webHidden/>
              </w:rPr>
              <w:fldChar w:fldCharType="begin"/>
            </w:r>
            <w:r w:rsidR="00F9686F">
              <w:rPr>
                <w:noProof/>
                <w:webHidden/>
              </w:rPr>
              <w:instrText xml:space="preserve"> PAGEREF _Toc530650757 \h </w:instrText>
            </w:r>
            <w:r w:rsidR="00F9686F">
              <w:rPr>
                <w:noProof/>
                <w:webHidden/>
              </w:rPr>
            </w:r>
            <w:r w:rsidR="00F9686F">
              <w:rPr>
                <w:noProof/>
                <w:webHidden/>
              </w:rPr>
              <w:fldChar w:fldCharType="separate"/>
            </w:r>
            <w:r w:rsidR="00DE02D0">
              <w:rPr>
                <w:noProof/>
                <w:webHidden/>
              </w:rPr>
              <w:t>9</w:t>
            </w:r>
            <w:r w:rsidR="00F9686F">
              <w:rPr>
                <w:noProof/>
                <w:webHidden/>
              </w:rPr>
              <w:fldChar w:fldCharType="end"/>
            </w:r>
          </w:hyperlink>
        </w:p>
        <w:p w:rsidR="00F9686F" w:rsidRDefault="000D72F9">
          <w:pPr>
            <w:pStyle w:val="12"/>
            <w:tabs>
              <w:tab w:val="right" w:leader="dot" w:pos="9344"/>
            </w:tabs>
            <w:rPr>
              <w:noProof/>
              <w:lang w:eastAsia="ru-RU"/>
            </w:rPr>
          </w:pPr>
          <w:hyperlink w:anchor="_Toc530650758" w:history="1">
            <w:r w:rsidR="00F9686F" w:rsidRPr="00D66F2B">
              <w:rPr>
                <w:rStyle w:val="a3"/>
                <w:rFonts w:ascii="Times New Roman" w:eastAsia="HiddenHorzOCR" w:hAnsi="Times New Roman" w:cs="Times New Roman"/>
                <w:noProof/>
              </w:rPr>
              <w:t>9. Особенности организации образовательного процесса для лиц с ограниченными возможностями здоровья (при их наличии)</w:t>
            </w:r>
            <w:r w:rsidR="00F9686F">
              <w:rPr>
                <w:noProof/>
                <w:webHidden/>
              </w:rPr>
              <w:tab/>
            </w:r>
            <w:r w:rsidR="00F9686F">
              <w:rPr>
                <w:noProof/>
                <w:webHidden/>
              </w:rPr>
              <w:fldChar w:fldCharType="begin"/>
            </w:r>
            <w:r w:rsidR="00F9686F">
              <w:rPr>
                <w:noProof/>
                <w:webHidden/>
              </w:rPr>
              <w:instrText xml:space="preserve"> PAGEREF _Toc530650758 \h </w:instrText>
            </w:r>
            <w:r w:rsidR="00F9686F">
              <w:rPr>
                <w:noProof/>
                <w:webHidden/>
              </w:rPr>
            </w:r>
            <w:r w:rsidR="00F9686F">
              <w:rPr>
                <w:noProof/>
                <w:webHidden/>
              </w:rPr>
              <w:fldChar w:fldCharType="separate"/>
            </w:r>
            <w:r w:rsidR="00DE02D0">
              <w:rPr>
                <w:noProof/>
                <w:webHidden/>
              </w:rPr>
              <w:t>9</w:t>
            </w:r>
            <w:r w:rsidR="00F9686F">
              <w:rPr>
                <w:noProof/>
                <w:webHidden/>
              </w:rPr>
              <w:fldChar w:fldCharType="end"/>
            </w:r>
          </w:hyperlink>
        </w:p>
        <w:p w:rsidR="00F9686F" w:rsidRDefault="00F9686F">
          <w:r>
            <w:rPr>
              <w:b/>
              <w:bCs/>
            </w:rPr>
            <w:fldChar w:fldCharType="end"/>
          </w:r>
        </w:p>
      </w:sdtContent>
    </w:sdt>
    <w:p w:rsidR="00E33257" w:rsidRDefault="00E33257">
      <w:pPr>
        <w:spacing w:after="0" w:line="240" w:lineRule="auto"/>
        <w:rPr>
          <w:rFonts w:ascii="Times New Roman" w:eastAsia="HiddenHorzOCR" w:hAnsi="Times New Roman" w:cs="Times New Roman"/>
          <w:b/>
          <w:bCs/>
          <w:sz w:val="24"/>
          <w:szCs w:val="28"/>
        </w:rPr>
      </w:pPr>
      <w:r>
        <w:rPr>
          <w:rFonts w:ascii="Times New Roman" w:eastAsia="HiddenHorzOCR" w:hAnsi="Times New Roman" w:cs="Times New Roman"/>
          <w:b/>
          <w:bCs/>
          <w:sz w:val="24"/>
          <w:szCs w:val="28"/>
        </w:rPr>
        <w:br w:type="page"/>
      </w:r>
    </w:p>
    <w:p w:rsidR="004C1AA8" w:rsidRPr="00F9686F" w:rsidRDefault="004C1AA8" w:rsidP="00F9686F">
      <w:pPr>
        <w:pStyle w:val="1"/>
        <w:spacing w:before="0"/>
        <w:jc w:val="center"/>
        <w:rPr>
          <w:rFonts w:ascii="Times New Roman" w:eastAsia="HiddenHorzOCR" w:hAnsi="Times New Roman" w:cs="Times New Roman"/>
          <w:color w:val="auto"/>
          <w:sz w:val="24"/>
        </w:rPr>
      </w:pPr>
      <w:bookmarkStart w:id="1" w:name="_Toc530650746"/>
      <w:r w:rsidRPr="00F9686F">
        <w:rPr>
          <w:rFonts w:ascii="Times New Roman" w:eastAsia="HiddenHorzOCR" w:hAnsi="Times New Roman" w:cs="Times New Roman"/>
          <w:color w:val="auto"/>
          <w:sz w:val="24"/>
        </w:rPr>
        <w:lastRenderedPageBreak/>
        <w:t>1. Общие положения</w:t>
      </w:r>
      <w:bookmarkEnd w:id="1"/>
    </w:p>
    <w:p w:rsidR="00D06837" w:rsidRPr="00D06837" w:rsidRDefault="00D06837" w:rsidP="00B46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8"/>
        </w:rPr>
      </w:pPr>
      <w:r w:rsidRPr="00D06837">
        <w:rPr>
          <w:rFonts w:ascii="Times New Roman" w:eastAsia="HiddenHorzOCR" w:hAnsi="Times New Roman" w:cs="Times New Roman"/>
          <w:sz w:val="24"/>
          <w:szCs w:val="28"/>
        </w:rPr>
        <w:t xml:space="preserve">Образовательная программа </w:t>
      </w:r>
      <w:r w:rsidR="0063065A">
        <w:rPr>
          <w:rFonts w:ascii="Times New Roman" w:eastAsia="HiddenHorzOCR" w:hAnsi="Times New Roman" w:cs="Times New Roman"/>
          <w:sz w:val="24"/>
          <w:szCs w:val="28"/>
        </w:rPr>
        <w:t>специалитета,</w:t>
      </w:r>
      <w:r w:rsidRPr="00D06837">
        <w:rPr>
          <w:rFonts w:ascii="Times New Roman" w:eastAsia="HiddenHorzOCR" w:hAnsi="Times New Roman" w:cs="Times New Roman"/>
          <w:sz w:val="24"/>
          <w:szCs w:val="28"/>
        </w:rPr>
        <w:t xml:space="preserve"> реализуемая в ФГБОУ ВО «Астраханская государственная консерватория»</w:t>
      </w:r>
      <w:r w:rsidR="00E33257">
        <w:rPr>
          <w:rFonts w:ascii="Times New Roman" w:eastAsia="HiddenHorzOCR" w:hAnsi="Times New Roman" w:cs="Times New Roman"/>
          <w:sz w:val="24"/>
          <w:szCs w:val="28"/>
        </w:rPr>
        <w:t xml:space="preserve"> по </w:t>
      </w:r>
      <w:r w:rsidR="00466F0B">
        <w:rPr>
          <w:rFonts w:ascii="Times New Roman" w:eastAsia="HiddenHorzOCR" w:hAnsi="Times New Roman" w:cs="Times New Roman"/>
          <w:sz w:val="24"/>
          <w:szCs w:val="28"/>
        </w:rPr>
        <w:t>специальности 53</w:t>
      </w:r>
      <w:r w:rsidR="00E33257">
        <w:rPr>
          <w:rFonts w:ascii="Times New Roman" w:eastAsia="HiddenHorzOCR" w:hAnsi="Times New Roman" w:cs="Times New Roman"/>
          <w:sz w:val="24"/>
          <w:szCs w:val="28"/>
        </w:rPr>
        <w:t>.0</w:t>
      </w:r>
      <w:r w:rsidR="0063065A">
        <w:rPr>
          <w:rFonts w:ascii="Times New Roman" w:eastAsia="HiddenHorzOCR" w:hAnsi="Times New Roman" w:cs="Times New Roman"/>
          <w:sz w:val="24"/>
          <w:szCs w:val="28"/>
        </w:rPr>
        <w:t>5</w:t>
      </w:r>
      <w:r w:rsidR="00E33257">
        <w:rPr>
          <w:rFonts w:ascii="Times New Roman" w:eastAsia="HiddenHorzOCR" w:hAnsi="Times New Roman" w:cs="Times New Roman"/>
          <w:sz w:val="24"/>
          <w:szCs w:val="28"/>
        </w:rPr>
        <w:t>.0</w:t>
      </w:r>
      <w:r w:rsidR="00CC7F31">
        <w:rPr>
          <w:rFonts w:ascii="Times New Roman" w:eastAsia="HiddenHorzOCR" w:hAnsi="Times New Roman" w:cs="Times New Roman"/>
          <w:sz w:val="24"/>
          <w:szCs w:val="28"/>
        </w:rPr>
        <w:t>1</w:t>
      </w:r>
      <w:r w:rsidR="00E33257">
        <w:rPr>
          <w:rFonts w:ascii="Times New Roman" w:eastAsia="HiddenHorzOCR" w:hAnsi="Times New Roman" w:cs="Times New Roman"/>
          <w:sz w:val="24"/>
          <w:szCs w:val="28"/>
        </w:rPr>
        <w:t xml:space="preserve"> </w:t>
      </w:r>
      <w:r w:rsidR="00466F0B">
        <w:rPr>
          <w:rFonts w:ascii="Times New Roman" w:eastAsia="HiddenHorzOCR" w:hAnsi="Times New Roman" w:cs="Times New Roman"/>
          <w:sz w:val="24"/>
          <w:szCs w:val="28"/>
        </w:rPr>
        <w:t>Искусство концертного исполнительства</w:t>
      </w:r>
      <w:r w:rsidR="00E33257">
        <w:rPr>
          <w:rFonts w:ascii="Times New Roman" w:eastAsia="HiddenHorzOCR" w:hAnsi="Times New Roman" w:cs="Times New Roman"/>
          <w:sz w:val="24"/>
          <w:szCs w:val="28"/>
        </w:rPr>
        <w:t xml:space="preserve">, </w:t>
      </w:r>
      <w:r w:rsidR="0063065A">
        <w:rPr>
          <w:rFonts w:ascii="Times New Roman" w:eastAsia="HiddenHorzOCR" w:hAnsi="Times New Roman" w:cs="Times New Roman"/>
          <w:sz w:val="24"/>
          <w:szCs w:val="28"/>
        </w:rPr>
        <w:t xml:space="preserve">специализация </w:t>
      </w:r>
      <w:r w:rsidR="00AD0FD5">
        <w:rPr>
          <w:rFonts w:ascii="Times New Roman" w:eastAsia="HiddenHorzOCR" w:hAnsi="Times New Roman" w:cs="Times New Roman"/>
          <w:sz w:val="24"/>
          <w:szCs w:val="28"/>
        </w:rPr>
        <w:t xml:space="preserve">Концертные </w:t>
      </w:r>
      <w:r w:rsidR="002943DC">
        <w:rPr>
          <w:rFonts w:ascii="Times New Roman" w:eastAsia="HiddenHorzOCR" w:hAnsi="Times New Roman" w:cs="Times New Roman"/>
          <w:sz w:val="24"/>
          <w:szCs w:val="28"/>
        </w:rPr>
        <w:t>духовые и ударные</w:t>
      </w:r>
      <w:r w:rsidR="00AD0FD5">
        <w:rPr>
          <w:rFonts w:ascii="Times New Roman" w:eastAsia="HiddenHorzOCR" w:hAnsi="Times New Roman" w:cs="Times New Roman"/>
          <w:sz w:val="24"/>
          <w:szCs w:val="28"/>
        </w:rPr>
        <w:t xml:space="preserve"> инструменты</w:t>
      </w:r>
      <w:r w:rsidR="00E33257">
        <w:rPr>
          <w:rFonts w:ascii="Times New Roman" w:eastAsia="HiddenHorzOCR" w:hAnsi="Times New Roman" w:cs="Times New Roman"/>
          <w:sz w:val="24"/>
          <w:szCs w:val="28"/>
        </w:rPr>
        <w:t xml:space="preserve"> представляет собой комплекс основных характеристик образования (объем, содержание, планируемые результаты) разработанный на основе Федерального государственного образовательного стандарта высшего</w:t>
      </w:r>
      <w:r w:rsidR="0063065A">
        <w:rPr>
          <w:rFonts w:ascii="Times New Roman" w:eastAsia="HiddenHorzOCR" w:hAnsi="Times New Roman" w:cs="Times New Roman"/>
          <w:sz w:val="24"/>
          <w:szCs w:val="28"/>
        </w:rPr>
        <w:t xml:space="preserve"> образования по соответствующей</w:t>
      </w:r>
      <w:r w:rsidR="00E33257">
        <w:rPr>
          <w:rFonts w:ascii="Times New Roman" w:eastAsia="HiddenHorzOCR" w:hAnsi="Times New Roman" w:cs="Times New Roman"/>
          <w:sz w:val="24"/>
          <w:szCs w:val="28"/>
        </w:rPr>
        <w:t xml:space="preserve"> </w:t>
      </w:r>
      <w:r w:rsidR="0063065A">
        <w:rPr>
          <w:rFonts w:ascii="Times New Roman" w:eastAsia="HiddenHorzOCR" w:hAnsi="Times New Roman" w:cs="Times New Roman"/>
          <w:sz w:val="24"/>
          <w:szCs w:val="28"/>
        </w:rPr>
        <w:t>специальности</w:t>
      </w:r>
      <w:r w:rsidR="00E33257">
        <w:rPr>
          <w:rFonts w:ascii="Times New Roman" w:eastAsia="HiddenHorzOCR" w:hAnsi="Times New Roman" w:cs="Times New Roman"/>
          <w:sz w:val="24"/>
          <w:szCs w:val="28"/>
        </w:rPr>
        <w:t>.</w:t>
      </w:r>
    </w:p>
    <w:p w:rsidR="004C1AA8" w:rsidRPr="00D06837" w:rsidRDefault="004C1AA8" w:rsidP="00B46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8"/>
        </w:rPr>
      </w:pPr>
      <w:r w:rsidRPr="00D06837">
        <w:rPr>
          <w:rFonts w:ascii="Times New Roman" w:eastAsia="HiddenHorzOCR" w:hAnsi="Times New Roman" w:cs="Times New Roman"/>
          <w:sz w:val="24"/>
          <w:szCs w:val="28"/>
        </w:rPr>
        <w:t xml:space="preserve">Нормативные документы, составляющие основу формирования ООП по </w:t>
      </w:r>
      <w:r w:rsidR="0063065A">
        <w:rPr>
          <w:rFonts w:ascii="Times New Roman" w:eastAsia="HiddenHorzOCR" w:hAnsi="Times New Roman" w:cs="Times New Roman"/>
          <w:sz w:val="24"/>
          <w:szCs w:val="28"/>
        </w:rPr>
        <w:t>специальности 5</w:t>
      </w:r>
      <w:r w:rsidR="00466F0B">
        <w:rPr>
          <w:rFonts w:ascii="Times New Roman" w:eastAsia="HiddenHorzOCR" w:hAnsi="Times New Roman" w:cs="Times New Roman"/>
          <w:sz w:val="24"/>
          <w:szCs w:val="28"/>
        </w:rPr>
        <w:t>3</w:t>
      </w:r>
      <w:r w:rsidR="0063065A">
        <w:rPr>
          <w:rFonts w:ascii="Times New Roman" w:eastAsia="HiddenHorzOCR" w:hAnsi="Times New Roman" w:cs="Times New Roman"/>
          <w:sz w:val="24"/>
          <w:szCs w:val="28"/>
        </w:rPr>
        <w:t>.05</w:t>
      </w:r>
      <w:r w:rsidR="00CC7F31">
        <w:rPr>
          <w:rFonts w:ascii="Times New Roman" w:eastAsia="HiddenHorzOCR" w:hAnsi="Times New Roman" w:cs="Times New Roman"/>
          <w:sz w:val="24"/>
          <w:szCs w:val="28"/>
        </w:rPr>
        <w:t>.01</w:t>
      </w:r>
      <w:r w:rsidR="006A1538" w:rsidRPr="00D06837">
        <w:rPr>
          <w:rFonts w:ascii="Times New Roman" w:eastAsia="HiddenHorzOCR" w:hAnsi="Times New Roman" w:cs="Times New Roman"/>
          <w:sz w:val="24"/>
          <w:szCs w:val="28"/>
        </w:rPr>
        <w:t xml:space="preserve"> </w:t>
      </w:r>
      <w:r w:rsidR="00466F0B">
        <w:rPr>
          <w:rFonts w:ascii="Times New Roman" w:eastAsia="HiddenHorzOCR" w:hAnsi="Times New Roman" w:cs="Times New Roman"/>
          <w:sz w:val="24"/>
          <w:szCs w:val="28"/>
        </w:rPr>
        <w:t>Искусство концертного исполнительства</w:t>
      </w:r>
      <w:r w:rsidR="009374CE" w:rsidRPr="00D06837">
        <w:rPr>
          <w:rFonts w:ascii="Times New Roman" w:eastAsia="HiddenHorzOCR" w:hAnsi="Times New Roman" w:cs="Times New Roman"/>
          <w:sz w:val="24"/>
          <w:szCs w:val="28"/>
        </w:rPr>
        <w:t xml:space="preserve">: </w:t>
      </w:r>
      <w:r w:rsidRPr="00D06837">
        <w:rPr>
          <w:rFonts w:ascii="Times New Roman" w:eastAsia="HiddenHorzOCR" w:hAnsi="Times New Roman" w:cs="Times New Roman"/>
          <w:sz w:val="24"/>
          <w:szCs w:val="28"/>
        </w:rPr>
        <w:t>Федеральный закон «Об образовании в</w:t>
      </w:r>
      <w:r w:rsidRPr="00D06837">
        <w:rPr>
          <w:rFonts w:ascii="Times New Roman" w:eastAsia="HiddenHorzOCR" w:hAnsi="Times New Roman" w:cs="Times New Roman"/>
          <w:color w:val="FF0000"/>
          <w:sz w:val="24"/>
          <w:szCs w:val="28"/>
        </w:rPr>
        <w:t xml:space="preserve"> </w:t>
      </w:r>
      <w:r w:rsidRPr="00D06837">
        <w:rPr>
          <w:rFonts w:ascii="Times New Roman" w:eastAsia="HiddenHorzOCR" w:hAnsi="Times New Roman" w:cs="Times New Roman"/>
          <w:sz w:val="24"/>
          <w:szCs w:val="28"/>
        </w:rPr>
        <w:t xml:space="preserve">Российской Федерации» </w:t>
      </w:r>
      <w:r w:rsidRPr="00D06837">
        <w:rPr>
          <w:rFonts w:ascii="Times New Roman" w:hAnsi="Times New Roman" w:cs="Times New Roman"/>
          <w:sz w:val="24"/>
          <w:szCs w:val="28"/>
          <w:lang w:eastAsia="ru-RU"/>
        </w:rPr>
        <w:t xml:space="preserve">от 29.12.2012 № 273-ФЗ, </w:t>
      </w:r>
      <w:r w:rsidRPr="00D06837">
        <w:rPr>
          <w:rFonts w:ascii="Times New Roman" w:hAnsi="Times New Roman" w:cs="Times New Roman"/>
          <w:sz w:val="24"/>
          <w:szCs w:val="28"/>
        </w:rPr>
        <w:t>Приказ Министерства образования и науки Российской Федерации</w:t>
      </w:r>
      <w:r w:rsidR="00C3336D" w:rsidRPr="00D06837">
        <w:rPr>
          <w:rFonts w:ascii="Times New Roman" w:hAnsi="Times New Roman" w:cs="Times New Roman"/>
          <w:sz w:val="24"/>
          <w:szCs w:val="28"/>
          <w:lang w:eastAsia="ru-RU"/>
        </w:rPr>
        <w:t xml:space="preserve"> от 05.04.2017</w:t>
      </w:r>
      <w:r w:rsidRPr="00D06837">
        <w:rPr>
          <w:rFonts w:ascii="Times New Roman" w:hAnsi="Times New Roman" w:cs="Times New Roman"/>
          <w:sz w:val="24"/>
          <w:szCs w:val="28"/>
          <w:lang w:eastAsia="ru-RU"/>
        </w:rPr>
        <w:t xml:space="preserve"> № </w:t>
      </w:r>
      <w:r w:rsidR="00C3336D" w:rsidRPr="00D06837">
        <w:rPr>
          <w:rFonts w:ascii="Times New Roman" w:hAnsi="Times New Roman" w:cs="Times New Roman"/>
          <w:sz w:val="24"/>
          <w:szCs w:val="28"/>
          <w:lang w:eastAsia="ru-RU"/>
        </w:rPr>
        <w:t>301</w:t>
      </w:r>
      <w:r w:rsidRPr="00D06837">
        <w:rPr>
          <w:rFonts w:ascii="Times New Roman" w:hAnsi="Times New Roman" w:cs="Times New Roman"/>
          <w:sz w:val="24"/>
          <w:szCs w:val="28"/>
        </w:rPr>
        <w:t xml:space="preserve"> «Об утверждении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магистратуры»; ФГОС ВО </w:t>
      </w:r>
      <w:r w:rsidRPr="00D06837">
        <w:rPr>
          <w:rFonts w:ascii="Times New Roman" w:eastAsia="HiddenHorzOCR" w:hAnsi="Times New Roman" w:cs="Times New Roman"/>
          <w:sz w:val="24"/>
          <w:szCs w:val="28"/>
        </w:rPr>
        <w:t xml:space="preserve">по </w:t>
      </w:r>
      <w:r w:rsidR="0063065A">
        <w:rPr>
          <w:rFonts w:ascii="Times New Roman" w:hAnsi="Times New Roman" w:cs="Times New Roman"/>
          <w:sz w:val="24"/>
          <w:szCs w:val="28"/>
        </w:rPr>
        <w:t>специальности</w:t>
      </w:r>
      <w:r w:rsidR="00CC7F31">
        <w:rPr>
          <w:rFonts w:ascii="Times New Roman" w:hAnsi="Times New Roman" w:cs="Times New Roman"/>
          <w:sz w:val="24"/>
          <w:szCs w:val="28"/>
        </w:rPr>
        <w:t xml:space="preserve"> 5</w:t>
      </w:r>
      <w:r w:rsidR="00466F0B">
        <w:rPr>
          <w:rFonts w:ascii="Times New Roman" w:hAnsi="Times New Roman" w:cs="Times New Roman"/>
          <w:sz w:val="24"/>
          <w:szCs w:val="28"/>
        </w:rPr>
        <w:t>3</w:t>
      </w:r>
      <w:r w:rsidR="00CC7F31">
        <w:rPr>
          <w:rFonts w:ascii="Times New Roman" w:hAnsi="Times New Roman" w:cs="Times New Roman"/>
          <w:sz w:val="24"/>
          <w:szCs w:val="28"/>
        </w:rPr>
        <w:t>.0</w:t>
      </w:r>
      <w:r w:rsidR="0063065A">
        <w:rPr>
          <w:rFonts w:ascii="Times New Roman" w:hAnsi="Times New Roman" w:cs="Times New Roman"/>
          <w:sz w:val="24"/>
          <w:szCs w:val="28"/>
        </w:rPr>
        <w:t>5</w:t>
      </w:r>
      <w:r w:rsidR="00CC7F31">
        <w:rPr>
          <w:rFonts w:ascii="Times New Roman" w:hAnsi="Times New Roman" w:cs="Times New Roman"/>
          <w:sz w:val="24"/>
          <w:szCs w:val="28"/>
        </w:rPr>
        <w:t>.01</w:t>
      </w:r>
      <w:r w:rsidR="006A1538" w:rsidRPr="00D06837">
        <w:rPr>
          <w:rFonts w:ascii="Times New Roman" w:hAnsi="Times New Roman" w:cs="Times New Roman"/>
          <w:sz w:val="24"/>
          <w:szCs w:val="28"/>
        </w:rPr>
        <w:t xml:space="preserve"> </w:t>
      </w:r>
      <w:r w:rsidR="00466F0B">
        <w:rPr>
          <w:rFonts w:ascii="Times New Roman" w:hAnsi="Times New Roman" w:cs="Times New Roman"/>
          <w:sz w:val="24"/>
          <w:szCs w:val="28"/>
        </w:rPr>
        <w:t>Искусство концертного исполнительства</w:t>
      </w:r>
      <w:r w:rsidR="006A1538" w:rsidRPr="00D06837">
        <w:rPr>
          <w:rFonts w:ascii="Times New Roman" w:hAnsi="Times New Roman" w:cs="Times New Roman"/>
          <w:sz w:val="24"/>
          <w:szCs w:val="28"/>
        </w:rPr>
        <w:t xml:space="preserve"> от </w:t>
      </w:r>
      <w:r w:rsidR="00466F0B">
        <w:rPr>
          <w:rFonts w:ascii="Times New Roman" w:hAnsi="Times New Roman" w:cs="Times New Roman"/>
          <w:sz w:val="24"/>
          <w:szCs w:val="28"/>
        </w:rPr>
        <w:t>12</w:t>
      </w:r>
      <w:r w:rsidR="0063065A">
        <w:rPr>
          <w:rFonts w:ascii="Times New Roman" w:hAnsi="Times New Roman" w:cs="Times New Roman"/>
          <w:sz w:val="24"/>
          <w:szCs w:val="28"/>
        </w:rPr>
        <w:t>.09</w:t>
      </w:r>
      <w:r w:rsidR="00BD4BB6">
        <w:rPr>
          <w:rFonts w:ascii="Times New Roman" w:hAnsi="Times New Roman" w:cs="Times New Roman"/>
          <w:sz w:val="24"/>
          <w:szCs w:val="28"/>
        </w:rPr>
        <w:t>.2016</w:t>
      </w:r>
      <w:r w:rsidR="006A1538" w:rsidRPr="00D06837">
        <w:rPr>
          <w:rFonts w:ascii="Times New Roman" w:hAnsi="Times New Roman" w:cs="Times New Roman"/>
          <w:sz w:val="24"/>
          <w:szCs w:val="28"/>
        </w:rPr>
        <w:t>г. №</w:t>
      </w:r>
      <w:r w:rsidR="00CC7F31">
        <w:rPr>
          <w:rFonts w:ascii="Times New Roman" w:hAnsi="Times New Roman" w:cs="Times New Roman"/>
          <w:sz w:val="24"/>
          <w:szCs w:val="28"/>
        </w:rPr>
        <w:t>1</w:t>
      </w:r>
      <w:r w:rsidR="0063065A">
        <w:rPr>
          <w:rFonts w:ascii="Times New Roman" w:hAnsi="Times New Roman" w:cs="Times New Roman"/>
          <w:sz w:val="24"/>
          <w:szCs w:val="28"/>
        </w:rPr>
        <w:t>1</w:t>
      </w:r>
      <w:r w:rsidR="00466F0B">
        <w:rPr>
          <w:rFonts w:ascii="Times New Roman" w:hAnsi="Times New Roman" w:cs="Times New Roman"/>
          <w:sz w:val="24"/>
          <w:szCs w:val="28"/>
        </w:rPr>
        <w:t>69</w:t>
      </w:r>
      <w:r w:rsidRPr="00D06837">
        <w:rPr>
          <w:rFonts w:ascii="Times New Roman" w:hAnsi="Times New Roman" w:cs="Times New Roman"/>
          <w:sz w:val="24"/>
          <w:szCs w:val="28"/>
        </w:rPr>
        <w:t>;</w:t>
      </w:r>
      <w:r w:rsidR="009374CE" w:rsidRPr="00D06837">
        <w:rPr>
          <w:rFonts w:ascii="Times New Roman" w:eastAsia="HiddenHorzOCR" w:hAnsi="Times New Roman" w:cs="Times New Roman"/>
          <w:sz w:val="24"/>
          <w:szCs w:val="28"/>
        </w:rPr>
        <w:t xml:space="preserve"> Устав </w:t>
      </w:r>
      <w:r w:rsidR="006A1538" w:rsidRPr="00D06837">
        <w:rPr>
          <w:rFonts w:ascii="Times New Roman" w:eastAsia="HiddenHorzOCR" w:hAnsi="Times New Roman" w:cs="Times New Roman"/>
          <w:sz w:val="24"/>
          <w:szCs w:val="28"/>
        </w:rPr>
        <w:t>Астраханской государственной консерватории</w:t>
      </w:r>
      <w:r w:rsidRPr="00D06837">
        <w:rPr>
          <w:rFonts w:ascii="Times New Roman" w:eastAsia="HiddenHorzOCR" w:hAnsi="Times New Roman" w:cs="Times New Roman"/>
          <w:sz w:val="24"/>
          <w:szCs w:val="28"/>
        </w:rPr>
        <w:t>.</w:t>
      </w:r>
    </w:p>
    <w:p w:rsidR="004C1AA8" w:rsidRPr="00D06837" w:rsidRDefault="004C1AA8" w:rsidP="00B463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</w:p>
    <w:p w:rsidR="004C1AA8" w:rsidRPr="00F9686F" w:rsidRDefault="004C1AA8" w:rsidP="00F9686F">
      <w:pPr>
        <w:pStyle w:val="1"/>
        <w:spacing w:before="0"/>
        <w:jc w:val="center"/>
        <w:rPr>
          <w:rFonts w:ascii="Times New Roman" w:eastAsia="HiddenHorzOCR" w:hAnsi="Times New Roman" w:cs="Times New Roman"/>
          <w:color w:val="auto"/>
          <w:sz w:val="24"/>
        </w:rPr>
      </w:pPr>
      <w:bookmarkStart w:id="2" w:name="_Toc530650747"/>
      <w:r w:rsidRPr="00F9686F">
        <w:rPr>
          <w:rFonts w:ascii="Times New Roman" w:eastAsia="HiddenHorzOCR" w:hAnsi="Times New Roman" w:cs="Times New Roman"/>
          <w:color w:val="auto"/>
          <w:sz w:val="24"/>
        </w:rPr>
        <w:t xml:space="preserve">2. Характеристика </w:t>
      </w:r>
      <w:r w:rsidR="00BD4BB6" w:rsidRPr="00F9686F">
        <w:rPr>
          <w:rFonts w:ascii="Times New Roman" w:eastAsia="HiddenHorzOCR" w:hAnsi="Times New Roman" w:cs="Times New Roman"/>
          <w:color w:val="auto"/>
          <w:sz w:val="24"/>
        </w:rPr>
        <w:t xml:space="preserve">образовательной программы </w:t>
      </w:r>
      <w:r w:rsidR="0063065A" w:rsidRPr="00F9686F">
        <w:rPr>
          <w:rFonts w:ascii="Times New Roman" w:eastAsia="HiddenHorzOCR" w:hAnsi="Times New Roman" w:cs="Times New Roman"/>
          <w:color w:val="auto"/>
          <w:sz w:val="24"/>
        </w:rPr>
        <w:t>специалитета</w:t>
      </w:r>
      <w:bookmarkEnd w:id="2"/>
    </w:p>
    <w:p w:rsidR="00BD4BB6" w:rsidRDefault="00BD4BB6" w:rsidP="00B463A2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>О</w:t>
      </w:r>
      <w:r w:rsidR="004C1AA8" w:rsidRPr="00D06837">
        <w:rPr>
          <w:rFonts w:ascii="Times New Roman" w:eastAsia="HiddenHorzOCR" w:hAnsi="Times New Roman" w:cs="Times New Roman"/>
          <w:sz w:val="24"/>
          <w:szCs w:val="28"/>
        </w:rPr>
        <w:t>бразовательная программа (</w:t>
      </w:r>
      <w:r>
        <w:rPr>
          <w:rFonts w:ascii="Times New Roman" w:eastAsia="HiddenHorzOCR" w:hAnsi="Times New Roman" w:cs="Times New Roman"/>
          <w:sz w:val="24"/>
          <w:szCs w:val="28"/>
        </w:rPr>
        <w:t>ОП) имеет своей целью формирование у обучающихся общекультурных, общепрофессиональных и профессиональных компетенций в соответстви</w:t>
      </w:r>
      <w:r w:rsidR="0063065A">
        <w:rPr>
          <w:rFonts w:ascii="Times New Roman" w:eastAsia="HiddenHorzOCR" w:hAnsi="Times New Roman" w:cs="Times New Roman"/>
          <w:sz w:val="24"/>
          <w:szCs w:val="28"/>
        </w:rPr>
        <w:t>и с требованиями ФГОС по данной специальности</w:t>
      </w:r>
      <w:r>
        <w:rPr>
          <w:rFonts w:ascii="Times New Roman" w:eastAsia="HiddenHorzOCR" w:hAnsi="Times New Roman" w:cs="Times New Roman"/>
          <w:sz w:val="24"/>
          <w:szCs w:val="28"/>
        </w:rPr>
        <w:t xml:space="preserve">. </w:t>
      </w:r>
    </w:p>
    <w:p w:rsidR="00BD4BB6" w:rsidRDefault="0063065A" w:rsidP="00B463A2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>Специализация №</w:t>
      </w:r>
      <w:r w:rsidR="002943DC">
        <w:rPr>
          <w:rFonts w:ascii="Times New Roman" w:eastAsia="HiddenHorzOCR" w:hAnsi="Times New Roman" w:cs="Times New Roman"/>
          <w:sz w:val="24"/>
          <w:szCs w:val="28"/>
        </w:rPr>
        <w:t>4</w:t>
      </w:r>
      <w:r w:rsidR="00BD4BB6">
        <w:rPr>
          <w:rFonts w:ascii="Times New Roman" w:eastAsia="HiddenHorzOCR" w:hAnsi="Times New Roman" w:cs="Times New Roman"/>
          <w:sz w:val="24"/>
          <w:szCs w:val="28"/>
        </w:rPr>
        <w:t xml:space="preserve"> </w:t>
      </w:r>
      <w:proofErr w:type="gramStart"/>
      <w:r w:rsidR="00BD4BB6">
        <w:rPr>
          <w:rFonts w:ascii="Times New Roman" w:eastAsia="HiddenHorzOCR" w:hAnsi="Times New Roman" w:cs="Times New Roman"/>
          <w:sz w:val="24"/>
          <w:szCs w:val="28"/>
        </w:rPr>
        <w:t>ОП  -</w:t>
      </w:r>
      <w:proofErr w:type="gramEnd"/>
      <w:r w:rsidR="00BD4BB6">
        <w:rPr>
          <w:rFonts w:ascii="Times New Roman" w:eastAsia="HiddenHorzOCR" w:hAnsi="Times New Roman" w:cs="Times New Roman"/>
          <w:sz w:val="24"/>
          <w:szCs w:val="28"/>
        </w:rPr>
        <w:t xml:space="preserve"> </w:t>
      </w:r>
      <w:r w:rsidR="00AD0FD5">
        <w:rPr>
          <w:rFonts w:ascii="Times New Roman" w:eastAsia="HiddenHorzOCR" w:hAnsi="Times New Roman" w:cs="Times New Roman"/>
          <w:sz w:val="24"/>
          <w:szCs w:val="28"/>
        </w:rPr>
        <w:t xml:space="preserve">Концертные </w:t>
      </w:r>
      <w:r w:rsidR="002943DC">
        <w:rPr>
          <w:rFonts w:ascii="Times New Roman" w:eastAsia="HiddenHorzOCR" w:hAnsi="Times New Roman" w:cs="Times New Roman"/>
          <w:sz w:val="24"/>
          <w:szCs w:val="28"/>
        </w:rPr>
        <w:t>духовые и ударные инструменты (по видам инструментов: флейта, кларнет, гобой, фагот, труба, тромбон, валторна, туба, саксофон, ударные инструменты), исторические духовые и ударные инструменты</w:t>
      </w:r>
      <w:r w:rsidR="00BD4BB6">
        <w:rPr>
          <w:rFonts w:ascii="Times New Roman" w:eastAsia="HiddenHorzOCR" w:hAnsi="Times New Roman" w:cs="Times New Roman"/>
          <w:sz w:val="24"/>
          <w:szCs w:val="28"/>
        </w:rPr>
        <w:t xml:space="preserve">. </w:t>
      </w:r>
    </w:p>
    <w:p w:rsidR="00BD4BB6" w:rsidRDefault="00BD4BB6" w:rsidP="00B463A2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 xml:space="preserve">Обучение осуществляется в очной </w:t>
      </w:r>
      <w:r w:rsidR="00466F0B">
        <w:rPr>
          <w:rFonts w:ascii="Times New Roman" w:eastAsia="HiddenHorzOCR" w:hAnsi="Times New Roman" w:cs="Times New Roman"/>
          <w:sz w:val="24"/>
          <w:szCs w:val="28"/>
        </w:rPr>
        <w:t>форме</w:t>
      </w:r>
      <w:r>
        <w:rPr>
          <w:rFonts w:ascii="Times New Roman" w:eastAsia="HiddenHorzOCR" w:hAnsi="Times New Roman" w:cs="Times New Roman"/>
          <w:sz w:val="24"/>
          <w:szCs w:val="28"/>
        </w:rPr>
        <w:t xml:space="preserve"> обучения.</w:t>
      </w:r>
    </w:p>
    <w:p w:rsidR="004C1AA8" w:rsidRPr="00D06837" w:rsidRDefault="005B4D71" w:rsidP="00B463A2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 xml:space="preserve">Трудоемкость освоения </w:t>
      </w:r>
      <w:r w:rsidR="004C1AA8" w:rsidRPr="00D06837">
        <w:rPr>
          <w:rFonts w:ascii="Times New Roman" w:eastAsia="HiddenHorzOCR" w:hAnsi="Times New Roman" w:cs="Times New Roman"/>
          <w:sz w:val="24"/>
          <w:szCs w:val="28"/>
        </w:rPr>
        <w:t>ОП</w:t>
      </w:r>
      <w:r>
        <w:rPr>
          <w:rFonts w:ascii="Times New Roman" w:eastAsia="HiddenHorzOCR" w:hAnsi="Times New Roman" w:cs="Times New Roman"/>
          <w:sz w:val="24"/>
          <w:szCs w:val="28"/>
        </w:rPr>
        <w:t xml:space="preserve"> за весь период обучения составляет</w:t>
      </w:r>
      <w:r w:rsidR="004C1AA8" w:rsidRPr="00D06837">
        <w:rPr>
          <w:rFonts w:ascii="Times New Roman" w:eastAsia="HiddenHorzOCR" w:hAnsi="Times New Roman" w:cs="Times New Roman"/>
          <w:sz w:val="24"/>
          <w:szCs w:val="28"/>
        </w:rPr>
        <w:t xml:space="preserve"> </w:t>
      </w:r>
      <w:r w:rsidR="00466F0B">
        <w:rPr>
          <w:rFonts w:ascii="Times New Roman" w:eastAsia="HiddenHorzOCR" w:hAnsi="Times New Roman" w:cs="Times New Roman"/>
          <w:sz w:val="24"/>
          <w:szCs w:val="28"/>
        </w:rPr>
        <w:t>300</w:t>
      </w:r>
      <w:r w:rsidR="004C1AA8" w:rsidRPr="00D06837">
        <w:rPr>
          <w:rFonts w:ascii="Times New Roman" w:eastAsia="HiddenHorzOCR" w:hAnsi="Times New Roman" w:cs="Times New Roman"/>
          <w:sz w:val="24"/>
          <w:szCs w:val="28"/>
        </w:rPr>
        <w:t xml:space="preserve"> зачетных единиц.</w:t>
      </w:r>
    </w:p>
    <w:p w:rsidR="005B4D71" w:rsidRDefault="005B4D71" w:rsidP="00B463A2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 xml:space="preserve">Срок освоения </w:t>
      </w:r>
      <w:r w:rsidR="004C1AA8" w:rsidRPr="00D06837">
        <w:rPr>
          <w:rFonts w:ascii="Times New Roman" w:eastAsia="HiddenHorzOCR" w:hAnsi="Times New Roman" w:cs="Times New Roman"/>
          <w:sz w:val="24"/>
          <w:szCs w:val="28"/>
        </w:rPr>
        <w:t xml:space="preserve">ОП </w:t>
      </w:r>
      <w:r w:rsidR="00BC4501" w:rsidRPr="00D06837">
        <w:rPr>
          <w:rFonts w:ascii="Times New Roman" w:eastAsia="HiddenHorzOCR" w:hAnsi="Times New Roman" w:cs="Times New Roman"/>
          <w:sz w:val="24"/>
          <w:szCs w:val="28"/>
        </w:rPr>
        <w:t>в очной форме обучения</w:t>
      </w:r>
      <w:r>
        <w:rPr>
          <w:rFonts w:ascii="Times New Roman" w:eastAsia="HiddenHorzOCR" w:hAnsi="Times New Roman" w:cs="Times New Roman"/>
          <w:sz w:val="24"/>
          <w:szCs w:val="28"/>
        </w:rPr>
        <w:t xml:space="preserve">, включая каникулы, предоставляемые после прохождения государственной итоговой аттестации, составляет </w:t>
      </w:r>
      <w:r w:rsidR="00466F0B">
        <w:rPr>
          <w:rFonts w:ascii="Times New Roman" w:eastAsia="HiddenHorzOCR" w:hAnsi="Times New Roman" w:cs="Times New Roman"/>
          <w:sz w:val="24"/>
          <w:szCs w:val="28"/>
        </w:rPr>
        <w:t>5 лет</w:t>
      </w:r>
      <w:r>
        <w:rPr>
          <w:rFonts w:ascii="Times New Roman" w:eastAsia="HiddenHorzOCR" w:hAnsi="Times New Roman" w:cs="Times New Roman"/>
          <w:sz w:val="24"/>
          <w:szCs w:val="28"/>
        </w:rPr>
        <w:t xml:space="preserve">. Объем программы реализуемый за один учебный год, составляет 60 </w:t>
      </w:r>
      <w:proofErr w:type="spellStart"/>
      <w:r>
        <w:rPr>
          <w:rFonts w:ascii="Times New Roman" w:eastAsia="HiddenHorzOCR" w:hAnsi="Times New Roman" w:cs="Times New Roman"/>
          <w:sz w:val="24"/>
          <w:szCs w:val="28"/>
        </w:rPr>
        <w:t>з.е</w:t>
      </w:r>
      <w:proofErr w:type="spellEnd"/>
      <w:r>
        <w:rPr>
          <w:rFonts w:ascii="Times New Roman" w:eastAsia="HiddenHorzOCR" w:hAnsi="Times New Roman" w:cs="Times New Roman"/>
          <w:sz w:val="24"/>
          <w:szCs w:val="28"/>
        </w:rPr>
        <w:t>.</w:t>
      </w:r>
    </w:p>
    <w:p w:rsidR="00BC4501" w:rsidRPr="00D06837" w:rsidRDefault="00BC4501" w:rsidP="00D244DF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HiddenHorzOCR" w:hAnsi="Times New Roman" w:cs="Times New Roman"/>
          <w:b/>
          <w:bCs/>
          <w:sz w:val="24"/>
          <w:szCs w:val="28"/>
        </w:rPr>
      </w:pPr>
    </w:p>
    <w:p w:rsidR="004C1AA8" w:rsidRPr="00F9686F" w:rsidRDefault="004C1AA8" w:rsidP="00F9686F">
      <w:pPr>
        <w:pStyle w:val="1"/>
        <w:spacing w:before="0"/>
        <w:jc w:val="center"/>
        <w:rPr>
          <w:rFonts w:ascii="Times New Roman" w:eastAsia="HiddenHorzOCR" w:hAnsi="Times New Roman" w:cs="Times New Roman"/>
          <w:color w:val="auto"/>
          <w:sz w:val="24"/>
        </w:rPr>
      </w:pPr>
      <w:bookmarkStart w:id="3" w:name="_Toc530650748"/>
      <w:r w:rsidRPr="00F9686F">
        <w:rPr>
          <w:rFonts w:ascii="Times New Roman" w:eastAsia="HiddenHorzOCR" w:hAnsi="Times New Roman" w:cs="Times New Roman"/>
          <w:color w:val="auto"/>
          <w:sz w:val="24"/>
        </w:rPr>
        <w:t>3. Характеристика профессиональной деятельности выпускника</w:t>
      </w:r>
      <w:bookmarkEnd w:id="3"/>
    </w:p>
    <w:p w:rsidR="0051576A" w:rsidRDefault="0051576A" w:rsidP="00D244DF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HiddenHorzOCR" w:hAnsi="Times New Roman" w:cs="Times New Roman"/>
          <w:sz w:val="24"/>
          <w:szCs w:val="28"/>
        </w:rPr>
      </w:pPr>
    </w:p>
    <w:p w:rsidR="004C1AA8" w:rsidRPr="00F9686F" w:rsidRDefault="004C1AA8" w:rsidP="00F9686F">
      <w:pPr>
        <w:pStyle w:val="2"/>
        <w:spacing w:before="0"/>
        <w:jc w:val="center"/>
        <w:rPr>
          <w:rFonts w:ascii="Times New Roman" w:eastAsia="HiddenHorzOCR" w:hAnsi="Times New Roman" w:cs="Times New Roman"/>
          <w:color w:val="auto"/>
          <w:sz w:val="24"/>
        </w:rPr>
      </w:pPr>
      <w:bookmarkStart w:id="4" w:name="_Toc530650749"/>
      <w:r w:rsidRPr="00F9686F">
        <w:rPr>
          <w:rFonts w:ascii="Times New Roman" w:eastAsia="HiddenHorzOCR" w:hAnsi="Times New Roman" w:cs="Times New Roman"/>
          <w:color w:val="auto"/>
          <w:sz w:val="24"/>
        </w:rPr>
        <w:t>3.1. Область профессио</w:t>
      </w:r>
      <w:r w:rsidR="00F9686F">
        <w:rPr>
          <w:rFonts w:ascii="Times New Roman" w:eastAsia="HiddenHorzOCR" w:hAnsi="Times New Roman" w:cs="Times New Roman"/>
          <w:color w:val="auto"/>
          <w:sz w:val="24"/>
        </w:rPr>
        <w:t>нальной деятельности выпускника</w:t>
      </w:r>
      <w:bookmarkEnd w:id="4"/>
    </w:p>
    <w:p w:rsidR="00676CC0" w:rsidRDefault="0051576A" w:rsidP="00B463A2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HiddenHorzOCR" w:hAnsi="Times New Roman" w:cs="Times New Roman"/>
          <w:iCs/>
          <w:sz w:val="24"/>
          <w:szCs w:val="28"/>
        </w:rPr>
      </w:pPr>
      <w:r>
        <w:rPr>
          <w:rFonts w:ascii="Times New Roman" w:eastAsia="HiddenHorzOCR" w:hAnsi="Times New Roman" w:cs="Times New Roman"/>
          <w:iCs/>
          <w:sz w:val="24"/>
          <w:szCs w:val="28"/>
        </w:rPr>
        <w:t xml:space="preserve">Область профессиональной деятельности выпускников, освоивших программу </w:t>
      </w:r>
      <w:r w:rsidR="0063065A">
        <w:rPr>
          <w:rFonts w:ascii="Times New Roman" w:eastAsia="HiddenHorzOCR" w:hAnsi="Times New Roman" w:cs="Times New Roman"/>
          <w:iCs/>
          <w:sz w:val="24"/>
          <w:szCs w:val="28"/>
        </w:rPr>
        <w:t>специалитета</w:t>
      </w:r>
      <w:r>
        <w:rPr>
          <w:rFonts w:ascii="Times New Roman" w:eastAsia="HiddenHorzOCR" w:hAnsi="Times New Roman" w:cs="Times New Roman"/>
          <w:iCs/>
          <w:sz w:val="24"/>
          <w:szCs w:val="28"/>
        </w:rPr>
        <w:t>, включает:</w:t>
      </w:r>
    </w:p>
    <w:p w:rsidR="0051576A" w:rsidRDefault="00CE4278" w:rsidP="00B463A2">
      <w:pPr>
        <w:pStyle w:val="ac"/>
        <w:numPr>
          <w:ilvl w:val="0"/>
          <w:numId w:val="1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HiddenHorzOCR" w:hAnsi="Times New Roman" w:cs="Times New Roman"/>
          <w:iCs/>
          <w:sz w:val="24"/>
          <w:szCs w:val="28"/>
        </w:rPr>
      </w:pPr>
      <w:r>
        <w:rPr>
          <w:rFonts w:ascii="Times New Roman" w:eastAsia="HiddenHorzOCR" w:hAnsi="Times New Roman" w:cs="Times New Roman"/>
          <w:iCs/>
          <w:sz w:val="24"/>
          <w:szCs w:val="28"/>
        </w:rPr>
        <w:t>Концертное исполнение музыкальных произведений в разнообразных составах (соло, в ансамбле, соло с оркестром, соло в оркестре) на различных сценических площадках;</w:t>
      </w:r>
    </w:p>
    <w:p w:rsidR="00CE4278" w:rsidRPr="0051576A" w:rsidRDefault="00CE4278" w:rsidP="00B463A2">
      <w:pPr>
        <w:pStyle w:val="ac"/>
        <w:numPr>
          <w:ilvl w:val="0"/>
          <w:numId w:val="1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HiddenHorzOCR" w:hAnsi="Times New Roman" w:cs="Times New Roman"/>
          <w:iCs/>
          <w:sz w:val="24"/>
          <w:szCs w:val="28"/>
        </w:rPr>
      </w:pPr>
      <w:r>
        <w:rPr>
          <w:rFonts w:ascii="Times New Roman" w:eastAsia="HiddenHorzOCR" w:hAnsi="Times New Roman" w:cs="Times New Roman"/>
          <w:iCs/>
          <w:sz w:val="24"/>
          <w:szCs w:val="28"/>
        </w:rPr>
        <w:t>Музыкально-педагогический и учебно-воспитательный процессы в организациях, осуществляющих образовательную деятельность;</w:t>
      </w:r>
    </w:p>
    <w:p w:rsidR="0051576A" w:rsidRPr="00D06837" w:rsidRDefault="0051576A" w:rsidP="00D244DF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HiddenHorzOCR" w:hAnsi="Times New Roman" w:cs="Times New Roman"/>
          <w:iCs/>
          <w:sz w:val="24"/>
          <w:szCs w:val="28"/>
        </w:rPr>
      </w:pPr>
    </w:p>
    <w:p w:rsidR="004C1AA8" w:rsidRPr="00F9686F" w:rsidRDefault="004C1AA8" w:rsidP="00F9686F">
      <w:pPr>
        <w:pStyle w:val="2"/>
        <w:spacing w:before="0"/>
        <w:jc w:val="center"/>
        <w:rPr>
          <w:rFonts w:ascii="Times New Roman" w:eastAsia="HiddenHorzOCR" w:hAnsi="Times New Roman" w:cs="Times New Roman"/>
          <w:color w:val="auto"/>
          <w:sz w:val="24"/>
        </w:rPr>
      </w:pPr>
      <w:bookmarkStart w:id="5" w:name="_Toc530650750"/>
      <w:r w:rsidRPr="00F9686F">
        <w:rPr>
          <w:rFonts w:ascii="Times New Roman" w:eastAsia="HiddenHorzOCR" w:hAnsi="Times New Roman" w:cs="Times New Roman"/>
          <w:color w:val="auto"/>
          <w:sz w:val="24"/>
        </w:rPr>
        <w:t>3.2. Объекты профессиональной деятельности выпускника</w:t>
      </w:r>
      <w:bookmarkEnd w:id="5"/>
    </w:p>
    <w:p w:rsidR="004C1AA8" w:rsidRDefault="0051576A" w:rsidP="00B463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 xml:space="preserve">Объектами профессиональной деятельности выпускников, освоивших программу </w:t>
      </w:r>
      <w:r w:rsidR="0063065A">
        <w:rPr>
          <w:rFonts w:ascii="Times New Roman" w:eastAsia="HiddenHorzOCR" w:hAnsi="Times New Roman" w:cs="Times New Roman"/>
          <w:sz w:val="24"/>
          <w:szCs w:val="28"/>
        </w:rPr>
        <w:t>специалитета</w:t>
      </w:r>
      <w:r w:rsidR="00243B66">
        <w:rPr>
          <w:rFonts w:ascii="Times New Roman" w:eastAsia="HiddenHorzOCR" w:hAnsi="Times New Roman" w:cs="Times New Roman"/>
          <w:sz w:val="24"/>
          <w:szCs w:val="28"/>
        </w:rPr>
        <w:t xml:space="preserve">, являются </w:t>
      </w:r>
      <w:r w:rsidR="00CE4278">
        <w:rPr>
          <w:rFonts w:ascii="Times New Roman" w:eastAsia="HiddenHorzOCR" w:hAnsi="Times New Roman" w:cs="Times New Roman"/>
          <w:sz w:val="24"/>
          <w:szCs w:val="28"/>
        </w:rPr>
        <w:t xml:space="preserve">музыкальное произведение в различных формах его существования; музыкальные инструменты; творческие коллективы; </w:t>
      </w:r>
      <w:proofErr w:type="spellStart"/>
      <w:r w:rsidR="00CE4278">
        <w:rPr>
          <w:rFonts w:ascii="Times New Roman" w:eastAsia="HiddenHorzOCR" w:hAnsi="Times New Roman" w:cs="Times New Roman"/>
          <w:sz w:val="24"/>
          <w:szCs w:val="28"/>
        </w:rPr>
        <w:t>слушательская</w:t>
      </w:r>
      <w:proofErr w:type="spellEnd"/>
      <w:r w:rsidR="00CE4278">
        <w:rPr>
          <w:rFonts w:ascii="Times New Roman" w:eastAsia="HiddenHorzOCR" w:hAnsi="Times New Roman" w:cs="Times New Roman"/>
          <w:sz w:val="24"/>
          <w:szCs w:val="28"/>
        </w:rPr>
        <w:t xml:space="preserve"> аудитория концертных залов, учреждений культуры; организации, осуществляющие образовательную деятельность и их обучающиеся; учреждения культуры, средства массовой информации.</w:t>
      </w:r>
    </w:p>
    <w:p w:rsidR="00243B66" w:rsidRDefault="00243B66" w:rsidP="00B463A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HiddenHorzOCR" w:hAnsi="Times New Roman" w:cs="Times New Roman"/>
          <w:sz w:val="24"/>
          <w:szCs w:val="28"/>
        </w:rPr>
      </w:pPr>
    </w:p>
    <w:p w:rsidR="001874BF" w:rsidRDefault="001874BF" w:rsidP="00B463A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HiddenHorzOCR" w:hAnsi="Times New Roman" w:cs="Times New Roman"/>
          <w:sz w:val="24"/>
          <w:szCs w:val="28"/>
        </w:rPr>
      </w:pPr>
    </w:p>
    <w:p w:rsidR="004C1AA8" w:rsidRPr="00F9686F" w:rsidRDefault="004C1AA8" w:rsidP="00F9686F">
      <w:pPr>
        <w:pStyle w:val="2"/>
        <w:spacing w:before="0"/>
        <w:jc w:val="center"/>
        <w:rPr>
          <w:rFonts w:ascii="Times New Roman" w:eastAsia="HiddenHorzOCR" w:hAnsi="Times New Roman" w:cs="Times New Roman"/>
          <w:color w:val="auto"/>
          <w:sz w:val="24"/>
        </w:rPr>
      </w:pPr>
      <w:bookmarkStart w:id="6" w:name="_Toc530650751"/>
      <w:r w:rsidRPr="00F9686F">
        <w:rPr>
          <w:rFonts w:ascii="Times New Roman" w:eastAsia="HiddenHorzOCR" w:hAnsi="Times New Roman" w:cs="Times New Roman"/>
          <w:color w:val="auto"/>
          <w:sz w:val="24"/>
        </w:rPr>
        <w:lastRenderedPageBreak/>
        <w:t>3.3. Виды профессиональной деятельности выпускника</w:t>
      </w:r>
      <w:bookmarkEnd w:id="6"/>
    </w:p>
    <w:p w:rsidR="00762A87" w:rsidRPr="00762A87" w:rsidRDefault="00762A87" w:rsidP="00B463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HiddenHorzOCR" w:hAnsi="Times New Roman" w:cs="Times New Roman"/>
          <w:iCs/>
          <w:sz w:val="24"/>
          <w:szCs w:val="28"/>
        </w:rPr>
      </w:pPr>
      <w:r w:rsidRPr="000C226D">
        <w:rPr>
          <w:rFonts w:ascii="Times New Roman" w:eastAsia="HiddenHorzOCR" w:hAnsi="Times New Roman" w:cs="Times New Roman"/>
          <w:iCs/>
          <w:sz w:val="24"/>
          <w:szCs w:val="28"/>
        </w:rPr>
        <w:t xml:space="preserve">Виды профессиональной деятельности, к которым готовятся выпускники, освоившие программу </w:t>
      </w:r>
      <w:r w:rsidR="0063065A">
        <w:rPr>
          <w:rFonts w:ascii="Times New Roman" w:eastAsia="HiddenHorzOCR" w:hAnsi="Times New Roman" w:cs="Times New Roman"/>
          <w:iCs/>
          <w:sz w:val="24"/>
          <w:szCs w:val="28"/>
        </w:rPr>
        <w:t>специалитета</w:t>
      </w:r>
      <w:r w:rsidR="00D522CF" w:rsidRPr="000C226D">
        <w:rPr>
          <w:rFonts w:ascii="Times New Roman" w:eastAsia="HiddenHorzOCR" w:hAnsi="Times New Roman" w:cs="Times New Roman"/>
          <w:iCs/>
          <w:sz w:val="24"/>
          <w:szCs w:val="28"/>
        </w:rPr>
        <w:t xml:space="preserve">: </w:t>
      </w:r>
      <w:r w:rsidR="00CE4278">
        <w:rPr>
          <w:rFonts w:ascii="Times New Roman" w:eastAsia="HiddenHorzOCR" w:hAnsi="Times New Roman" w:cs="Times New Roman"/>
          <w:iCs/>
          <w:sz w:val="24"/>
          <w:szCs w:val="28"/>
        </w:rPr>
        <w:t>концертно-исполнительская</w:t>
      </w:r>
      <w:r w:rsidR="00D522CF" w:rsidRPr="000C226D">
        <w:rPr>
          <w:rFonts w:ascii="Times New Roman" w:eastAsia="HiddenHorzOCR" w:hAnsi="Times New Roman" w:cs="Times New Roman"/>
          <w:iCs/>
          <w:sz w:val="24"/>
          <w:szCs w:val="28"/>
        </w:rPr>
        <w:t xml:space="preserve"> – основн</w:t>
      </w:r>
      <w:r w:rsidR="00295CB2">
        <w:rPr>
          <w:rFonts w:ascii="Times New Roman" w:eastAsia="HiddenHorzOCR" w:hAnsi="Times New Roman" w:cs="Times New Roman"/>
          <w:iCs/>
          <w:sz w:val="24"/>
          <w:szCs w:val="28"/>
        </w:rPr>
        <w:t>ой вид</w:t>
      </w:r>
      <w:r w:rsidR="00D522CF" w:rsidRPr="000C226D">
        <w:rPr>
          <w:rFonts w:ascii="Times New Roman" w:eastAsia="HiddenHorzOCR" w:hAnsi="Times New Roman" w:cs="Times New Roman"/>
          <w:iCs/>
          <w:sz w:val="24"/>
          <w:szCs w:val="28"/>
        </w:rPr>
        <w:t xml:space="preserve">, </w:t>
      </w:r>
      <w:r w:rsidR="00CE4278">
        <w:rPr>
          <w:rFonts w:ascii="Times New Roman" w:eastAsia="HiddenHorzOCR" w:hAnsi="Times New Roman" w:cs="Times New Roman"/>
          <w:iCs/>
          <w:sz w:val="24"/>
          <w:szCs w:val="28"/>
        </w:rPr>
        <w:t>художественно-просветительская</w:t>
      </w:r>
      <w:r w:rsidR="00295CB2">
        <w:rPr>
          <w:rFonts w:ascii="Times New Roman" w:eastAsia="HiddenHorzOCR" w:hAnsi="Times New Roman" w:cs="Times New Roman"/>
          <w:iCs/>
          <w:sz w:val="24"/>
          <w:szCs w:val="28"/>
        </w:rPr>
        <w:t xml:space="preserve"> и педагогическая</w:t>
      </w:r>
      <w:r w:rsidR="00D522CF" w:rsidRPr="000C226D">
        <w:rPr>
          <w:rFonts w:ascii="Times New Roman" w:eastAsia="HiddenHorzOCR" w:hAnsi="Times New Roman" w:cs="Times New Roman"/>
          <w:iCs/>
          <w:sz w:val="24"/>
          <w:szCs w:val="28"/>
        </w:rPr>
        <w:t xml:space="preserve"> – дополнительный.</w:t>
      </w:r>
    </w:p>
    <w:p w:rsidR="004C1AA8" w:rsidRPr="00D06837" w:rsidRDefault="004C1AA8" w:rsidP="00D244DF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HiddenHorzOCR" w:hAnsi="Times New Roman" w:cs="Times New Roman"/>
          <w:sz w:val="24"/>
          <w:szCs w:val="28"/>
        </w:rPr>
      </w:pPr>
    </w:p>
    <w:p w:rsidR="004C1AA8" w:rsidRPr="00F9686F" w:rsidRDefault="004C1AA8" w:rsidP="00F9686F">
      <w:pPr>
        <w:pStyle w:val="2"/>
        <w:spacing w:before="0"/>
        <w:jc w:val="center"/>
        <w:rPr>
          <w:rFonts w:ascii="Times New Roman" w:eastAsia="HiddenHorzOCR" w:hAnsi="Times New Roman" w:cs="Times New Roman"/>
          <w:color w:val="auto"/>
          <w:sz w:val="24"/>
        </w:rPr>
      </w:pPr>
      <w:bookmarkStart w:id="7" w:name="_Toc530650752"/>
      <w:r w:rsidRPr="00F9686F">
        <w:rPr>
          <w:rFonts w:ascii="Times New Roman" w:eastAsia="HiddenHorzOCR" w:hAnsi="Times New Roman" w:cs="Times New Roman"/>
          <w:color w:val="auto"/>
          <w:sz w:val="24"/>
        </w:rPr>
        <w:t xml:space="preserve">3.4. Задачи профессиональной деятельности </w:t>
      </w:r>
      <w:r w:rsidR="00F9686F">
        <w:rPr>
          <w:rFonts w:ascii="Times New Roman" w:eastAsia="HiddenHorzOCR" w:hAnsi="Times New Roman" w:cs="Times New Roman"/>
          <w:color w:val="auto"/>
          <w:sz w:val="24"/>
        </w:rPr>
        <w:t>выпускника</w:t>
      </w:r>
      <w:bookmarkEnd w:id="7"/>
    </w:p>
    <w:p w:rsidR="00D522CF" w:rsidRDefault="00D522CF" w:rsidP="00B463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HiddenHorzOCR" w:hAnsi="Times New Roman" w:cs="Times New Roman"/>
          <w:iCs/>
          <w:sz w:val="24"/>
          <w:szCs w:val="28"/>
        </w:rPr>
      </w:pPr>
      <w:r>
        <w:rPr>
          <w:rFonts w:ascii="Times New Roman" w:eastAsia="HiddenHorzOCR" w:hAnsi="Times New Roman" w:cs="Times New Roman"/>
          <w:iCs/>
          <w:sz w:val="24"/>
          <w:szCs w:val="28"/>
        </w:rPr>
        <w:t xml:space="preserve">Выпускник, освоивший программу </w:t>
      </w:r>
      <w:r w:rsidR="00295CB2">
        <w:rPr>
          <w:rFonts w:ascii="Times New Roman" w:eastAsia="HiddenHorzOCR" w:hAnsi="Times New Roman" w:cs="Times New Roman"/>
          <w:iCs/>
          <w:sz w:val="24"/>
          <w:szCs w:val="28"/>
        </w:rPr>
        <w:t>специалитета</w:t>
      </w:r>
      <w:r>
        <w:rPr>
          <w:rFonts w:ascii="Times New Roman" w:eastAsia="HiddenHorzOCR" w:hAnsi="Times New Roman" w:cs="Times New Roman"/>
          <w:iCs/>
          <w:sz w:val="24"/>
          <w:szCs w:val="28"/>
        </w:rPr>
        <w:t>, должен быть готов решать следующие профессиональные задачи:</w:t>
      </w:r>
    </w:p>
    <w:p w:rsidR="00D522CF" w:rsidRPr="000C226D" w:rsidRDefault="00CE4278" w:rsidP="00B463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HiddenHorzOCR" w:hAnsi="Times New Roman" w:cs="Times New Roman"/>
          <w:b/>
          <w:iCs/>
          <w:sz w:val="24"/>
          <w:szCs w:val="28"/>
        </w:rPr>
      </w:pPr>
      <w:r>
        <w:rPr>
          <w:rFonts w:ascii="Times New Roman" w:eastAsia="HiddenHorzOCR" w:hAnsi="Times New Roman" w:cs="Times New Roman"/>
          <w:b/>
          <w:iCs/>
          <w:sz w:val="24"/>
          <w:szCs w:val="28"/>
        </w:rPr>
        <w:t>концертно-исполнительская деятельность</w:t>
      </w:r>
      <w:r w:rsidR="00295CB2">
        <w:rPr>
          <w:rFonts w:ascii="Times New Roman" w:eastAsia="HiddenHorzOCR" w:hAnsi="Times New Roman" w:cs="Times New Roman"/>
          <w:b/>
          <w:iCs/>
          <w:sz w:val="24"/>
          <w:szCs w:val="28"/>
        </w:rPr>
        <w:t>:</w:t>
      </w:r>
    </w:p>
    <w:p w:rsidR="00295CB2" w:rsidRDefault="00CE4278" w:rsidP="00295CB2">
      <w:pPr>
        <w:pStyle w:val="ac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eastAsia="HiddenHorzOCR" w:hAnsi="Times New Roman" w:cs="Times New Roman"/>
          <w:iCs/>
          <w:sz w:val="24"/>
          <w:szCs w:val="28"/>
        </w:rPr>
      </w:pPr>
      <w:r>
        <w:rPr>
          <w:rFonts w:ascii="Times New Roman" w:eastAsia="HiddenHorzOCR" w:hAnsi="Times New Roman" w:cs="Times New Roman"/>
          <w:iCs/>
          <w:sz w:val="24"/>
          <w:szCs w:val="28"/>
        </w:rPr>
        <w:t>концертное исполнение музыкальных произведений;</w:t>
      </w:r>
    </w:p>
    <w:p w:rsidR="00CE4278" w:rsidRPr="00CE4278" w:rsidRDefault="00CE4278" w:rsidP="00CE4278">
      <w:pPr>
        <w:pStyle w:val="ac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eastAsia="HiddenHorzOCR" w:hAnsi="Times New Roman" w:cs="Times New Roman"/>
          <w:iCs/>
          <w:sz w:val="24"/>
          <w:szCs w:val="28"/>
        </w:rPr>
      </w:pPr>
      <w:r>
        <w:rPr>
          <w:rFonts w:ascii="Times New Roman" w:eastAsia="HiddenHorzOCR" w:hAnsi="Times New Roman" w:cs="Times New Roman"/>
          <w:iCs/>
          <w:sz w:val="24"/>
          <w:szCs w:val="28"/>
        </w:rPr>
        <w:t>воспитание художественного вкуса, умения воспринимать музыку как вид искусства;</w:t>
      </w:r>
    </w:p>
    <w:p w:rsidR="00382982" w:rsidRPr="000C226D" w:rsidRDefault="00CE4278" w:rsidP="003829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HiddenHorzOCR" w:hAnsi="Times New Roman" w:cs="Times New Roman"/>
          <w:b/>
          <w:iCs/>
          <w:sz w:val="24"/>
          <w:szCs w:val="28"/>
        </w:rPr>
      </w:pPr>
      <w:r>
        <w:rPr>
          <w:rFonts w:ascii="Times New Roman" w:eastAsia="HiddenHorzOCR" w:hAnsi="Times New Roman" w:cs="Times New Roman"/>
          <w:b/>
          <w:iCs/>
          <w:sz w:val="24"/>
          <w:szCs w:val="28"/>
        </w:rPr>
        <w:t xml:space="preserve">художественно-просветительская </w:t>
      </w:r>
      <w:r w:rsidR="00382982" w:rsidRPr="000C226D">
        <w:rPr>
          <w:rFonts w:ascii="Times New Roman" w:eastAsia="HiddenHorzOCR" w:hAnsi="Times New Roman" w:cs="Times New Roman"/>
          <w:b/>
          <w:iCs/>
          <w:sz w:val="24"/>
          <w:szCs w:val="28"/>
        </w:rPr>
        <w:t>деятельность:</w:t>
      </w:r>
    </w:p>
    <w:p w:rsidR="00382982" w:rsidRDefault="00CE4278" w:rsidP="000C226D">
      <w:pPr>
        <w:pStyle w:val="ac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852"/>
        <w:jc w:val="both"/>
        <w:rPr>
          <w:rFonts w:ascii="Times New Roman" w:eastAsia="HiddenHorzOCR" w:hAnsi="Times New Roman" w:cs="Times New Roman"/>
          <w:iCs/>
          <w:sz w:val="24"/>
          <w:szCs w:val="28"/>
        </w:rPr>
      </w:pPr>
      <w:r>
        <w:rPr>
          <w:rFonts w:ascii="Times New Roman" w:eastAsia="HiddenHorzOCR" w:hAnsi="Times New Roman" w:cs="Times New Roman"/>
          <w:iCs/>
          <w:sz w:val="24"/>
          <w:szCs w:val="28"/>
        </w:rPr>
        <w:t>распространение и популяризация знаний о музыкальном искусстве, а также смежных областях искусства, истории мировой музыкальной культуры;</w:t>
      </w:r>
    </w:p>
    <w:p w:rsidR="00764848" w:rsidRPr="000C226D" w:rsidRDefault="008B48BF" w:rsidP="00B463A2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HiddenHorzOCR" w:hAnsi="Times New Roman" w:cs="Times New Roman"/>
          <w:b/>
          <w:iCs/>
          <w:sz w:val="24"/>
          <w:szCs w:val="28"/>
        </w:rPr>
      </w:pPr>
      <w:r>
        <w:rPr>
          <w:rFonts w:ascii="Times New Roman" w:eastAsia="HiddenHorzOCR" w:hAnsi="Times New Roman" w:cs="Times New Roman"/>
          <w:b/>
          <w:iCs/>
          <w:sz w:val="24"/>
          <w:szCs w:val="28"/>
        </w:rPr>
        <w:t>педагогическая</w:t>
      </w:r>
      <w:r w:rsidR="00764848" w:rsidRPr="000C226D">
        <w:rPr>
          <w:rFonts w:ascii="Times New Roman" w:eastAsia="HiddenHorzOCR" w:hAnsi="Times New Roman" w:cs="Times New Roman"/>
          <w:b/>
          <w:iCs/>
          <w:sz w:val="24"/>
          <w:szCs w:val="28"/>
        </w:rPr>
        <w:t xml:space="preserve"> деятельность:</w:t>
      </w:r>
    </w:p>
    <w:p w:rsidR="003A68F4" w:rsidRDefault="00CE4278" w:rsidP="00B463A2">
      <w:pPr>
        <w:pStyle w:val="ac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eastAsia="HiddenHorzOCR" w:hAnsi="Times New Roman" w:cs="Times New Roman"/>
          <w:iCs/>
          <w:sz w:val="24"/>
          <w:szCs w:val="28"/>
        </w:rPr>
      </w:pPr>
      <w:r>
        <w:rPr>
          <w:rFonts w:ascii="Times New Roman" w:eastAsia="HiddenHorzOCR" w:hAnsi="Times New Roman" w:cs="Times New Roman"/>
          <w:iCs/>
          <w:sz w:val="24"/>
          <w:szCs w:val="28"/>
        </w:rPr>
        <w:t>воспитание музыканта-исполнителя с высокоразвитым художественным и интеллектуальным потенциалом;</w:t>
      </w:r>
    </w:p>
    <w:p w:rsidR="00CE4278" w:rsidRDefault="00CE4278" w:rsidP="00B463A2">
      <w:pPr>
        <w:pStyle w:val="ac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eastAsia="HiddenHorzOCR" w:hAnsi="Times New Roman" w:cs="Times New Roman"/>
          <w:iCs/>
          <w:sz w:val="24"/>
          <w:szCs w:val="28"/>
        </w:rPr>
      </w:pPr>
      <w:r>
        <w:rPr>
          <w:rFonts w:ascii="Times New Roman" w:eastAsia="HiddenHorzOCR" w:hAnsi="Times New Roman" w:cs="Times New Roman"/>
          <w:iCs/>
          <w:sz w:val="24"/>
          <w:szCs w:val="28"/>
        </w:rPr>
        <w:t>обучение техническому мастерству игры на инструменте;</w:t>
      </w:r>
    </w:p>
    <w:p w:rsidR="00CE4278" w:rsidRDefault="00CE4278" w:rsidP="00B463A2">
      <w:pPr>
        <w:pStyle w:val="ac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eastAsia="HiddenHorzOCR" w:hAnsi="Times New Roman" w:cs="Times New Roman"/>
          <w:iCs/>
          <w:sz w:val="24"/>
          <w:szCs w:val="28"/>
        </w:rPr>
      </w:pPr>
      <w:r>
        <w:rPr>
          <w:rFonts w:ascii="Times New Roman" w:eastAsia="HiddenHorzOCR" w:hAnsi="Times New Roman" w:cs="Times New Roman"/>
          <w:iCs/>
          <w:sz w:val="24"/>
          <w:szCs w:val="28"/>
        </w:rPr>
        <w:t>подготовка обучающегося к самостоя</w:t>
      </w:r>
      <w:r w:rsidR="009A54AC">
        <w:rPr>
          <w:rFonts w:ascii="Times New Roman" w:eastAsia="HiddenHorzOCR" w:hAnsi="Times New Roman" w:cs="Times New Roman"/>
          <w:iCs/>
          <w:sz w:val="24"/>
          <w:szCs w:val="28"/>
        </w:rPr>
        <w:t>тельной деятельности в области исполнительства и музыкальной педагогики;</w:t>
      </w:r>
    </w:p>
    <w:p w:rsidR="009A54AC" w:rsidRDefault="009A54AC" w:rsidP="00B463A2">
      <w:pPr>
        <w:pStyle w:val="ac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eastAsia="HiddenHorzOCR" w:hAnsi="Times New Roman" w:cs="Times New Roman"/>
          <w:iCs/>
          <w:sz w:val="24"/>
          <w:szCs w:val="28"/>
        </w:rPr>
      </w:pPr>
      <w:r>
        <w:rPr>
          <w:rFonts w:ascii="Times New Roman" w:eastAsia="HiddenHorzOCR" w:hAnsi="Times New Roman" w:cs="Times New Roman"/>
          <w:iCs/>
          <w:sz w:val="24"/>
          <w:szCs w:val="28"/>
        </w:rPr>
        <w:t>выполнение методической работы, осуществление контрольных мероприятий, направленных на оценку результатов художественно-педагогического процесса;</w:t>
      </w:r>
    </w:p>
    <w:p w:rsidR="009A54AC" w:rsidRDefault="009A54AC" w:rsidP="009A54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HiddenHorzOCR" w:hAnsi="Times New Roman" w:cs="Times New Roman"/>
          <w:b/>
          <w:iCs/>
          <w:sz w:val="24"/>
          <w:szCs w:val="28"/>
        </w:rPr>
      </w:pPr>
      <w:r>
        <w:rPr>
          <w:rFonts w:ascii="Times New Roman" w:eastAsia="HiddenHorzOCR" w:hAnsi="Times New Roman" w:cs="Times New Roman"/>
          <w:b/>
          <w:iCs/>
          <w:sz w:val="24"/>
          <w:szCs w:val="28"/>
        </w:rPr>
        <w:t>в соответствии со специализацией:</w:t>
      </w:r>
    </w:p>
    <w:p w:rsidR="009A54AC" w:rsidRDefault="002943DC" w:rsidP="009A54AC">
      <w:pPr>
        <w:pStyle w:val="ac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eastAsia="HiddenHorzOCR" w:hAnsi="Times New Roman" w:cs="Times New Roman"/>
          <w:iCs/>
          <w:sz w:val="24"/>
          <w:szCs w:val="28"/>
        </w:rPr>
      </w:pPr>
      <w:r>
        <w:rPr>
          <w:rFonts w:ascii="Times New Roman" w:eastAsia="HiddenHorzOCR" w:hAnsi="Times New Roman" w:cs="Times New Roman"/>
          <w:iCs/>
          <w:sz w:val="24"/>
          <w:szCs w:val="28"/>
        </w:rPr>
        <w:t>демонстрирование интонационной чистоты</w:t>
      </w:r>
      <w:r w:rsidR="00A83D3A">
        <w:rPr>
          <w:rFonts w:ascii="Times New Roman" w:eastAsia="HiddenHorzOCR" w:hAnsi="Times New Roman" w:cs="Times New Roman"/>
          <w:iCs/>
          <w:sz w:val="24"/>
          <w:szCs w:val="28"/>
        </w:rPr>
        <w:t>, свободное владение игровым аппаратом (амбушюром, палочками, пальцами рук);</w:t>
      </w:r>
    </w:p>
    <w:p w:rsidR="00A83D3A" w:rsidRDefault="00A83D3A" w:rsidP="009A54AC">
      <w:pPr>
        <w:pStyle w:val="ac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eastAsia="HiddenHorzOCR" w:hAnsi="Times New Roman" w:cs="Times New Roman"/>
          <w:iCs/>
          <w:sz w:val="24"/>
          <w:szCs w:val="28"/>
        </w:rPr>
      </w:pPr>
      <w:r>
        <w:rPr>
          <w:rFonts w:ascii="Times New Roman" w:eastAsia="HiddenHorzOCR" w:hAnsi="Times New Roman" w:cs="Times New Roman"/>
          <w:iCs/>
          <w:sz w:val="24"/>
          <w:szCs w:val="28"/>
        </w:rPr>
        <w:t>демонстрирование навыков владения игрой на фортепиано;</w:t>
      </w:r>
    </w:p>
    <w:p w:rsidR="00A83D3A" w:rsidRPr="009A54AC" w:rsidRDefault="00A83D3A" w:rsidP="009A54AC">
      <w:pPr>
        <w:pStyle w:val="ac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eastAsia="HiddenHorzOCR" w:hAnsi="Times New Roman" w:cs="Times New Roman"/>
          <w:iCs/>
          <w:sz w:val="24"/>
          <w:szCs w:val="28"/>
        </w:rPr>
      </w:pPr>
      <w:r>
        <w:rPr>
          <w:rFonts w:ascii="Times New Roman" w:eastAsia="HiddenHorzOCR" w:hAnsi="Times New Roman" w:cs="Times New Roman"/>
          <w:iCs/>
          <w:sz w:val="24"/>
          <w:szCs w:val="28"/>
        </w:rPr>
        <w:t>демонстрирование знаний основных оркестровых партий своего и родственного инструмента.</w:t>
      </w:r>
    </w:p>
    <w:p w:rsidR="008B48BF" w:rsidRDefault="008B48BF" w:rsidP="000C226D">
      <w:pPr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eastAsia="HiddenHorzOCR" w:hAnsi="Times New Roman" w:cs="Times New Roman"/>
          <w:b/>
          <w:iCs/>
          <w:sz w:val="24"/>
          <w:szCs w:val="28"/>
        </w:rPr>
      </w:pPr>
    </w:p>
    <w:p w:rsidR="004C1AA8" w:rsidRPr="00F9686F" w:rsidRDefault="004C1AA8" w:rsidP="00F9686F">
      <w:pPr>
        <w:pStyle w:val="1"/>
        <w:spacing w:before="0"/>
        <w:jc w:val="center"/>
        <w:rPr>
          <w:rFonts w:ascii="Times New Roman" w:eastAsia="HiddenHorzOCR" w:hAnsi="Times New Roman" w:cs="Times New Roman"/>
          <w:color w:val="auto"/>
          <w:sz w:val="24"/>
        </w:rPr>
      </w:pPr>
      <w:bookmarkStart w:id="8" w:name="_Toc530650753"/>
      <w:r w:rsidRPr="00F9686F">
        <w:rPr>
          <w:rFonts w:ascii="Times New Roman" w:eastAsia="HiddenHorzOCR" w:hAnsi="Times New Roman" w:cs="Times New Roman"/>
          <w:color w:val="auto"/>
          <w:sz w:val="24"/>
        </w:rPr>
        <w:t>4. Требования к результатам освоения О</w:t>
      </w:r>
      <w:r w:rsidR="0052351C" w:rsidRPr="00F9686F">
        <w:rPr>
          <w:rFonts w:ascii="Times New Roman" w:eastAsia="HiddenHorzOCR" w:hAnsi="Times New Roman" w:cs="Times New Roman"/>
          <w:color w:val="auto"/>
          <w:sz w:val="24"/>
        </w:rPr>
        <w:t>П</w:t>
      </w:r>
      <w:r w:rsidRPr="00F9686F">
        <w:rPr>
          <w:rFonts w:ascii="Times New Roman" w:eastAsia="HiddenHorzOCR" w:hAnsi="Times New Roman" w:cs="Times New Roman"/>
          <w:color w:val="auto"/>
          <w:sz w:val="24"/>
        </w:rPr>
        <w:t>ОП</w:t>
      </w:r>
      <w:bookmarkEnd w:id="8"/>
    </w:p>
    <w:p w:rsidR="004C1AA8" w:rsidRPr="00D06837" w:rsidRDefault="007C6999" w:rsidP="00B463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 xml:space="preserve">Результаты освоения </w:t>
      </w:r>
      <w:r w:rsidR="004C1AA8" w:rsidRPr="00D06837">
        <w:rPr>
          <w:rFonts w:ascii="Times New Roman" w:eastAsia="HiddenHorzOCR" w:hAnsi="Times New Roman" w:cs="Times New Roman"/>
          <w:sz w:val="24"/>
          <w:szCs w:val="28"/>
        </w:rPr>
        <w:t>ОП определяются приобретаемыми выпускником компетенциями, т.е. его способностью применять знания, умения и личные качества в соответствии с задачами профессиональной деятельности.</w:t>
      </w:r>
    </w:p>
    <w:p w:rsidR="007C6999" w:rsidRDefault="007C6999" w:rsidP="00B463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 xml:space="preserve">В результате освоения данной </w:t>
      </w:r>
      <w:r w:rsidR="004C1AA8" w:rsidRPr="00D06837">
        <w:rPr>
          <w:rFonts w:ascii="Times New Roman" w:eastAsia="HiddenHorzOCR" w:hAnsi="Times New Roman" w:cs="Times New Roman"/>
          <w:sz w:val="24"/>
          <w:szCs w:val="28"/>
        </w:rPr>
        <w:t xml:space="preserve">ОП выпускник должен обладать следующими компетенциями: </w:t>
      </w:r>
    </w:p>
    <w:p w:rsidR="003A68F4" w:rsidRPr="003A68F4" w:rsidRDefault="003A68F4" w:rsidP="00B463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HiddenHorzOCR" w:hAnsi="Times New Roman" w:cs="Times New Roman"/>
          <w:b/>
          <w:sz w:val="24"/>
          <w:szCs w:val="28"/>
        </w:rPr>
      </w:pPr>
      <w:r>
        <w:rPr>
          <w:rFonts w:ascii="Times New Roman" w:eastAsia="HiddenHorzOCR" w:hAnsi="Times New Roman" w:cs="Times New Roman"/>
          <w:b/>
          <w:sz w:val="24"/>
          <w:szCs w:val="28"/>
        </w:rPr>
        <w:t>общекультурными:</w:t>
      </w:r>
    </w:p>
    <w:p w:rsidR="00AE1870" w:rsidRDefault="003A68F4" w:rsidP="00DC431C">
      <w:pPr>
        <w:widowControl w:val="0"/>
        <w:spacing w:after="0" w:line="240" w:lineRule="auto"/>
        <w:ind w:left="20" w:right="40" w:firstLine="720"/>
        <w:jc w:val="both"/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</w:pPr>
      <w:r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t xml:space="preserve">способностью </w:t>
      </w:r>
      <w:r w:rsidR="00DC431C"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t>использовать основы философских знаний, анализировать главные этапы и закономерности исторического развития для осознания социальной значимости своей деятельности (ОК-1);</w:t>
      </w:r>
    </w:p>
    <w:p w:rsidR="00DC431C" w:rsidRDefault="00DC431C" w:rsidP="00DC431C">
      <w:pPr>
        <w:widowControl w:val="0"/>
        <w:spacing w:after="0" w:line="240" w:lineRule="auto"/>
        <w:ind w:left="20" w:right="40" w:firstLine="720"/>
        <w:jc w:val="both"/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</w:pPr>
      <w:r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t>способностью демонстрировать гражданскую позицию, интегрированность в современное общество, нацеленность на его совершенствование на принципах гуманизма и демократии (ОК-2);</w:t>
      </w:r>
    </w:p>
    <w:p w:rsidR="00DC431C" w:rsidRDefault="00DC431C" w:rsidP="00DC431C">
      <w:pPr>
        <w:widowControl w:val="0"/>
        <w:spacing w:after="0" w:line="240" w:lineRule="auto"/>
        <w:ind w:left="20" w:right="40" w:firstLine="720"/>
        <w:jc w:val="both"/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</w:pPr>
      <w:r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t>способностью к социальному взаимодействию на основе принятых моральных и правовых норм, проявляя уважение к историческому наследию и культурным традициям, толерантность к другой культуре (ОК-3);</w:t>
      </w:r>
    </w:p>
    <w:p w:rsidR="00DC431C" w:rsidRDefault="00DC431C" w:rsidP="00DC431C">
      <w:pPr>
        <w:widowControl w:val="0"/>
        <w:spacing w:after="0" w:line="240" w:lineRule="auto"/>
        <w:ind w:left="20" w:right="40" w:firstLine="720"/>
        <w:jc w:val="both"/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</w:pPr>
      <w:r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t>владением культурой мышления, способностью к обобщению, анализу, критическому осмыслению, систематизации, прогнозированию, постановке целей и выбору путей их достижения (ОК-4);</w:t>
      </w:r>
    </w:p>
    <w:p w:rsidR="00DC431C" w:rsidRDefault="00DC431C" w:rsidP="00DC431C">
      <w:pPr>
        <w:widowControl w:val="0"/>
        <w:spacing w:after="0" w:line="240" w:lineRule="auto"/>
        <w:ind w:left="20" w:right="40" w:firstLine="720"/>
        <w:jc w:val="both"/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</w:pPr>
      <w:r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t>способностью к самоорганизации и самообразованию (ОК-5);</w:t>
      </w:r>
    </w:p>
    <w:p w:rsidR="00DC431C" w:rsidRDefault="00DC431C" w:rsidP="00DC431C">
      <w:pPr>
        <w:widowControl w:val="0"/>
        <w:spacing w:after="0" w:line="240" w:lineRule="auto"/>
        <w:ind w:left="20" w:right="40" w:firstLine="720"/>
        <w:jc w:val="both"/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</w:pPr>
      <w:r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t>готовностью уважительно и бережно относиться к историческому наследию и культурным традициям, толерантно воспринимать социальные и культурные различия (ОК-</w:t>
      </w:r>
      <w:r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lastRenderedPageBreak/>
        <w:t>6);</w:t>
      </w:r>
    </w:p>
    <w:p w:rsidR="00DC431C" w:rsidRDefault="00DC431C" w:rsidP="00DC431C">
      <w:pPr>
        <w:widowControl w:val="0"/>
        <w:spacing w:after="0" w:line="240" w:lineRule="auto"/>
        <w:ind w:left="20" w:right="40" w:firstLine="720"/>
        <w:jc w:val="both"/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</w:pPr>
      <w:r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t>способностью выстраивать и реализовывать тактику и стратегию своего интеллектуального, культурного, нравственного, физического и профессионального саморазвития и самосовершенствования (ОК-7);</w:t>
      </w:r>
    </w:p>
    <w:p w:rsidR="00DC431C" w:rsidRDefault="00DC431C" w:rsidP="00DC431C">
      <w:pPr>
        <w:widowControl w:val="0"/>
        <w:spacing w:after="0" w:line="240" w:lineRule="auto"/>
        <w:ind w:left="20" w:right="40" w:firstLine="720"/>
        <w:jc w:val="both"/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</w:pPr>
      <w:r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t>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 (ОК-8);</w:t>
      </w:r>
    </w:p>
    <w:p w:rsidR="00DC431C" w:rsidRDefault="00DC431C" w:rsidP="00DC431C">
      <w:pPr>
        <w:widowControl w:val="0"/>
        <w:spacing w:after="0" w:line="240" w:lineRule="auto"/>
        <w:ind w:left="20" w:right="40" w:firstLine="720"/>
        <w:jc w:val="both"/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</w:pPr>
      <w:r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t>способностью поддерживать должный уровень физической подготовленности для обеспечения полноценной социальной и профессиональной деятельности (ОК-9);</w:t>
      </w:r>
    </w:p>
    <w:p w:rsidR="00A73A65" w:rsidRPr="00AE1870" w:rsidRDefault="00A73A65" w:rsidP="00DC431C">
      <w:pPr>
        <w:widowControl w:val="0"/>
        <w:spacing w:after="0" w:line="240" w:lineRule="auto"/>
        <w:ind w:left="20" w:right="40" w:firstLine="720"/>
        <w:jc w:val="both"/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</w:pPr>
      <w:r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t>владением основными методами защиты производственного персонала и населения от возможных последствий аварий, катастроф, стихийных бедствий (ОК-10);</w:t>
      </w:r>
    </w:p>
    <w:p w:rsidR="009A779A" w:rsidRPr="009A779A" w:rsidRDefault="009A779A" w:rsidP="00B463A2">
      <w:pPr>
        <w:pStyle w:val="21"/>
        <w:shd w:val="clear" w:color="auto" w:fill="auto"/>
        <w:spacing w:before="0" w:line="240" w:lineRule="auto"/>
        <w:ind w:right="40" w:firstLine="709"/>
        <w:jc w:val="both"/>
        <w:rPr>
          <w:sz w:val="24"/>
        </w:rPr>
      </w:pPr>
      <w:r w:rsidRPr="009A779A">
        <w:rPr>
          <w:rStyle w:val="0pt"/>
          <w:rFonts w:eastAsiaTheme="minorEastAsia"/>
          <w:sz w:val="24"/>
        </w:rPr>
        <w:t>общепрофессиональными компетенциями:</w:t>
      </w:r>
    </w:p>
    <w:p w:rsidR="00D87343" w:rsidRDefault="00C91949" w:rsidP="009631D5">
      <w:pPr>
        <w:widowControl w:val="0"/>
        <w:spacing w:after="0" w:line="240" w:lineRule="auto"/>
        <w:ind w:left="40" w:right="60" w:firstLine="720"/>
        <w:jc w:val="both"/>
        <w:rPr>
          <w:rFonts w:ascii="Times New Roman" w:hAnsi="Times New Roman" w:cs="Times New Roman"/>
          <w:color w:val="000000"/>
          <w:spacing w:val="-3"/>
          <w:sz w:val="24"/>
          <w:szCs w:val="26"/>
          <w:lang w:eastAsia="ru-RU" w:bidi="ru-RU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6"/>
          <w:lang w:eastAsia="ru-RU" w:bidi="ru-RU"/>
        </w:rPr>
        <w:t xml:space="preserve">способностью </w:t>
      </w:r>
      <w:r w:rsidR="009631D5">
        <w:rPr>
          <w:rFonts w:ascii="Times New Roman" w:hAnsi="Times New Roman" w:cs="Times New Roman"/>
          <w:color w:val="000000"/>
          <w:spacing w:val="-3"/>
          <w:sz w:val="24"/>
          <w:szCs w:val="26"/>
          <w:lang w:eastAsia="ru-RU" w:bidi="ru-RU"/>
        </w:rPr>
        <w:t>к осмыслению развития музыкального искусства в историческом контексте с другими видами искусства и литературы, с религиозными, эстетическими идеями конкретного исторического периода (ОПК-1);</w:t>
      </w:r>
    </w:p>
    <w:p w:rsidR="009631D5" w:rsidRDefault="009631D5" w:rsidP="009631D5">
      <w:pPr>
        <w:widowControl w:val="0"/>
        <w:spacing w:after="0" w:line="240" w:lineRule="auto"/>
        <w:ind w:left="40" w:right="60" w:firstLine="720"/>
        <w:jc w:val="both"/>
        <w:rPr>
          <w:rFonts w:ascii="Times New Roman" w:hAnsi="Times New Roman" w:cs="Times New Roman"/>
          <w:color w:val="000000"/>
          <w:spacing w:val="-3"/>
          <w:sz w:val="24"/>
          <w:szCs w:val="26"/>
          <w:lang w:eastAsia="ru-RU" w:bidi="ru-RU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6"/>
          <w:lang w:eastAsia="ru-RU" w:bidi="ru-RU"/>
        </w:rPr>
        <w:t>способностью к пониманию эстетической основы искусства (ОПК-2);</w:t>
      </w:r>
    </w:p>
    <w:p w:rsidR="009631D5" w:rsidRDefault="009631D5" w:rsidP="009631D5">
      <w:pPr>
        <w:widowControl w:val="0"/>
        <w:spacing w:after="0" w:line="240" w:lineRule="auto"/>
        <w:ind w:left="40" w:right="60" w:firstLine="720"/>
        <w:jc w:val="both"/>
        <w:rPr>
          <w:rFonts w:ascii="Times New Roman" w:hAnsi="Times New Roman" w:cs="Times New Roman"/>
          <w:color w:val="000000"/>
          <w:spacing w:val="-3"/>
          <w:sz w:val="24"/>
          <w:szCs w:val="26"/>
          <w:lang w:eastAsia="ru-RU" w:bidi="ru-RU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6"/>
          <w:lang w:eastAsia="ru-RU" w:bidi="ru-RU"/>
        </w:rPr>
        <w:t>способностью определять основные компоненты музыкального языка и использовать эти знания в целях грамотного и выразительного прочтения нотного текста (ОПК-3);</w:t>
      </w:r>
    </w:p>
    <w:p w:rsidR="009631D5" w:rsidRDefault="009631D5" w:rsidP="009631D5">
      <w:pPr>
        <w:widowControl w:val="0"/>
        <w:spacing w:after="0" w:line="240" w:lineRule="auto"/>
        <w:ind w:left="40" w:right="60" w:firstLine="720"/>
        <w:jc w:val="both"/>
        <w:rPr>
          <w:rFonts w:ascii="Times New Roman" w:hAnsi="Times New Roman" w:cs="Times New Roman"/>
          <w:color w:val="000000"/>
          <w:spacing w:val="-3"/>
          <w:sz w:val="24"/>
          <w:szCs w:val="26"/>
          <w:lang w:eastAsia="ru-RU" w:bidi="ru-RU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6"/>
          <w:lang w:eastAsia="ru-RU" w:bidi="ru-RU"/>
        </w:rPr>
        <w:t>способностью запоминать музыкальный материал и воспроизводить на музыкальном инструменте по памяти музыкальные произведения (ОПК-4);</w:t>
      </w:r>
    </w:p>
    <w:p w:rsidR="009631D5" w:rsidRDefault="009631D5" w:rsidP="009631D5">
      <w:pPr>
        <w:widowControl w:val="0"/>
        <w:spacing w:after="0" w:line="240" w:lineRule="auto"/>
        <w:ind w:left="40" w:right="60" w:firstLine="720"/>
        <w:jc w:val="both"/>
        <w:rPr>
          <w:rFonts w:ascii="Times New Roman" w:hAnsi="Times New Roman" w:cs="Times New Roman"/>
          <w:color w:val="000000"/>
          <w:spacing w:val="-3"/>
          <w:sz w:val="24"/>
          <w:szCs w:val="26"/>
          <w:lang w:eastAsia="ru-RU" w:bidi="ru-RU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6"/>
          <w:lang w:eastAsia="ru-RU" w:bidi="ru-RU"/>
        </w:rPr>
        <w:t>способностью осуществлять комплексный анализ музыкального произведения по нотному тексту (ОПК-5);</w:t>
      </w:r>
    </w:p>
    <w:p w:rsidR="009631D5" w:rsidRDefault="009631D5" w:rsidP="009631D5">
      <w:pPr>
        <w:widowControl w:val="0"/>
        <w:spacing w:after="0" w:line="240" w:lineRule="auto"/>
        <w:ind w:left="40" w:right="60" w:firstLine="720"/>
        <w:jc w:val="both"/>
        <w:rPr>
          <w:rFonts w:ascii="Times New Roman" w:hAnsi="Times New Roman" w:cs="Times New Roman"/>
          <w:color w:val="000000"/>
          <w:spacing w:val="-3"/>
          <w:sz w:val="24"/>
          <w:szCs w:val="26"/>
          <w:lang w:eastAsia="ru-RU" w:bidi="ru-RU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6"/>
          <w:lang w:eastAsia="ru-RU" w:bidi="ru-RU"/>
        </w:rPr>
        <w:t>способностью слышать фактуру музыкального произведения при зрительном восприятии нотного текста и воплощать услышанное в реальном звучании (ОПК-6);</w:t>
      </w:r>
    </w:p>
    <w:p w:rsidR="000C422B" w:rsidRDefault="009631D5" w:rsidP="009631D5">
      <w:pPr>
        <w:widowControl w:val="0"/>
        <w:spacing w:after="0" w:line="240" w:lineRule="auto"/>
        <w:ind w:left="40" w:right="60" w:firstLine="720"/>
        <w:jc w:val="both"/>
        <w:rPr>
          <w:rFonts w:ascii="Times New Roman" w:hAnsi="Times New Roman" w:cs="Times New Roman"/>
          <w:color w:val="000000"/>
          <w:spacing w:val="-3"/>
          <w:sz w:val="24"/>
          <w:szCs w:val="26"/>
          <w:lang w:eastAsia="ru-RU" w:bidi="ru-RU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6"/>
          <w:lang w:eastAsia="ru-RU" w:bidi="ru-RU"/>
        </w:rPr>
        <w:t>способностью владеть исполнительским интонированием и использовать художественные средства исполнения в соответствии со стилем музыкального произведения</w:t>
      </w:r>
      <w:r w:rsidR="000C422B">
        <w:rPr>
          <w:rFonts w:ascii="Times New Roman" w:hAnsi="Times New Roman" w:cs="Times New Roman"/>
          <w:color w:val="000000"/>
          <w:spacing w:val="-3"/>
          <w:sz w:val="24"/>
          <w:szCs w:val="26"/>
          <w:lang w:eastAsia="ru-RU" w:bidi="ru-RU"/>
        </w:rPr>
        <w:t xml:space="preserve"> (ОПК-7);</w:t>
      </w:r>
    </w:p>
    <w:p w:rsidR="009631D5" w:rsidRDefault="000C422B" w:rsidP="009631D5">
      <w:pPr>
        <w:widowControl w:val="0"/>
        <w:spacing w:after="0" w:line="240" w:lineRule="auto"/>
        <w:ind w:left="40" w:right="60" w:firstLine="720"/>
        <w:jc w:val="both"/>
        <w:rPr>
          <w:rFonts w:ascii="Times New Roman" w:hAnsi="Times New Roman" w:cs="Times New Roman"/>
          <w:color w:val="000000"/>
          <w:spacing w:val="-3"/>
          <w:sz w:val="24"/>
          <w:szCs w:val="26"/>
          <w:lang w:eastAsia="ru-RU" w:bidi="ru-RU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6"/>
          <w:lang w:eastAsia="ru-RU" w:bidi="ru-RU"/>
        </w:rPr>
        <w:t>способностью понимать принципы работы над музыкальным произведением и задачи репетиционного процесса (ОПК-8);</w:t>
      </w:r>
      <w:r w:rsidR="009631D5">
        <w:rPr>
          <w:rFonts w:ascii="Times New Roman" w:hAnsi="Times New Roman" w:cs="Times New Roman"/>
          <w:color w:val="000000"/>
          <w:spacing w:val="-3"/>
          <w:sz w:val="24"/>
          <w:szCs w:val="26"/>
          <w:lang w:eastAsia="ru-RU" w:bidi="ru-RU"/>
        </w:rPr>
        <w:t xml:space="preserve"> </w:t>
      </w:r>
    </w:p>
    <w:p w:rsidR="000C422B" w:rsidRDefault="000C422B" w:rsidP="009631D5">
      <w:pPr>
        <w:widowControl w:val="0"/>
        <w:spacing w:after="0" w:line="240" w:lineRule="auto"/>
        <w:ind w:left="40" w:right="60" w:firstLine="720"/>
        <w:jc w:val="both"/>
        <w:rPr>
          <w:rFonts w:ascii="Times New Roman" w:hAnsi="Times New Roman" w:cs="Times New Roman"/>
          <w:color w:val="000000"/>
          <w:spacing w:val="-3"/>
          <w:sz w:val="24"/>
          <w:szCs w:val="26"/>
          <w:lang w:eastAsia="ru-RU" w:bidi="ru-RU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6"/>
          <w:lang w:eastAsia="ru-RU" w:bidi="ru-RU"/>
        </w:rPr>
        <w:t>способностью ориентироваться в композиторских стилях, жанрах и формах в историческом аспекте (ОПК-9);</w:t>
      </w:r>
    </w:p>
    <w:p w:rsidR="000C422B" w:rsidRDefault="000C422B" w:rsidP="009631D5">
      <w:pPr>
        <w:widowControl w:val="0"/>
        <w:spacing w:after="0" w:line="240" w:lineRule="auto"/>
        <w:ind w:left="40" w:right="60" w:firstLine="720"/>
        <w:jc w:val="both"/>
        <w:rPr>
          <w:rFonts w:ascii="Times New Roman" w:hAnsi="Times New Roman" w:cs="Times New Roman"/>
          <w:color w:val="000000"/>
          <w:spacing w:val="-3"/>
          <w:sz w:val="24"/>
          <w:szCs w:val="26"/>
          <w:lang w:eastAsia="ru-RU" w:bidi="ru-RU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6"/>
          <w:lang w:eastAsia="ru-RU" w:bidi="ru-RU"/>
        </w:rPr>
        <w:t xml:space="preserve">способностью ориентироваться в специальной литературе как по профилю </w:t>
      </w:r>
      <w:proofErr w:type="gramStart"/>
      <w:r>
        <w:rPr>
          <w:rFonts w:ascii="Times New Roman" w:hAnsi="Times New Roman" w:cs="Times New Roman"/>
          <w:color w:val="000000"/>
          <w:spacing w:val="-3"/>
          <w:sz w:val="24"/>
          <w:szCs w:val="26"/>
          <w:lang w:eastAsia="ru-RU" w:bidi="ru-RU"/>
        </w:rPr>
        <w:t>подготовки,  так</w:t>
      </w:r>
      <w:proofErr w:type="gramEnd"/>
      <w:r>
        <w:rPr>
          <w:rFonts w:ascii="Times New Roman" w:hAnsi="Times New Roman" w:cs="Times New Roman"/>
          <w:color w:val="000000"/>
          <w:spacing w:val="-3"/>
          <w:sz w:val="24"/>
          <w:szCs w:val="26"/>
          <w:lang w:eastAsia="ru-RU" w:bidi="ru-RU"/>
        </w:rPr>
        <w:t xml:space="preserve"> и в смежных областях искусства (ОПК-10);</w:t>
      </w:r>
    </w:p>
    <w:p w:rsidR="000C422B" w:rsidRDefault="000C422B" w:rsidP="009631D5">
      <w:pPr>
        <w:widowControl w:val="0"/>
        <w:spacing w:after="0" w:line="240" w:lineRule="auto"/>
        <w:ind w:left="40" w:right="60" w:firstLine="720"/>
        <w:jc w:val="both"/>
        <w:rPr>
          <w:rFonts w:ascii="Times New Roman" w:hAnsi="Times New Roman" w:cs="Times New Roman"/>
          <w:color w:val="000000"/>
          <w:spacing w:val="-3"/>
          <w:sz w:val="24"/>
          <w:szCs w:val="26"/>
          <w:lang w:eastAsia="ru-RU" w:bidi="ru-RU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6"/>
          <w:lang w:eastAsia="ru-RU" w:bidi="ru-RU"/>
        </w:rPr>
        <w:t>способностью распознавать и анализировать музыкальную форму на слух или по нотному тексту (ОПК-11);</w:t>
      </w:r>
    </w:p>
    <w:p w:rsidR="000C422B" w:rsidRDefault="000C422B" w:rsidP="009631D5">
      <w:pPr>
        <w:widowControl w:val="0"/>
        <w:spacing w:after="0" w:line="240" w:lineRule="auto"/>
        <w:ind w:left="40" w:right="60" w:firstLine="720"/>
        <w:jc w:val="both"/>
        <w:rPr>
          <w:rFonts w:ascii="Times New Roman" w:hAnsi="Times New Roman" w:cs="Times New Roman"/>
          <w:color w:val="000000"/>
          <w:spacing w:val="-3"/>
          <w:sz w:val="24"/>
          <w:szCs w:val="26"/>
          <w:lang w:eastAsia="ru-RU" w:bidi="ru-RU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6"/>
          <w:lang w:eastAsia="ru-RU" w:bidi="ru-RU"/>
        </w:rPr>
        <w:t>способностью решать стандартные задачи профессиональной деятельности с применением информационно-коммуникационных технологий и с учетом основных требований информационной безопасности (ОПК-12);</w:t>
      </w:r>
    </w:p>
    <w:p w:rsidR="009A779A" w:rsidRPr="00F24607" w:rsidRDefault="009A779A" w:rsidP="00B463A2">
      <w:pPr>
        <w:pStyle w:val="21"/>
        <w:shd w:val="clear" w:color="auto" w:fill="auto"/>
        <w:tabs>
          <w:tab w:val="left" w:pos="1706"/>
        </w:tabs>
        <w:spacing w:before="0" w:line="240" w:lineRule="auto"/>
        <w:ind w:right="60" w:firstLine="709"/>
        <w:jc w:val="both"/>
        <w:rPr>
          <w:rStyle w:val="0pt"/>
          <w:rFonts w:eastAsiaTheme="minorEastAsia"/>
          <w:sz w:val="24"/>
          <w:szCs w:val="24"/>
        </w:rPr>
      </w:pPr>
      <w:r w:rsidRPr="00F24607">
        <w:rPr>
          <w:rStyle w:val="0pt"/>
          <w:rFonts w:eastAsiaTheme="minorEastAsia"/>
          <w:sz w:val="24"/>
          <w:szCs w:val="24"/>
        </w:rPr>
        <w:t>п</w:t>
      </w:r>
      <w:r w:rsidR="000C422B">
        <w:rPr>
          <w:rStyle w:val="0pt"/>
          <w:rFonts w:eastAsiaTheme="minorEastAsia"/>
          <w:sz w:val="24"/>
          <w:szCs w:val="24"/>
        </w:rPr>
        <w:t>рофессиональными компетенциями:</w:t>
      </w:r>
    </w:p>
    <w:p w:rsidR="009A779A" w:rsidRPr="00F24607" w:rsidRDefault="009A779A" w:rsidP="00B463A2">
      <w:pPr>
        <w:pStyle w:val="21"/>
        <w:shd w:val="clear" w:color="auto" w:fill="auto"/>
        <w:tabs>
          <w:tab w:val="left" w:pos="1706"/>
        </w:tabs>
        <w:spacing w:before="0" w:line="240" w:lineRule="auto"/>
        <w:ind w:right="60" w:firstLine="709"/>
        <w:jc w:val="both"/>
        <w:rPr>
          <w:sz w:val="24"/>
          <w:szCs w:val="24"/>
        </w:rPr>
      </w:pPr>
      <w:r w:rsidRPr="00F24607">
        <w:rPr>
          <w:sz w:val="24"/>
          <w:szCs w:val="24"/>
        </w:rPr>
        <w:t xml:space="preserve">соответствующими видам профессиональной деятельности, на которые ориентирована программа </w:t>
      </w:r>
      <w:r w:rsidR="00D22BD4">
        <w:rPr>
          <w:sz w:val="24"/>
          <w:szCs w:val="24"/>
        </w:rPr>
        <w:t>специалитета</w:t>
      </w:r>
      <w:r w:rsidRPr="00F24607">
        <w:rPr>
          <w:sz w:val="24"/>
          <w:szCs w:val="24"/>
        </w:rPr>
        <w:t>:</w:t>
      </w:r>
    </w:p>
    <w:p w:rsidR="009A779A" w:rsidRPr="00F9686F" w:rsidRDefault="000C422B" w:rsidP="00F9686F">
      <w:pPr>
        <w:spacing w:after="0"/>
        <w:ind w:firstLine="709"/>
        <w:rPr>
          <w:rFonts w:ascii="Times New Roman" w:hAnsi="Times New Roman" w:cs="Times New Roman"/>
          <w:b/>
          <w:sz w:val="24"/>
        </w:rPr>
      </w:pPr>
      <w:bookmarkStart w:id="9" w:name="bookmark9"/>
      <w:r w:rsidRPr="00F9686F">
        <w:rPr>
          <w:rFonts w:ascii="Times New Roman" w:hAnsi="Times New Roman" w:cs="Times New Roman"/>
          <w:b/>
          <w:sz w:val="24"/>
        </w:rPr>
        <w:t>концертно-исполнительская деятельность</w:t>
      </w:r>
      <w:r w:rsidR="009A779A" w:rsidRPr="00F9686F">
        <w:rPr>
          <w:rFonts w:ascii="Times New Roman" w:hAnsi="Times New Roman" w:cs="Times New Roman"/>
          <w:b/>
          <w:sz w:val="24"/>
        </w:rPr>
        <w:t>:</w:t>
      </w:r>
      <w:bookmarkEnd w:id="9"/>
    </w:p>
    <w:p w:rsidR="00992339" w:rsidRDefault="000C422B" w:rsidP="00B463A2">
      <w:pPr>
        <w:pStyle w:val="21"/>
        <w:shd w:val="clear" w:color="auto" w:fill="auto"/>
        <w:spacing w:before="0" w:line="240" w:lineRule="auto"/>
        <w:ind w:right="60" w:firstLine="709"/>
        <w:jc w:val="both"/>
        <w:rPr>
          <w:sz w:val="24"/>
          <w:szCs w:val="24"/>
        </w:rPr>
      </w:pPr>
      <w:r>
        <w:rPr>
          <w:sz w:val="24"/>
          <w:szCs w:val="24"/>
        </w:rPr>
        <w:t>способностью грамотно прочитывать нотный текст в соответствии со стилем композитора, постигать ключевую идею музыкального произведения (ПК-1);</w:t>
      </w:r>
    </w:p>
    <w:p w:rsidR="000C422B" w:rsidRDefault="000C422B" w:rsidP="00B463A2">
      <w:pPr>
        <w:pStyle w:val="21"/>
        <w:shd w:val="clear" w:color="auto" w:fill="auto"/>
        <w:spacing w:before="0" w:line="240" w:lineRule="auto"/>
        <w:ind w:right="60" w:firstLine="709"/>
        <w:jc w:val="both"/>
        <w:rPr>
          <w:sz w:val="24"/>
          <w:szCs w:val="24"/>
        </w:rPr>
      </w:pPr>
      <w:r>
        <w:rPr>
          <w:sz w:val="24"/>
          <w:szCs w:val="24"/>
        </w:rPr>
        <w:t>способностью демонстрировать свободное чтение с листа партий различной сложности (ПК-2);</w:t>
      </w:r>
    </w:p>
    <w:p w:rsidR="000C422B" w:rsidRDefault="000C422B" w:rsidP="00B463A2">
      <w:pPr>
        <w:pStyle w:val="21"/>
        <w:shd w:val="clear" w:color="auto" w:fill="auto"/>
        <w:spacing w:before="0" w:line="240" w:lineRule="auto"/>
        <w:ind w:right="60" w:firstLine="709"/>
        <w:jc w:val="both"/>
        <w:rPr>
          <w:sz w:val="24"/>
          <w:szCs w:val="24"/>
        </w:rPr>
      </w:pPr>
      <w:r>
        <w:rPr>
          <w:sz w:val="24"/>
          <w:szCs w:val="24"/>
        </w:rPr>
        <w:t>способностью создавать исполнительский план музыкального сочинения и собственную интерпретацию музыкального произведения (ПК-3);</w:t>
      </w:r>
    </w:p>
    <w:p w:rsidR="000C422B" w:rsidRDefault="000C422B" w:rsidP="00B463A2">
      <w:pPr>
        <w:pStyle w:val="21"/>
        <w:shd w:val="clear" w:color="auto" w:fill="auto"/>
        <w:spacing w:before="0" w:line="240" w:lineRule="auto"/>
        <w:ind w:right="60" w:firstLine="709"/>
        <w:jc w:val="both"/>
        <w:rPr>
          <w:sz w:val="24"/>
          <w:szCs w:val="24"/>
        </w:rPr>
      </w:pPr>
      <w:r>
        <w:rPr>
          <w:sz w:val="24"/>
          <w:szCs w:val="24"/>
        </w:rPr>
        <w:t>способностью демонстрировать знание компо</w:t>
      </w:r>
      <w:r w:rsidR="009E4617">
        <w:rPr>
          <w:sz w:val="24"/>
          <w:szCs w:val="24"/>
        </w:rPr>
        <w:t>з</w:t>
      </w:r>
      <w:r>
        <w:rPr>
          <w:sz w:val="24"/>
          <w:szCs w:val="24"/>
        </w:rPr>
        <w:t>иторских стилей и умение применять полученные знания в процессе создания исполнительской интерпретации</w:t>
      </w:r>
      <w:r w:rsidR="009E4617">
        <w:rPr>
          <w:sz w:val="24"/>
          <w:szCs w:val="24"/>
        </w:rPr>
        <w:t xml:space="preserve"> (ПК-4);</w:t>
      </w:r>
    </w:p>
    <w:p w:rsidR="009E4617" w:rsidRDefault="009E4617" w:rsidP="00B463A2">
      <w:pPr>
        <w:pStyle w:val="21"/>
        <w:shd w:val="clear" w:color="auto" w:fill="auto"/>
        <w:spacing w:before="0" w:line="240" w:lineRule="auto"/>
        <w:ind w:right="60" w:firstLine="709"/>
        <w:jc w:val="both"/>
        <w:rPr>
          <w:sz w:val="24"/>
          <w:szCs w:val="24"/>
        </w:rPr>
      </w:pPr>
      <w:r>
        <w:rPr>
          <w:sz w:val="24"/>
          <w:szCs w:val="24"/>
        </w:rPr>
        <w:t>способностью демонстрировать умение исполнять музыкальное произведение ярко, артистично, виртуозно (ПК-5);</w:t>
      </w:r>
    </w:p>
    <w:p w:rsidR="009E4617" w:rsidRDefault="009E4617" w:rsidP="00B463A2">
      <w:pPr>
        <w:pStyle w:val="21"/>
        <w:shd w:val="clear" w:color="auto" w:fill="auto"/>
        <w:spacing w:before="0" w:line="240" w:lineRule="auto"/>
        <w:ind w:right="6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способностью воссоздавать художественные образы музыкального произведения в </w:t>
      </w:r>
      <w:r>
        <w:rPr>
          <w:sz w:val="24"/>
          <w:szCs w:val="24"/>
        </w:rPr>
        <w:lastRenderedPageBreak/>
        <w:t>соответствии с замыслом композитора (ПК-6);</w:t>
      </w:r>
    </w:p>
    <w:p w:rsidR="009E4617" w:rsidRDefault="009E4617" w:rsidP="00B463A2">
      <w:pPr>
        <w:pStyle w:val="21"/>
        <w:shd w:val="clear" w:color="auto" w:fill="auto"/>
        <w:spacing w:before="0" w:line="240" w:lineRule="auto"/>
        <w:ind w:right="60" w:firstLine="709"/>
        <w:jc w:val="both"/>
        <w:rPr>
          <w:sz w:val="24"/>
          <w:szCs w:val="24"/>
        </w:rPr>
      </w:pPr>
      <w:r>
        <w:rPr>
          <w:sz w:val="24"/>
          <w:szCs w:val="24"/>
        </w:rPr>
        <w:t>способностью к сотворчеству в исполнении музыкального произведения в ансамбле (ПК-7);</w:t>
      </w:r>
    </w:p>
    <w:p w:rsidR="009E4617" w:rsidRDefault="009E4617" w:rsidP="00B463A2">
      <w:pPr>
        <w:pStyle w:val="21"/>
        <w:shd w:val="clear" w:color="auto" w:fill="auto"/>
        <w:spacing w:before="0" w:line="240" w:lineRule="auto"/>
        <w:ind w:right="60" w:firstLine="709"/>
        <w:jc w:val="both"/>
        <w:rPr>
          <w:sz w:val="24"/>
          <w:szCs w:val="24"/>
        </w:rPr>
      </w:pPr>
      <w:r>
        <w:rPr>
          <w:sz w:val="24"/>
          <w:szCs w:val="24"/>
        </w:rPr>
        <w:t>способностью самостоятельно работать над концертным репертуаром (ПК-8);</w:t>
      </w:r>
    </w:p>
    <w:p w:rsidR="0091760E" w:rsidRPr="00992339" w:rsidRDefault="00992339" w:rsidP="000C226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992339">
        <w:rPr>
          <w:rFonts w:ascii="Times New Roman" w:hAnsi="Times New Roman" w:cs="Times New Roman"/>
          <w:b/>
          <w:sz w:val="24"/>
        </w:rPr>
        <w:t>педагогическая деятельность:</w:t>
      </w:r>
    </w:p>
    <w:p w:rsidR="001E28B0" w:rsidRDefault="009E4617" w:rsidP="000C22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способностью понимать цели и задачи педагогического процесса и основных принципов музыкальной педагогики (ПК-9);</w:t>
      </w:r>
    </w:p>
    <w:p w:rsidR="009E4617" w:rsidRDefault="009E4617" w:rsidP="000C22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способностью демонстрировать на практике различные методики преподавания игры на музыкальном инструменте (ПК-10);</w:t>
      </w:r>
    </w:p>
    <w:p w:rsidR="009E4617" w:rsidRDefault="009E4617" w:rsidP="000C22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способностью обучать применению знаний композиторских стилей в процессе создания исполнительской интерпретации (ПК-11);</w:t>
      </w:r>
    </w:p>
    <w:p w:rsidR="009E4617" w:rsidRDefault="009E4617" w:rsidP="000C22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способностью осуществлять педагогический разбор музыкального произведения, исполненного обучающимся, и ставить перед ним творческие и оптимальные с точки зрения методики задачи (ПК-12);</w:t>
      </w:r>
    </w:p>
    <w:p w:rsidR="009E4617" w:rsidRDefault="009E4617" w:rsidP="000C22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способностью планировать педагогическую деятельность, ставить цели и задачи воспитания и обучения с учетом возрастных, индивидуальных особенностей обучающихся (ПК-13);</w:t>
      </w:r>
    </w:p>
    <w:p w:rsidR="009E4617" w:rsidRDefault="009E4617" w:rsidP="000C22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способностью применять на практике умение планировать и строить урок, концентрировать внимание обучающегося на поставленных задачах (ПК-14);</w:t>
      </w:r>
    </w:p>
    <w:p w:rsidR="009E4617" w:rsidRDefault="009E4617" w:rsidP="000C22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способностью критически оценивать и осмысливать результаты собственной педагогической деятельности (ПК-15).</w:t>
      </w:r>
    </w:p>
    <w:p w:rsidR="0091760E" w:rsidRDefault="001E28B0" w:rsidP="000C226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профессионально-специализированными компетенциями:</w:t>
      </w:r>
    </w:p>
    <w:p w:rsidR="00755FCA" w:rsidRDefault="005D17FF" w:rsidP="000C22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способностью демонстрировать интонационную чистоту, </w:t>
      </w:r>
      <w:r w:rsidR="00A83D3A">
        <w:rPr>
          <w:rFonts w:ascii="Times New Roman" w:hAnsi="Times New Roman" w:cs="Times New Roman"/>
          <w:sz w:val="24"/>
        </w:rPr>
        <w:t>свободное владение игровым аппаратом (амбушюром, палочками, пальцами рук)</w:t>
      </w:r>
      <w:r>
        <w:rPr>
          <w:rFonts w:ascii="Times New Roman" w:hAnsi="Times New Roman" w:cs="Times New Roman"/>
          <w:sz w:val="24"/>
        </w:rPr>
        <w:t xml:space="preserve"> (ПСК-</w:t>
      </w:r>
      <w:r w:rsidR="00A83D3A">
        <w:rPr>
          <w:rFonts w:ascii="Times New Roman" w:hAnsi="Times New Roman" w:cs="Times New Roman"/>
          <w:sz w:val="24"/>
        </w:rPr>
        <w:t>4</w:t>
      </w:r>
      <w:r>
        <w:rPr>
          <w:rFonts w:ascii="Times New Roman" w:hAnsi="Times New Roman" w:cs="Times New Roman"/>
          <w:sz w:val="24"/>
        </w:rPr>
        <w:t>.1);</w:t>
      </w:r>
    </w:p>
    <w:p w:rsidR="005D17FF" w:rsidRDefault="005D17FF" w:rsidP="000C22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способностью демонстрировать навыки владения игрой на фортепиано (ПСК-</w:t>
      </w:r>
      <w:r w:rsidR="00A83D3A">
        <w:rPr>
          <w:rFonts w:ascii="Times New Roman" w:hAnsi="Times New Roman" w:cs="Times New Roman"/>
          <w:sz w:val="24"/>
        </w:rPr>
        <w:t>4</w:t>
      </w:r>
      <w:r>
        <w:rPr>
          <w:rFonts w:ascii="Times New Roman" w:hAnsi="Times New Roman" w:cs="Times New Roman"/>
          <w:sz w:val="24"/>
        </w:rPr>
        <w:t>.2);</w:t>
      </w:r>
    </w:p>
    <w:p w:rsidR="005D17FF" w:rsidRDefault="005D17FF" w:rsidP="000C22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способностью демонстрировать знание основных оркестровых партий своего</w:t>
      </w:r>
      <w:r w:rsidR="00A83D3A">
        <w:rPr>
          <w:rFonts w:ascii="Times New Roman" w:hAnsi="Times New Roman" w:cs="Times New Roman"/>
          <w:sz w:val="24"/>
        </w:rPr>
        <w:t xml:space="preserve"> и родственного</w:t>
      </w:r>
      <w:r>
        <w:rPr>
          <w:rFonts w:ascii="Times New Roman" w:hAnsi="Times New Roman" w:cs="Times New Roman"/>
          <w:sz w:val="24"/>
        </w:rPr>
        <w:t xml:space="preserve"> инструмента (ПСК-</w:t>
      </w:r>
      <w:r w:rsidR="00A83D3A">
        <w:rPr>
          <w:rFonts w:ascii="Times New Roman" w:hAnsi="Times New Roman" w:cs="Times New Roman"/>
          <w:sz w:val="24"/>
        </w:rPr>
        <w:t>4</w:t>
      </w:r>
      <w:r>
        <w:rPr>
          <w:rFonts w:ascii="Times New Roman" w:hAnsi="Times New Roman" w:cs="Times New Roman"/>
          <w:sz w:val="24"/>
        </w:rPr>
        <w:t>.3).</w:t>
      </w:r>
    </w:p>
    <w:p w:rsidR="00CD590B" w:rsidRDefault="00CD590B" w:rsidP="000C22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1E28B0" w:rsidRPr="001E28B0" w:rsidRDefault="001E28B0" w:rsidP="000C22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7C6999" w:rsidRPr="00120FD0" w:rsidRDefault="00120FD0" w:rsidP="009A779A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HiddenHorzOCR" w:hAnsi="Times New Roman" w:cs="Times New Roman"/>
          <w:iCs/>
          <w:sz w:val="24"/>
          <w:szCs w:val="28"/>
        </w:rPr>
      </w:pPr>
      <w:r w:rsidRPr="00120FD0">
        <w:rPr>
          <w:rFonts w:ascii="Times New Roman" w:eastAsia="HiddenHorzOCR" w:hAnsi="Times New Roman" w:cs="Times New Roman"/>
          <w:iCs/>
          <w:sz w:val="24"/>
          <w:szCs w:val="28"/>
        </w:rPr>
        <w:t xml:space="preserve">Форма матрицы реализации формирования компетенций и паспорта </w:t>
      </w:r>
      <w:proofErr w:type="gramStart"/>
      <w:r w:rsidRPr="00120FD0">
        <w:rPr>
          <w:rFonts w:ascii="Times New Roman" w:eastAsia="HiddenHorzOCR" w:hAnsi="Times New Roman" w:cs="Times New Roman"/>
          <w:iCs/>
          <w:sz w:val="24"/>
          <w:szCs w:val="28"/>
        </w:rPr>
        <w:t>компетенций</w:t>
      </w:r>
      <w:proofErr w:type="gramEnd"/>
      <w:r w:rsidRPr="00120FD0">
        <w:rPr>
          <w:rFonts w:ascii="Times New Roman" w:eastAsia="HiddenHorzOCR" w:hAnsi="Times New Roman" w:cs="Times New Roman"/>
          <w:iCs/>
          <w:sz w:val="24"/>
          <w:szCs w:val="28"/>
        </w:rPr>
        <w:t xml:space="preserve"> обучающихся приведены в Приложении 1 к ОП.</w:t>
      </w:r>
    </w:p>
    <w:p w:rsidR="003625B5" w:rsidRDefault="003625B5" w:rsidP="009A779A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HiddenHorzOCR" w:hAnsi="Times New Roman" w:cs="Times New Roman"/>
          <w:i/>
          <w:iCs/>
          <w:szCs w:val="28"/>
          <w:highlight w:val="yellow"/>
        </w:rPr>
      </w:pPr>
    </w:p>
    <w:p w:rsidR="004C1AA8" w:rsidRPr="00D06837" w:rsidRDefault="004C1AA8" w:rsidP="000009C2">
      <w:pPr>
        <w:autoSpaceDE w:val="0"/>
        <w:autoSpaceDN w:val="0"/>
        <w:adjustRightInd w:val="0"/>
        <w:rPr>
          <w:rFonts w:eastAsia="HiddenHorzOCR" w:cs="Times New Roman"/>
          <w:i/>
          <w:iCs/>
          <w:sz w:val="24"/>
          <w:szCs w:val="28"/>
        </w:rPr>
        <w:sectPr w:rsidR="004C1AA8" w:rsidRPr="00D06837" w:rsidSect="00EC4F43">
          <w:pgSz w:w="11906" w:h="16838"/>
          <w:pgMar w:top="851" w:right="851" w:bottom="851" w:left="1701" w:header="708" w:footer="708" w:gutter="0"/>
          <w:cols w:space="708"/>
          <w:docGrid w:linePitch="360"/>
        </w:sectPr>
      </w:pPr>
    </w:p>
    <w:p w:rsidR="00120FD0" w:rsidRPr="00F9686F" w:rsidRDefault="00120FD0" w:rsidP="00F9686F">
      <w:pPr>
        <w:pStyle w:val="1"/>
        <w:spacing w:before="0"/>
        <w:jc w:val="center"/>
        <w:rPr>
          <w:rFonts w:ascii="Times New Roman" w:eastAsia="HiddenHorzOCR" w:hAnsi="Times New Roman" w:cs="Times New Roman"/>
          <w:color w:val="auto"/>
          <w:sz w:val="24"/>
        </w:rPr>
      </w:pPr>
      <w:bookmarkStart w:id="10" w:name="_Toc530650754"/>
      <w:r w:rsidRPr="00F9686F">
        <w:rPr>
          <w:rFonts w:ascii="Times New Roman" w:eastAsia="HiddenHorzOCR" w:hAnsi="Times New Roman" w:cs="Times New Roman"/>
          <w:color w:val="auto"/>
          <w:sz w:val="24"/>
        </w:rPr>
        <w:lastRenderedPageBreak/>
        <w:t>5. Стру</w:t>
      </w:r>
      <w:r w:rsidR="000E43ED" w:rsidRPr="00F9686F">
        <w:rPr>
          <w:rFonts w:ascii="Times New Roman" w:eastAsia="HiddenHorzOCR" w:hAnsi="Times New Roman" w:cs="Times New Roman"/>
          <w:color w:val="auto"/>
          <w:sz w:val="24"/>
        </w:rPr>
        <w:t>ктура образовательной программы</w:t>
      </w:r>
      <w:bookmarkEnd w:id="10"/>
    </w:p>
    <w:p w:rsidR="00120FD0" w:rsidRDefault="00120FD0" w:rsidP="00E477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HiddenHorzOCR" w:hAnsi="Times New Roman" w:cs="Times New Roman"/>
          <w:bCs/>
          <w:sz w:val="24"/>
          <w:szCs w:val="28"/>
        </w:rPr>
      </w:pPr>
      <w:r>
        <w:rPr>
          <w:rFonts w:ascii="Times New Roman" w:eastAsia="HiddenHorzOCR" w:hAnsi="Times New Roman" w:cs="Times New Roman"/>
          <w:bCs/>
          <w:sz w:val="24"/>
          <w:szCs w:val="28"/>
        </w:rPr>
        <w:t xml:space="preserve">Структура программы </w:t>
      </w:r>
      <w:r w:rsidR="00CD590B">
        <w:rPr>
          <w:rFonts w:ascii="Times New Roman" w:eastAsia="HiddenHorzOCR" w:hAnsi="Times New Roman" w:cs="Times New Roman"/>
          <w:bCs/>
          <w:sz w:val="24"/>
          <w:szCs w:val="28"/>
        </w:rPr>
        <w:t>специалитета</w:t>
      </w:r>
      <w:r>
        <w:rPr>
          <w:rFonts w:ascii="Times New Roman" w:eastAsia="HiddenHorzOCR" w:hAnsi="Times New Roman" w:cs="Times New Roman"/>
          <w:bCs/>
          <w:sz w:val="24"/>
          <w:szCs w:val="28"/>
        </w:rPr>
        <w:t xml:space="preserve"> включает обязательную часть (базовую) и часть, формируемую участниками образовательных отношений (вариативную). Это обеспечивает возможность реализации программ </w:t>
      </w:r>
      <w:r w:rsidR="00CD590B">
        <w:rPr>
          <w:rFonts w:ascii="Times New Roman" w:eastAsia="HiddenHorzOCR" w:hAnsi="Times New Roman" w:cs="Times New Roman"/>
          <w:bCs/>
          <w:sz w:val="24"/>
          <w:szCs w:val="28"/>
        </w:rPr>
        <w:t>специалитета</w:t>
      </w:r>
      <w:r>
        <w:rPr>
          <w:rFonts w:ascii="Times New Roman" w:eastAsia="HiddenHorzOCR" w:hAnsi="Times New Roman" w:cs="Times New Roman"/>
          <w:bCs/>
          <w:sz w:val="24"/>
          <w:szCs w:val="28"/>
        </w:rPr>
        <w:t xml:space="preserve">, имеющих различную </w:t>
      </w:r>
      <w:r w:rsidR="00CD590B">
        <w:rPr>
          <w:rFonts w:ascii="Times New Roman" w:eastAsia="HiddenHorzOCR" w:hAnsi="Times New Roman" w:cs="Times New Roman"/>
          <w:bCs/>
          <w:sz w:val="24"/>
          <w:szCs w:val="28"/>
        </w:rPr>
        <w:t>специализацию</w:t>
      </w:r>
      <w:r>
        <w:rPr>
          <w:rFonts w:ascii="Times New Roman" w:eastAsia="HiddenHorzOCR" w:hAnsi="Times New Roman" w:cs="Times New Roman"/>
          <w:bCs/>
          <w:sz w:val="24"/>
          <w:szCs w:val="28"/>
        </w:rPr>
        <w:t xml:space="preserve"> в рамках </w:t>
      </w:r>
      <w:r w:rsidR="00505045">
        <w:rPr>
          <w:rFonts w:ascii="Times New Roman" w:eastAsia="HiddenHorzOCR" w:hAnsi="Times New Roman" w:cs="Times New Roman"/>
          <w:bCs/>
          <w:sz w:val="24"/>
          <w:szCs w:val="28"/>
        </w:rPr>
        <w:t>одной специальности</w:t>
      </w:r>
      <w:r>
        <w:rPr>
          <w:rFonts w:ascii="Times New Roman" w:eastAsia="HiddenHorzOCR" w:hAnsi="Times New Roman" w:cs="Times New Roman"/>
          <w:bCs/>
          <w:sz w:val="24"/>
          <w:szCs w:val="28"/>
        </w:rPr>
        <w:t>.</w:t>
      </w:r>
    </w:p>
    <w:p w:rsidR="00120FD0" w:rsidRDefault="00120FD0" w:rsidP="00E477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HiddenHorzOCR" w:hAnsi="Times New Roman" w:cs="Times New Roman"/>
          <w:bCs/>
          <w:sz w:val="24"/>
          <w:szCs w:val="28"/>
        </w:rPr>
      </w:pPr>
      <w:r>
        <w:rPr>
          <w:rFonts w:ascii="Times New Roman" w:eastAsia="HiddenHorzOCR" w:hAnsi="Times New Roman" w:cs="Times New Roman"/>
          <w:bCs/>
          <w:sz w:val="24"/>
          <w:szCs w:val="28"/>
        </w:rPr>
        <w:t xml:space="preserve">Программа </w:t>
      </w:r>
      <w:r w:rsidR="00505045">
        <w:rPr>
          <w:rFonts w:ascii="Times New Roman" w:eastAsia="HiddenHorzOCR" w:hAnsi="Times New Roman" w:cs="Times New Roman"/>
          <w:bCs/>
          <w:sz w:val="24"/>
          <w:szCs w:val="28"/>
        </w:rPr>
        <w:t>специалитета</w:t>
      </w:r>
      <w:r>
        <w:rPr>
          <w:rFonts w:ascii="Times New Roman" w:eastAsia="HiddenHorzOCR" w:hAnsi="Times New Roman" w:cs="Times New Roman"/>
          <w:bCs/>
          <w:sz w:val="24"/>
          <w:szCs w:val="28"/>
        </w:rPr>
        <w:t xml:space="preserve"> состоит из следующих блоков:</w:t>
      </w:r>
    </w:p>
    <w:p w:rsidR="00120FD0" w:rsidRDefault="00120FD0" w:rsidP="00E477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HiddenHorzOCR" w:hAnsi="Times New Roman" w:cs="Times New Roman"/>
          <w:bCs/>
          <w:sz w:val="24"/>
          <w:szCs w:val="28"/>
        </w:rPr>
      </w:pPr>
      <w:r>
        <w:rPr>
          <w:rFonts w:ascii="Times New Roman" w:eastAsia="HiddenHorzOCR" w:hAnsi="Times New Roman" w:cs="Times New Roman"/>
          <w:bCs/>
          <w:sz w:val="24"/>
          <w:szCs w:val="28"/>
        </w:rPr>
        <w:t>Блок 1 «Дисциплины</w:t>
      </w:r>
      <w:r w:rsidR="00505045">
        <w:rPr>
          <w:rFonts w:ascii="Times New Roman" w:eastAsia="HiddenHorzOCR" w:hAnsi="Times New Roman" w:cs="Times New Roman"/>
          <w:bCs/>
          <w:sz w:val="24"/>
          <w:szCs w:val="28"/>
        </w:rPr>
        <w:t xml:space="preserve"> (модули)</w:t>
      </w:r>
      <w:r>
        <w:rPr>
          <w:rFonts w:ascii="Times New Roman" w:eastAsia="HiddenHorzOCR" w:hAnsi="Times New Roman" w:cs="Times New Roman"/>
          <w:bCs/>
          <w:sz w:val="24"/>
          <w:szCs w:val="28"/>
        </w:rPr>
        <w:t>», который включает дисциплины</w:t>
      </w:r>
      <w:r w:rsidR="00505045">
        <w:rPr>
          <w:rFonts w:ascii="Times New Roman" w:eastAsia="HiddenHorzOCR" w:hAnsi="Times New Roman" w:cs="Times New Roman"/>
          <w:bCs/>
          <w:sz w:val="24"/>
          <w:szCs w:val="28"/>
        </w:rPr>
        <w:t xml:space="preserve"> (модули)</w:t>
      </w:r>
      <w:r>
        <w:rPr>
          <w:rFonts w:ascii="Times New Roman" w:eastAsia="HiddenHorzOCR" w:hAnsi="Times New Roman" w:cs="Times New Roman"/>
          <w:bCs/>
          <w:sz w:val="24"/>
          <w:szCs w:val="28"/>
        </w:rPr>
        <w:t>, относящиеся к базовой части програм</w:t>
      </w:r>
      <w:r w:rsidR="00F2242A">
        <w:rPr>
          <w:rFonts w:ascii="Times New Roman" w:eastAsia="HiddenHorzOCR" w:hAnsi="Times New Roman" w:cs="Times New Roman"/>
          <w:bCs/>
          <w:sz w:val="24"/>
          <w:szCs w:val="28"/>
        </w:rPr>
        <w:t>м</w:t>
      </w:r>
      <w:r>
        <w:rPr>
          <w:rFonts w:ascii="Times New Roman" w:eastAsia="HiddenHorzOCR" w:hAnsi="Times New Roman" w:cs="Times New Roman"/>
          <w:bCs/>
          <w:sz w:val="24"/>
          <w:szCs w:val="28"/>
        </w:rPr>
        <w:t>ы, и дисциплины</w:t>
      </w:r>
      <w:r w:rsidR="00505045">
        <w:rPr>
          <w:rFonts w:ascii="Times New Roman" w:eastAsia="HiddenHorzOCR" w:hAnsi="Times New Roman" w:cs="Times New Roman"/>
          <w:bCs/>
          <w:sz w:val="24"/>
          <w:szCs w:val="28"/>
        </w:rPr>
        <w:t xml:space="preserve"> (модули)</w:t>
      </w:r>
      <w:r w:rsidR="00F2242A">
        <w:rPr>
          <w:rFonts w:ascii="Times New Roman" w:eastAsia="HiddenHorzOCR" w:hAnsi="Times New Roman" w:cs="Times New Roman"/>
          <w:bCs/>
          <w:sz w:val="24"/>
          <w:szCs w:val="28"/>
        </w:rPr>
        <w:t>, относящиеся к ее вариативной части.</w:t>
      </w:r>
    </w:p>
    <w:p w:rsidR="00F2242A" w:rsidRDefault="00F2242A" w:rsidP="00E477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HiddenHorzOCR" w:hAnsi="Times New Roman" w:cs="Times New Roman"/>
          <w:bCs/>
          <w:sz w:val="24"/>
          <w:szCs w:val="28"/>
        </w:rPr>
      </w:pPr>
      <w:r>
        <w:rPr>
          <w:rFonts w:ascii="Times New Roman" w:eastAsia="HiddenHorzOCR" w:hAnsi="Times New Roman" w:cs="Times New Roman"/>
          <w:bCs/>
          <w:sz w:val="24"/>
          <w:szCs w:val="28"/>
        </w:rPr>
        <w:t xml:space="preserve">Блок 2 «Практики», который </w:t>
      </w:r>
      <w:r w:rsidR="00E4770E">
        <w:rPr>
          <w:rFonts w:ascii="Times New Roman" w:eastAsia="HiddenHorzOCR" w:hAnsi="Times New Roman" w:cs="Times New Roman"/>
          <w:bCs/>
          <w:sz w:val="24"/>
          <w:szCs w:val="28"/>
        </w:rPr>
        <w:t xml:space="preserve">в полном объеме относится к </w:t>
      </w:r>
      <w:r w:rsidR="00505045">
        <w:rPr>
          <w:rFonts w:ascii="Times New Roman" w:eastAsia="HiddenHorzOCR" w:hAnsi="Times New Roman" w:cs="Times New Roman"/>
          <w:bCs/>
          <w:sz w:val="24"/>
          <w:szCs w:val="28"/>
        </w:rPr>
        <w:t>базовой</w:t>
      </w:r>
      <w:r w:rsidR="00E4770E">
        <w:rPr>
          <w:rFonts w:ascii="Times New Roman" w:eastAsia="HiddenHorzOCR" w:hAnsi="Times New Roman" w:cs="Times New Roman"/>
          <w:bCs/>
          <w:sz w:val="24"/>
          <w:szCs w:val="28"/>
        </w:rPr>
        <w:t xml:space="preserve"> части программы.</w:t>
      </w:r>
    </w:p>
    <w:p w:rsidR="00E4770E" w:rsidRDefault="00E4770E" w:rsidP="00E477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HiddenHorzOCR" w:hAnsi="Times New Roman" w:cs="Times New Roman"/>
          <w:bCs/>
          <w:sz w:val="24"/>
          <w:szCs w:val="28"/>
        </w:rPr>
      </w:pPr>
      <w:r>
        <w:rPr>
          <w:rFonts w:ascii="Times New Roman" w:eastAsia="HiddenHorzOCR" w:hAnsi="Times New Roman" w:cs="Times New Roman"/>
          <w:bCs/>
          <w:sz w:val="24"/>
          <w:szCs w:val="28"/>
        </w:rPr>
        <w:t>Блок 3 «Государственная итоговая аттестация», который в полном объеме относится к базовой части программы и завершается присвоением квалификации.</w:t>
      </w:r>
    </w:p>
    <w:p w:rsidR="00E4770E" w:rsidRDefault="00E4770E" w:rsidP="00E477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4770E">
        <w:rPr>
          <w:rFonts w:ascii="Times New Roman" w:hAnsi="Times New Roman" w:cs="Times New Roman"/>
          <w:sz w:val="24"/>
          <w:szCs w:val="24"/>
        </w:rPr>
        <w:t>Дисциплины</w:t>
      </w:r>
      <w:r w:rsidR="00505045">
        <w:rPr>
          <w:rFonts w:ascii="Times New Roman" w:hAnsi="Times New Roman" w:cs="Times New Roman"/>
          <w:sz w:val="24"/>
          <w:szCs w:val="24"/>
        </w:rPr>
        <w:t xml:space="preserve"> (модули)</w:t>
      </w:r>
      <w:r w:rsidRPr="00E4770E">
        <w:rPr>
          <w:rFonts w:ascii="Times New Roman" w:hAnsi="Times New Roman" w:cs="Times New Roman"/>
          <w:sz w:val="24"/>
          <w:szCs w:val="24"/>
        </w:rPr>
        <w:t xml:space="preserve">, относящиеся к базовой части программы </w:t>
      </w:r>
      <w:r w:rsidR="00505045">
        <w:rPr>
          <w:rFonts w:ascii="Times New Roman" w:hAnsi="Times New Roman" w:cs="Times New Roman"/>
          <w:sz w:val="24"/>
          <w:szCs w:val="24"/>
        </w:rPr>
        <w:t>специалитета</w:t>
      </w:r>
      <w:r w:rsidRPr="00E4770E">
        <w:rPr>
          <w:rFonts w:ascii="Times New Roman" w:hAnsi="Times New Roman" w:cs="Times New Roman"/>
          <w:sz w:val="24"/>
          <w:szCs w:val="24"/>
        </w:rPr>
        <w:t xml:space="preserve">, являются обязательными для освоения обучающимся вне зависимости </w:t>
      </w:r>
      <w:r w:rsidR="00505045">
        <w:rPr>
          <w:rFonts w:ascii="Times New Roman" w:hAnsi="Times New Roman" w:cs="Times New Roman"/>
          <w:sz w:val="24"/>
          <w:szCs w:val="24"/>
        </w:rPr>
        <w:t>от специализации</w:t>
      </w:r>
      <w:r w:rsidRPr="00E4770E">
        <w:rPr>
          <w:rFonts w:ascii="Times New Roman" w:hAnsi="Times New Roman" w:cs="Times New Roman"/>
          <w:sz w:val="24"/>
          <w:szCs w:val="24"/>
        </w:rPr>
        <w:t xml:space="preserve"> программы </w:t>
      </w:r>
      <w:r w:rsidR="00505045">
        <w:rPr>
          <w:rFonts w:ascii="Times New Roman" w:hAnsi="Times New Roman" w:cs="Times New Roman"/>
          <w:sz w:val="24"/>
          <w:szCs w:val="24"/>
        </w:rPr>
        <w:t>специалитета</w:t>
      </w:r>
      <w:r w:rsidRPr="00E4770E">
        <w:rPr>
          <w:rFonts w:ascii="Times New Roman" w:hAnsi="Times New Roman" w:cs="Times New Roman"/>
          <w:sz w:val="24"/>
          <w:szCs w:val="24"/>
        </w:rPr>
        <w:t xml:space="preserve">, которую он осваивает. </w:t>
      </w:r>
    </w:p>
    <w:p w:rsidR="00E4770E" w:rsidRDefault="00E4770E" w:rsidP="00E477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E4770E">
        <w:rPr>
          <w:rFonts w:ascii="Times New Roman" w:hAnsi="Times New Roman" w:cs="Times New Roman"/>
          <w:sz w:val="24"/>
        </w:rPr>
        <w:t>Дисциплины по философии, истории, иностранному языку, безопасности жизнедеятельности реализуются в рамках базовой части Блока 1 «Дисциплины</w:t>
      </w:r>
      <w:r w:rsidR="00505045">
        <w:rPr>
          <w:rFonts w:ascii="Times New Roman" w:hAnsi="Times New Roman" w:cs="Times New Roman"/>
          <w:sz w:val="24"/>
        </w:rPr>
        <w:t xml:space="preserve"> (модули)</w:t>
      </w:r>
      <w:r w:rsidRPr="00E4770E">
        <w:rPr>
          <w:rFonts w:ascii="Times New Roman" w:hAnsi="Times New Roman" w:cs="Times New Roman"/>
          <w:sz w:val="24"/>
        </w:rPr>
        <w:t xml:space="preserve">» программы </w:t>
      </w:r>
      <w:r w:rsidR="00505045">
        <w:rPr>
          <w:rFonts w:ascii="Times New Roman" w:hAnsi="Times New Roman" w:cs="Times New Roman"/>
          <w:sz w:val="24"/>
        </w:rPr>
        <w:t>специалитета</w:t>
      </w:r>
      <w:r w:rsidRPr="00E4770E">
        <w:rPr>
          <w:rFonts w:ascii="Times New Roman" w:hAnsi="Times New Roman" w:cs="Times New Roman"/>
          <w:sz w:val="24"/>
        </w:rPr>
        <w:t xml:space="preserve">. </w:t>
      </w:r>
    </w:p>
    <w:p w:rsidR="00E4770E" w:rsidRPr="00E4770E" w:rsidRDefault="00E4770E" w:rsidP="00E4770E">
      <w:pPr>
        <w:pStyle w:val="21"/>
        <w:shd w:val="clear" w:color="auto" w:fill="auto"/>
        <w:spacing w:before="0" w:line="240" w:lineRule="auto"/>
        <w:ind w:left="720" w:right="40"/>
        <w:jc w:val="both"/>
        <w:rPr>
          <w:sz w:val="24"/>
        </w:rPr>
      </w:pPr>
      <w:r w:rsidRPr="00E4770E">
        <w:rPr>
          <w:sz w:val="24"/>
        </w:rPr>
        <w:t>Дисциплины по физической культуре и спорту реализуются в рамках:</w:t>
      </w:r>
    </w:p>
    <w:p w:rsidR="00E4770E" w:rsidRPr="00E4770E" w:rsidRDefault="00E4770E" w:rsidP="00E4770E">
      <w:pPr>
        <w:pStyle w:val="21"/>
        <w:shd w:val="clear" w:color="auto" w:fill="auto"/>
        <w:spacing w:before="0" w:line="240" w:lineRule="auto"/>
        <w:ind w:left="20" w:right="20" w:firstLine="700"/>
        <w:jc w:val="both"/>
        <w:rPr>
          <w:sz w:val="24"/>
          <w:szCs w:val="24"/>
        </w:rPr>
      </w:pPr>
      <w:r w:rsidRPr="00E4770E">
        <w:rPr>
          <w:sz w:val="24"/>
          <w:szCs w:val="24"/>
        </w:rPr>
        <w:t>базовой части Блока 1 «Дисциплины</w:t>
      </w:r>
      <w:r w:rsidR="00505045">
        <w:rPr>
          <w:sz w:val="24"/>
          <w:szCs w:val="24"/>
        </w:rPr>
        <w:t xml:space="preserve"> (модули)»</w:t>
      </w:r>
      <w:r w:rsidRPr="00E4770E">
        <w:rPr>
          <w:sz w:val="24"/>
          <w:szCs w:val="24"/>
        </w:rPr>
        <w:t xml:space="preserve"> программы </w:t>
      </w:r>
      <w:r w:rsidR="00505045">
        <w:rPr>
          <w:sz w:val="24"/>
          <w:szCs w:val="24"/>
        </w:rPr>
        <w:t>специалитета</w:t>
      </w:r>
      <w:r w:rsidRPr="00E4770E">
        <w:rPr>
          <w:sz w:val="24"/>
          <w:szCs w:val="24"/>
        </w:rPr>
        <w:t xml:space="preserve"> в объеме не менее 72 академических часов (2 </w:t>
      </w:r>
      <w:proofErr w:type="spellStart"/>
      <w:r w:rsidRPr="00E4770E">
        <w:rPr>
          <w:sz w:val="24"/>
          <w:szCs w:val="24"/>
        </w:rPr>
        <w:t>з.е</w:t>
      </w:r>
      <w:proofErr w:type="spellEnd"/>
      <w:r w:rsidRPr="00E4770E">
        <w:rPr>
          <w:sz w:val="24"/>
          <w:szCs w:val="24"/>
        </w:rPr>
        <w:t>.) в очной форме обучения;</w:t>
      </w:r>
    </w:p>
    <w:p w:rsidR="00E4770E" w:rsidRPr="00E4770E" w:rsidRDefault="00E4770E" w:rsidP="00E4770E">
      <w:pPr>
        <w:pStyle w:val="21"/>
        <w:shd w:val="clear" w:color="auto" w:fill="auto"/>
        <w:spacing w:before="0" w:line="240" w:lineRule="auto"/>
        <w:ind w:left="20" w:right="20" w:firstLine="700"/>
        <w:jc w:val="both"/>
        <w:rPr>
          <w:sz w:val="24"/>
          <w:szCs w:val="24"/>
        </w:rPr>
      </w:pPr>
      <w:r w:rsidRPr="00E4770E">
        <w:rPr>
          <w:sz w:val="24"/>
          <w:szCs w:val="24"/>
        </w:rPr>
        <w:t>элективных дисциплин</w:t>
      </w:r>
      <w:r w:rsidR="00505045">
        <w:rPr>
          <w:sz w:val="24"/>
          <w:szCs w:val="24"/>
        </w:rPr>
        <w:t xml:space="preserve"> (модулей)</w:t>
      </w:r>
      <w:r w:rsidRPr="00E4770E">
        <w:rPr>
          <w:sz w:val="24"/>
          <w:szCs w:val="24"/>
        </w:rPr>
        <w:t xml:space="preserve"> в объеме не менее 328 академических часов. Указанные академические часы являются обязательными для освоения и в зачетные единицы не переводятся.</w:t>
      </w:r>
    </w:p>
    <w:p w:rsidR="00E4770E" w:rsidRDefault="008018B9" w:rsidP="00E477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HiddenHorzOCR" w:hAnsi="Times New Roman" w:cs="Times New Roman"/>
          <w:bCs/>
          <w:sz w:val="24"/>
          <w:szCs w:val="24"/>
        </w:rPr>
      </w:pPr>
      <w:r>
        <w:rPr>
          <w:rFonts w:ascii="Times New Roman" w:eastAsia="HiddenHorzOCR" w:hAnsi="Times New Roman" w:cs="Times New Roman"/>
          <w:bCs/>
          <w:sz w:val="24"/>
          <w:szCs w:val="24"/>
        </w:rPr>
        <w:t>Дисциплины</w:t>
      </w:r>
      <w:r w:rsidR="00505045">
        <w:rPr>
          <w:rFonts w:ascii="Times New Roman" w:eastAsia="HiddenHorzOCR" w:hAnsi="Times New Roman" w:cs="Times New Roman"/>
          <w:bCs/>
          <w:sz w:val="24"/>
          <w:szCs w:val="24"/>
        </w:rPr>
        <w:t xml:space="preserve"> (модули)</w:t>
      </w:r>
      <w:r>
        <w:rPr>
          <w:rFonts w:ascii="Times New Roman" w:eastAsia="HiddenHorzOCR" w:hAnsi="Times New Roman" w:cs="Times New Roman"/>
          <w:bCs/>
          <w:sz w:val="24"/>
          <w:szCs w:val="24"/>
        </w:rPr>
        <w:t xml:space="preserve"> по физической культуре и спорту реализуются </w:t>
      </w:r>
      <w:proofErr w:type="gramStart"/>
      <w:r>
        <w:rPr>
          <w:rFonts w:ascii="Times New Roman" w:eastAsia="HiddenHorzOCR" w:hAnsi="Times New Roman" w:cs="Times New Roman"/>
          <w:bCs/>
          <w:sz w:val="24"/>
          <w:szCs w:val="24"/>
        </w:rPr>
        <w:t>в порядке</w:t>
      </w:r>
      <w:proofErr w:type="gramEnd"/>
      <w:r>
        <w:rPr>
          <w:rFonts w:ascii="Times New Roman" w:eastAsia="HiddenHorzOCR" w:hAnsi="Times New Roman" w:cs="Times New Roman"/>
          <w:bCs/>
          <w:sz w:val="24"/>
          <w:szCs w:val="24"/>
        </w:rPr>
        <w:t xml:space="preserve"> установленном организацией. Для инвалидов и лиц с ограниченными возможностями здоровья консерватория устанавливает особый порядок освоения дисциплин</w:t>
      </w:r>
      <w:r w:rsidR="00505045">
        <w:rPr>
          <w:rFonts w:ascii="Times New Roman" w:eastAsia="HiddenHorzOCR" w:hAnsi="Times New Roman" w:cs="Times New Roman"/>
          <w:bCs/>
          <w:sz w:val="24"/>
          <w:szCs w:val="24"/>
        </w:rPr>
        <w:t xml:space="preserve"> (модулей)</w:t>
      </w:r>
      <w:r>
        <w:rPr>
          <w:rFonts w:ascii="Times New Roman" w:eastAsia="HiddenHorzOCR" w:hAnsi="Times New Roman" w:cs="Times New Roman"/>
          <w:bCs/>
          <w:sz w:val="24"/>
          <w:szCs w:val="24"/>
        </w:rPr>
        <w:t xml:space="preserve"> по физической культуре и спорту с учетом состояния их здоровья.</w:t>
      </w:r>
    </w:p>
    <w:p w:rsidR="008018B9" w:rsidRDefault="00505045" w:rsidP="00E477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HiddenHorzOCR" w:hAnsi="Times New Roman" w:cs="Times New Roman"/>
          <w:bCs/>
          <w:sz w:val="24"/>
          <w:szCs w:val="24"/>
        </w:rPr>
      </w:pPr>
      <w:r>
        <w:rPr>
          <w:rFonts w:ascii="Times New Roman" w:eastAsia="HiddenHorzOCR" w:hAnsi="Times New Roman" w:cs="Times New Roman"/>
          <w:bCs/>
          <w:sz w:val="24"/>
          <w:szCs w:val="24"/>
        </w:rPr>
        <w:t>Набор д</w:t>
      </w:r>
      <w:r w:rsidR="008018B9">
        <w:rPr>
          <w:rFonts w:ascii="Times New Roman" w:eastAsia="HiddenHorzOCR" w:hAnsi="Times New Roman" w:cs="Times New Roman"/>
          <w:bCs/>
          <w:sz w:val="24"/>
          <w:szCs w:val="24"/>
        </w:rPr>
        <w:t>исциплин</w:t>
      </w:r>
      <w:r>
        <w:rPr>
          <w:rFonts w:ascii="Times New Roman" w:eastAsia="HiddenHorzOCR" w:hAnsi="Times New Roman" w:cs="Times New Roman"/>
          <w:bCs/>
          <w:sz w:val="24"/>
          <w:szCs w:val="24"/>
        </w:rPr>
        <w:t xml:space="preserve"> (модули)</w:t>
      </w:r>
      <w:r w:rsidR="008018B9">
        <w:rPr>
          <w:rFonts w:ascii="Times New Roman" w:eastAsia="HiddenHorzOCR" w:hAnsi="Times New Roman" w:cs="Times New Roman"/>
          <w:bCs/>
          <w:sz w:val="24"/>
          <w:szCs w:val="24"/>
        </w:rPr>
        <w:t xml:space="preserve">, относящиеся к вариативной части программы </w:t>
      </w:r>
      <w:r>
        <w:rPr>
          <w:rFonts w:ascii="Times New Roman" w:eastAsia="HiddenHorzOCR" w:hAnsi="Times New Roman" w:cs="Times New Roman"/>
          <w:bCs/>
          <w:sz w:val="24"/>
          <w:szCs w:val="24"/>
        </w:rPr>
        <w:t>специалитета</w:t>
      </w:r>
      <w:r w:rsidR="008018B9">
        <w:rPr>
          <w:rFonts w:ascii="Times New Roman" w:eastAsia="HiddenHorzOCR" w:hAnsi="Times New Roman" w:cs="Times New Roman"/>
          <w:bCs/>
          <w:sz w:val="24"/>
          <w:szCs w:val="24"/>
        </w:rPr>
        <w:t xml:space="preserve">, и практики определяют </w:t>
      </w:r>
      <w:r>
        <w:rPr>
          <w:rFonts w:ascii="Times New Roman" w:eastAsia="HiddenHorzOCR" w:hAnsi="Times New Roman" w:cs="Times New Roman"/>
          <w:bCs/>
          <w:sz w:val="24"/>
          <w:szCs w:val="24"/>
        </w:rPr>
        <w:t>специализацию</w:t>
      </w:r>
      <w:r w:rsidR="008018B9">
        <w:rPr>
          <w:rFonts w:ascii="Times New Roman" w:eastAsia="HiddenHorzOCR" w:hAnsi="Times New Roman" w:cs="Times New Roman"/>
          <w:bCs/>
          <w:sz w:val="24"/>
          <w:szCs w:val="24"/>
        </w:rPr>
        <w:t xml:space="preserve"> программы </w:t>
      </w:r>
      <w:r>
        <w:rPr>
          <w:rFonts w:ascii="Times New Roman" w:eastAsia="HiddenHorzOCR" w:hAnsi="Times New Roman" w:cs="Times New Roman"/>
          <w:bCs/>
          <w:sz w:val="24"/>
          <w:szCs w:val="24"/>
        </w:rPr>
        <w:t>специалитета</w:t>
      </w:r>
      <w:r w:rsidR="008018B9">
        <w:rPr>
          <w:rFonts w:ascii="Times New Roman" w:eastAsia="HiddenHorzOCR" w:hAnsi="Times New Roman" w:cs="Times New Roman"/>
          <w:bCs/>
          <w:sz w:val="24"/>
          <w:szCs w:val="24"/>
        </w:rPr>
        <w:t>.</w:t>
      </w:r>
    </w:p>
    <w:p w:rsidR="008018B9" w:rsidRPr="008018B9" w:rsidRDefault="008018B9" w:rsidP="008018B9">
      <w:pPr>
        <w:pStyle w:val="21"/>
        <w:shd w:val="clear" w:color="auto" w:fill="auto"/>
        <w:spacing w:before="0" w:line="240" w:lineRule="auto"/>
        <w:ind w:right="20" w:firstLine="709"/>
        <w:jc w:val="both"/>
        <w:rPr>
          <w:sz w:val="24"/>
          <w:szCs w:val="24"/>
        </w:rPr>
      </w:pPr>
      <w:r w:rsidRPr="008018B9">
        <w:rPr>
          <w:sz w:val="24"/>
          <w:szCs w:val="24"/>
        </w:rPr>
        <w:t>В Блок 2 «Практики</w:t>
      </w:r>
      <w:r w:rsidR="00D900DE">
        <w:rPr>
          <w:sz w:val="24"/>
          <w:szCs w:val="24"/>
        </w:rPr>
        <w:t xml:space="preserve">» </w:t>
      </w:r>
      <w:r w:rsidRPr="008018B9">
        <w:rPr>
          <w:sz w:val="24"/>
          <w:szCs w:val="24"/>
        </w:rPr>
        <w:t>входят учебная и производственная, в том числе преддипломная, практики.</w:t>
      </w:r>
    </w:p>
    <w:p w:rsidR="001874BF" w:rsidRDefault="001874BF" w:rsidP="001874BF">
      <w:pPr>
        <w:pStyle w:val="21"/>
        <w:shd w:val="clear" w:color="auto" w:fill="auto"/>
        <w:spacing w:before="0" w:line="240" w:lineRule="auto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>Тип учебной практики: практика по получению первичных профессиональных умений и навыков; исполнительская практика.</w:t>
      </w:r>
    </w:p>
    <w:p w:rsidR="001874BF" w:rsidRDefault="001874BF" w:rsidP="001874BF">
      <w:pPr>
        <w:pStyle w:val="21"/>
        <w:shd w:val="clear" w:color="auto" w:fill="auto"/>
        <w:spacing w:before="0" w:line="240" w:lineRule="auto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>Способ проведения учебной практики: стационарная и выездная.</w:t>
      </w:r>
    </w:p>
    <w:p w:rsidR="001874BF" w:rsidRDefault="001874BF" w:rsidP="001874BF">
      <w:pPr>
        <w:pStyle w:val="21"/>
        <w:shd w:val="clear" w:color="auto" w:fill="auto"/>
        <w:spacing w:before="0" w:line="240" w:lineRule="auto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>Типы производственной практики: практика по получению профессиональных умений и опыта профессиональной деятельности; педагогическая практика.</w:t>
      </w:r>
    </w:p>
    <w:p w:rsidR="001874BF" w:rsidRDefault="001874BF" w:rsidP="001874BF">
      <w:pPr>
        <w:pStyle w:val="21"/>
        <w:shd w:val="clear" w:color="auto" w:fill="auto"/>
        <w:spacing w:before="0" w:line="240" w:lineRule="auto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>Способ проведения производственной практики: стационарная и выездная.</w:t>
      </w:r>
    </w:p>
    <w:p w:rsidR="001874BF" w:rsidRDefault="001874BF" w:rsidP="001874B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18B9">
        <w:rPr>
          <w:rFonts w:ascii="Times New Roman" w:hAnsi="Times New Roman" w:cs="Times New Roman"/>
          <w:sz w:val="24"/>
          <w:szCs w:val="24"/>
        </w:rPr>
        <w:t>Преддипломная практика проводится для выполнения выпускной квалификационной работы и является обязательной.</w:t>
      </w:r>
    </w:p>
    <w:p w:rsidR="001874BF" w:rsidRPr="008018B9" w:rsidRDefault="001874BF" w:rsidP="001874B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HiddenHorzOCR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Выбор мест прохождения практик для лиц с ограниченными возможностями здоровья производится с учетом состояния здоровья обучающихся.</w:t>
      </w:r>
    </w:p>
    <w:p w:rsidR="008018B9" w:rsidRPr="008018B9" w:rsidRDefault="008018B9" w:rsidP="00E477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HiddenHorzOCR" w:hAnsi="Times New Roman" w:cs="Times New Roman"/>
          <w:bCs/>
          <w:sz w:val="24"/>
          <w:szCs w:val="24"/>
        </w:rPr>
      </w:pPr>
      <w:r w:rsidRPr="008018B9">
        <w:rPr>
          <w:rFonts w:ascii="Times New Roman" w:hAnsi="Times New Roman" w:cs="Times New Roman"/>
          <w:sz w:val="24"/>
          <w:szCs w:val="24"/>
        </w:rPr>
        <w:t>Преддипломная практика проводится для выполнения выпускной квалификационной работы и является обязательной.</w:t>
      </w:r>
    </w:p>
    <w:p w:rsidR="00F2242A" w:rsidRPr="008018B9" w:rsidRDefault="008018B9" w:rsidP="008018B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HiddenHorzOCR" w:hAnsi="Times New Roman" w:cs="Times New Roman"/>
          <w:bCs/>
          <w:sz w:val="24"/>
          <w:szCs w:val="24"/>
        </w:rPr>
      </w:pPr>
      <w:r w:rsidRPr="008018B9">
        <w:rPr>
          <w:rFonts w:ascii="Times New Roman" w:hAnsi="Times New Roman" w:cs="Times New Roman"/>
          <w:sz w:val="24"/>
          <w:szCs w:val="24"/>
        </w:rPr>
        <w:t>В Блок 3 «Государственная итоговая аттестация» входит защита выпускной квалификационной работы, включая подготовку к процедуре защиты и процедуру защиты, а также подготовка к сдаче и сдача государственного экзамена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20FD0" w:rsidRDefault="00120FD0" w:rsidP="00D244D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HiddenHorzOCR" w:hAnsi="Times New Roman" w:cs="Times New Roman"/>
          <w:b/>
          <w:bCs/>
          <w:sz w:val="24"/>
          <w:szCs w:val="28"/>
        </w:rPr>
      </w:pPr>
    </w:p>
    <w:p w:rsidR="004C1AA8" w:rsidRPr="00F9686F" w:rsidRDefault="006E12C8" w:rsidP="00F9686F">
      <w:pPr>
        <w:pStyle w:val="1"/>
        <w:spacing w:before="0"/>
        <w:jc w:val="center"/>
        <w:rPr>
          <w:rFonts w:ascii="Times New Roman" w:eastAsia="HiddenHorzOCR" w:hAnsi="Times New Roman" w:cs="Times New Roman"/>
          <w:color w:val="auto"/>
          <w:sz w:val="24"/>
        </w:rPr>
      </w:pPr>
      <w:bookmarkStart w:id="11" w:name="_Toc530650755"/>
      <w:r w:rsidRPr="00F9686F">
        <w:rPr>
          <w:rFonts w:ascii="Times New Roman" w:eastAsia="HiddenHorzOCR" w:hAnsi="Times New Roman" w:cs="Times New Roman"/>
          <w:color w:val="auto"/>
          <w:sz w:val="24"/>
        </w:rPr>
        <w:t>6</w:t>
      </w:r>
      <w:r w:rsidR="004C1AA8" w:rsidRPr="00F9686F">
        <w:rPr>
          <w:rFonts w:ascii="Times New Roman" w:eastAsia="HiddenHorzOCR" w:hAnsi="Times New Roman" w:cs="Times New Roman"/>
          <w:color w:val="auto"/>
          <w:sz w:val="24"/>
        </w:rPr>
        <w:t xml:space="preserve">. </w:t>
      </w:r>
      <w:r w:rsidRPr="00F9686F">
        <w:rPr>
          <w:rFonts w:ascii="Times New Roman" w:eastAsia="HiddenHorzOCR" w:hAnsi="Times New Roman" w:cs="Times New Roman"/>
          <w:color w:val="auto"/>
          <w:sz w:val="24"/>
        </w:rPr>
        <w:t>Документы, регламентирующие содержание и органи</w:t>
      </w:r>
      <w:r w:rsidR="00F9686F">
        <w:rPr>
          <w:rFonts w:ascii="Times New Roman" w:eastAsia="HiddenHorzOCR" w:hAnsi="Times New Roman" w:cs="Times New Roman"/>
          <w:color w:val="auto"/>
          <w:sz w:val="24"/>
        </w:rPr>
        <w:t>зацию образовательного процесса</w:t>
      </w:r>
      <w:bookmarkEnd w:id="11"/>
    </w:p>
    <w:p w:rsidR="006E12C8" w:rsidRPr="006E12C8" w:rsidRDefault="006E12C8" w:rsidP="006E12C8">
      <w:pPr>
        <w:autoSpaceDE w:val="0"/>
        <w:autoSpaceDN w:val="0"/>
        <w:adjustRightInd w:val="0"/>
        <w:spacing w:after="0" w:line="240" w:lineRule="auto"/>
        <w:ind w:firstLine="557"/>
        <w:jc w:val="both"/>
        <w:rPr>
          <w:rFonts w:ascii="Times New Roman" w:eastAsia="HiddenHorzOCR" w:hAnsi="Times New Roman" w:cs="Times New Roman"/>
          <w:bCs/>
          <w:sz w:val="24"/>
          <w:szCs w:val="28"/>
        </w:rPr>
      </w:pPr>
      <w:r w:rsidRPr="006E12C8">
        <w:rPr>
          <w:rFonts w:ascii="Times New Roman" w:eastAsia="HiddenHorzOCR" w:hAnsi="Times New Roman" w:cs="Times New Roman"/>
          <w:bCs/>
          <w:sz w:val="24"/>
          <w:szCs w:val="28"/>
        </w:rPr>
        <w:t xml:space="preserve">В </w:t>
      </w:r>
      <w:r>
        <w:rPr>
          <w:rFonts w:ascii="Times New Roman" w:eastAsia="HiddenHorzOCR" w:hAnsi="Times New Roman" w:cs="Times New Roman"/>
          <w:bCs/>
          <w:sz w:val="24"/>
          <w:szCs w:val="28"/>
        </w:rPr>
        <w:t xml:space="preserve">соответствии с ФГОС </w:t>
      </w:r>
      <w:r w:rsidR="00A20C97">
        <w:rPr>
          <w:rFonts w:ascii="Times New Roman" w:eastAsia="HiddenHorzOCR" w:hAnsi="Times New Roman" w:cs="Times New Roman"/>
          <w:bCs/>
          <w:sz w:val="24"/>
          <w:szCs w:val="28"/>
        </w:rPr>
        <w:t>специалитета</w:t>
      </w:r>
      <w:r>
        <w:rPr>
          <w:rFonts w:ascii="Times New Roman" w:eastAsia="HiddenHorzOCR" w:hAnsi="Times New Roman" w:cs="Times New Roman"/>
          <w:bCs/>
          <w:sz w:val="24"/>
          <w:szCs w:val="28"/>
        </w:rPr>
        <w:t xml:space="preserve"> по</w:t>
      </w:r>
      <w:r w:rsidR="00513773">
        <w:rPr>
          <w:rFonts w:ascii="Times New Roman" w:eastAsia="HiddenHorzOCR" w:hAnsi="Times New Roman" w:cs="Times New Roman"/>
          <w:bCs/>
          <w:sz w:val="24"/>
          <w:szCs w:val="28"/>
        </w:rPr>
        <w:t xml:space="preserve"> </w:t>
      </w:r>
      <w:r w:rsidR="00A20C97">
        <w:rPr>
          <w:rFonts w:ascii="Times New Roman" w:eastAsia="HiddenHorzOCR" w:hAnsi="Times New Roman" w:cs="Times New Roman"/>
          <w:bCs/>
          <w:sz w:val="24"/>
          <w:szCs w:val="28"/>
        </w:rPr>
        <w:t xml:space="preserve">специальности </w:t>
      </w:r>
      <w:r w:rsidR="00513773">
        <w:rPr>
          <w:rFonts w:ascii="Times New Roman" w:eastAsia="HiddenHorzOCR" w:hAnsi="Times New Roman" w:cs="Times New Roman"/>
          <w:bCs/>
          <w:sz w:val="24"/>
          <w:szCs w:val="28"/>
        </w:rPr>
        <w:t>5</w:t>
      </w:r>
      <w:r w:rsidR="00755FCA">
        <w:rPr>
          <w:rFonts w:ascii="Times New Roman" w:eastAsia="HiddenHorzOCR" w:hAnsi="Times New Roman" w:cs="Times New Roman"/>
          <w:bCs/>
          <w:sz w:val="24"/>
          <w:szCs w:val="28"/>
        </w:rPr>
        <w:t>3</w:t>
      </w:r>
      <w:r w:rsidR="00513773">
        <w:rPr>
          <w:rFonts w:ascii="Times New Roman" w:eastAsia="HiddenHorzOCR" w:hAnsi="Times New Roman" w:cs="Times New Roman"/>
          <w:bCs/>
          <w:sz w:val="24"/>
          <w:szCs w:val="28"/>
        </w:rPr>
        <w:t>.0</w:t>
      </w:r>
      <w:r w:rsidR="00A20C97">
        <w:rPr>
          <w:rFonts w:ascii="Times New Roman" w:eastAsia="HiddenHorzOCR" w:hAnsi="Times New Roman" w:cs="Times New Roman"/>
          <w:bCs/>
          <w:sz w:val="24"/>
          <w:szCs w:val="28"/>
        </w:rPr>
        <w:t>5</w:t>
      </w:r>
      <w:r w:rsidR="00513773">
        <w:rPr>
          <w:rFonts w:ascii="Times New Roman" w:eastAsia="HiddenHorzOCR" w:hAnsi="Times New Roman" w:cs="Times New Roman"/>
          <w:bCs/>
          <w:sz w:val="24"/>
          <w:szCs w:val="28"/>
        </w:rPr>
        <w:t>.01</w:t>
      </w:r>
      <w:r>
        <w:rPr>
          <w:rFonts w:ascii="Times New Roman" w:eastAsia="HiddenHorzOCR" w:hAnsi="Times New Roman" w:cs="Times New Roman"/>
          <w:bCs/>
          <w:sz w:val="24"/>
          <w:szCs w:val="28"/>
        </w:rPr>
        <w:t xml:space="preserve"> </w:t>
      </w:r>
      <w:r w:rsidR="00755FCA">
        <w:rPr>
          <w:rFonts w:ascii="Times New Roman" w:eastAsia="HiddenHorzOCR" w:hAnsi="Times New Roman" w:cs="Times New Roman"/>
          <w:bCs/>
          <w:sz w:val="24"/>
          <w:szCs w:val="28"/>
        </w:rPr>
        <w:t>Искусство концертного исполнительства</w:t>
      </w:r>
      <w:r>
        <w:rPr>
          <w:rFonts w:ascii="Times New Roman" w:eastAsia="HiddenHorzOCR" w:hAnsi="Times New Roman" w:cs="Times New Roman"/>
          <w:bCs/>
          <w:sz w:val="24"/>
          <w:szCs w:val="28"/>
        </w:rPr>
        <w:t xml:space="preserve"> содержание и организация образовательного процесса при реализации данной ОП регламентируется учебным планом с учетом его </w:t>
      </w:r>
      <w:r w:rsidR="00A20C97">
        <w:rPr>
          <w:rFonts w:ascii="Times New Roman" w:eastAsia="HiddenHorzOCR" w:hAnsi="Times New Roman" w:cs="Times New Roman"/>
          <w:bCs/>
          <w:sz w:val="24"/>
          <w:szCs w:val="28"/>
        </w:rPr>
        <w:t>специализации</w:t>
      </w:r>
      <w:r>
        <w:rPr>
          <w:rFonts w:ascii="Times New Roman" w:eastAsia="HiddenHorzOCR" w:hAnsi="Times New Roman" w:cs="Times New Roman"/>
          <w:bCs/>
          <w:sz w:val="24"/>
          <w:szCs w:val="28"/>
        </w:rPr>
        <w:t>; рабочими программами учебных дисциплин; программами практик; календарным графиком учебного процесса, а также методическим</w:t>
      </w:r>
      <w:r w:rsidR="00A20C97">
        <w:rPr>
          <w:rFonts w:ascii="Times New Roman" w:eastAsia="HiddenHorzOCR" w:hAnsi="Times New Roman" w:cs="Times New Roman"/>
          <w:bCs/>
          <w:sz w:val="24"/>
          <w:szCs w:val="28"/>
        </w:rPr>
        <w:t>и</w:t>
      </w:r>
      <w:r>
        <w:rPr>
          <w:rFonts w:ascii="Times New Roman" w:eastAsia="HiddenHorzOCR" w:hAnsi="Times New Roman" w:cs="Times New Roman"/>
          <w:bCs/>
          <w:sz w:val="24"/>
          <w:szCs w:val="28"/>
        </w:rPr>
        <w:t xml:space="preserve"> материалами.</w:t>
      </w:r>
    </w:p>
    <w:p w:rsidR="004C1AA8" w:rsidRPr="00D06837" w:rsidRDefault="004C1AA8" w:rsidP="00D244DF">
      <w:pPr>
        <w:autoSpaceDE w:val="0"/>
        <w:autoSpaceDN w:val="0"/>
        <w:adjustRightInd w:val="0"/>
        <w:spacing w:after="0" w:line="240" w:lineRule="auto"/>
        <w:ind w:firstLine="557"/>
        <w:rPr>
          <w:rFonts w:ascii="Times New Roman" w:eastAsia="HiddenHorzOCR" w:hAnsi="Times New Roman" w:cs="Times New Roman"/>
          <w:i/>
          <w:iCs/>
          <w:sz w:val="24"/>
          <w:szCs w:val="28"/>
        </w:rPr>
      </w:pPr>
    </w:p>
    <w:p w:rsidR="004C1AA8" w:rsidRPr="00D06837" w:rsidRDefault="00513773" w:rsidP="00D244DF">
      <w:pPr>
        <w:autoSpaceDE w:val="0"/>
        <w:autoSpaceDN w:val="0"/>
        <w:adjustRightInd w:val="0"/>
        <w:spacing w:after="0" w:line="240" w:lineRule="auto"/>
        <w:ind w:firstLine="557"/>
        <w:rPr>
          <w:rFonts w:ascii="Times New Roman" w:eastAsia="HiddenHorzOCR" w:hAnsi="Times New Roman" w:cs="Times New Roman"/>
          <w:b/>
          <w:bCs/>
          <w:sz w:val="24"/>
          <w:szCs w:val="28"/>
        </w:rPr>
      </w:pPr>
      <w:r>
        <w:rPr>
          <w:rFonts w:ascii="Times New Roman" w:eastAsia="HiddenHorzOCR" w:hAnsi="Times New Roman" w:cs="Times New Roman"/>
          <w:b/>
          <w:bCs/>
          <w:sz w:val="24"/>
          <w:szCs w:val="28"/>
        </w:rPr>
        <w:t>К</w:t>
      </w:r>
      <w:r w:rsidR="004C1AA8" w:rsidRPr="00D06837">
        <w:rPr>
          <w:rFonts w:ascii="Times New Roman" w:eastAsia="HiddenHorzOCR" w:hAnsi="Times New Roman" w:cs="Times New Roman"/>
          <w:b/>
          <w:bCs/>
          <w:sz w:val="24"/>
          <w:szCs w:val="28"/>
        </w:rPr>
        <w:t>алендарный учебный график.</w:t>
      </w:r>
    </w:p>
    <w:p w:rsidR="004C1AA8" w:rsidRDefault="00513773" w:rsidP="00783F72">
      <w:pPr>
        <w:autoSpaceDE w:val="0"/>
        <w:autoSpaceDN w:val="0"/>
        <w:adjustRightInd w:val="0"/>
        <w:spacing w:after="0" w:line="240" w:lineRule="auto"/>
        <w:ind w:firstLine="557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>К</w:t>
      </w:r>
      <w:r w:rsidR="009D0E75">
        <w:rPr>
          <w:rFonts w:ascii="Times New Roman" w:eastAsia="HiddenHorzOCR" w:hAnsi="Times New Roman" w:cs="Times New Roman"/>
          <w:sz w:val="24"/>
          <w:szCs w:val="28"/>
        </w:rPr>
        <w:t>алендарный учебный график формируется по форме ФГБОУ ВО «АГК». Указывается последовательность реализации ОП по годам, теоретическое обучение, практики, промежуточные и государственную аттестации, каникулы.</w:t>
      </w:r>
    </w:p>
    <w:p w:rsidR="009D0E75" w:rsidRDefault="00513773" w:rsidP="00783F72">
      <w:pPr>
        <w:autoSpaceDE w:val="0"/>
        <w:autoSpaceDN w:val="0"/>
        <w:adjustRightInd w:val="0"/>
        <w:spacing w:after="0" w:line="240" w:lineRule="auto"/>
        <w:ind w:firstLine="557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>К</w:t>
      </w:r>
      <w:r w:rsidR="009D0E75">
        <w:rPr>
          <w:rFonts w:ascii="Times New Roman" w:eastAsia="HiddenHorzOCR" w:hAnsi="Times New Roman" w:cs="Times New Roman"/>
          <w:sz w:val="24"/>
          <w:szCs w:val="28"/>
        </w:rPr>
        <w:t>алендарный учебный график учебного процесса представлен в Приложении 2.</w:t>
      </w:r>
    </w:p>
    <w:p w:rsidR="009D0E75" w:rsidRPr="009D0E75" w:rsidRDefault="009D0E75" w:rsidP="00783F72">
      <w:pPr>
        <w:autoSpaceDE w:val="0"/>
        <w:autoSpaceDN w:val="0"/>
        <w:adjustRightInd w:val="0"/>
        <w:spacing w:after="0" w:line="240" w:lineRule="auto"/>
        <w:ind w:firstLine="557"/>
        <w:jc w:val="both"/>
        <w:rPr>
          <w:rFonts w:ascii="Times New Roman" w:eastAsia="HiddenHorzOCR" w:hAnsi="Times New Roman" w:cs="Times New Roman"/>
          <w:b/>
          <w:sz w:val="24"/>
          <w:szCs w:val="28"/>
        </w:rPr>
      </w:pPr>
      <w:r w:rsidRPr="009D0E75">
        <w:rPr>
          <w:rFonts w:ascii="Times New Roman" w:eastAsia="HiddenHorzOCR" w:hAnsi="Times New Roman" w:cs="Times New Roman"/>
          <w:b/>
          <w:sz w:val="24"/>
          <w:szCs w:val="28"/>
        </w:rPr>
        <w:t>Учебный план.</w:t>
      </w:r>
    </w:p>
    <w:p w:rsidR="009D0E75" w:rsidRDefault="009D0E75" w:rsidP="00FD710D">
      <w:pPr>
        <w:autoSpaceDE w:val="0"/>
        <w:autoSpaceDN w:val="0"/>
        <w:adjustRightInd w:val="0"/>
        <w:spacing w:after="0" w:line="240" w:lineRule="auto"/>
        <w:ind w:firstLine="557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>Учебный план представлен в Приложении 3.</w:t>
      </w:r>
    </w:p>
    <w:p w:rsidR="009D0E75" w:rsidRDefault="00783F72" w:rsidP="00FD710D">
      <w:pPr>
        <w:autoSpaceDE w:val="0"/>
        <w:autoSpaceDN w:val="0"/>
        <w:adjustRightInd w:val="0"/>
        <w:spacing w:after="0" w:line="240" w:lineRule="auto"/>
        <w:ind w:firstLine="557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>В учебном плане отображается</w:t>
      </w:r>
      <w:r w:rsidR="009D0E75">
        <w:rPr>
          <w:rFonts w:ascii="Times New Roman" w:eastAsia="HiddenHorzOCR" w:hAnsi="Times New Roman" w:cs="Times New Roman"/>
          <w:sz w:val="24"/>
          <w:szCs w:val="28"/>
        </w:rPr>
        <w:t xml:space="preserve"> </w:t>
      </w:r>
      <w:r>
        <w:rPr>
          <w:rFonts w:ascii="Times New Roman" w:eastAsia="HiddenHorzOCR" w:hAnsi="Times New Roman" w:cs="Times New Roman"/>
          <w:sz w:val="24"/>
          <w:szCs w:val="28"/>
        </w:rPr>
        <w:t>логическая последовательность освоения дисциплин</w:t>
      </w:r>
      <w:r w:rsidR="00A20C97">
        <w:rPr>
          <w:rFonts w:ascii="Times New Roman" w:eastAsia="HiddenHorzOCR" w:hAnsi="Times New Roman" w:cs="Times New Roman"/>
          <w:sz w:val="24"/>
          <w:szCs w:val="28"/>
        </w:rPr>
        <w:t xml:space="preserve"> (модулей)</w:t>
      </w:r>
      <w:r>
        <w:rPr>
          <w:rFonts w:ascii="Times New Roman" w:eastAsia="HiddenHorzOCR" w:hAnsi="Times New Roman" w:cs="Times New Roman"/>
          <w:sz w:val="24"/>
          <w:szCs w:val="28"/>
        </w:rPr>
        <w:t>, обеспечивающих формирование компетенций. Указывается общая трудоемкость дисциплин, практик в зачетных единицах, а так же общая трудоемкость в часах.</w:t>
      </w:r>
    </w:p>
    <w:p w:rsidR="00783F72" w:rsidRDefault="00783F72" w:rsidP="00FD710D">
      <w:pPr>
        <w:autoSpaceDE w:val="0"/>
        <w:autoSpaceDN w:val="0"/>
        <w:adjustRightInd w:val="0"/>
        <w:spacing w:after="0" w:line="240" w:lineRule="auto"/>
        <w:ind w:firstLine="557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>Для каждой дисциплины в плане указаны виды учебной работы (лекции, практические работы, индивидуальные занятия и самостоятельная работа) и формы промежуточной аттестации (зачет, экзамен).</w:t>
      </w:r>
    </w:p>
    <w:p w:rsidR="00783F72" w:rsidRDefault="00783F72" w:rsidP="00FD710D">
      <w:pPr>
        <w:autoSpaceDE w:val="0"/>
        <w:autoSpaceDN w:val="0"/>
        <w:adjustRightInd w:val="0"/>
        <w:spacing w:after="0" w:line="240" w:lineRule="auto"/>
        <w:ind w:firstLine="557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 xml:space="preserve">При </w:t>
      </w:r>
      <w:r w:rsidR="005B4C0A">
        <w:rPr>
          <w:rFonts w:ascii="Times New Roman" w:eastAsia="HiddenHorzOCR" w:hAnsi="Times New Roman" w:cs="Times New Roman"/>
          <w:sz w:val="24"/>
          <w:szCs w:val="28"/>
        </w:rPr>
        <w:t xml:space="preserve">составлении учебного плана руководствовались общими требованиями к условиям реализации образовательных программ, сформулированными по ФГОС по </w:t>
      </w:r>
      <w:r w:rsidR="00A20C97">
        <w:rPr>
          <w:rFonts w:ascii="Times New Roman" w:eastAsia="HiddenHorzOCR" w:hAnsi="Times New Roman" w:cs="Times New Roman"/>
          <w:sz w:val="24"/>
          <w:szCs w:val="28"/>
        </w:rPr>
        <w:t>специализации</w:t>
      </w:r>
      <w:r w:rsidR="005B4C0A">
        <w:rPr>
          <w:rFonts w:ascii="Times New Roman" w:eastAsia="HiddenHorzOCR" w:hAnsi="Times New Roman" w:cs="Times New Roman"/>
          <w:sz w:val="24"/>
          <w:szCs w:val="28"/>
        </w:rPr>
        <w:t>.</w:t>
      </w:r>
    </w:p>
    <w:p w:rsidR="005B4C0A" w:rsidRDefault="00FD710D" w:rsidP="00FD710D">
      <w:pPr>
        <w:autoSpaceDE w:val="0"/>
        <w:autoSpaceDN w:val="0"/>
        <w:adjustRightInd w:val="0"/>
        <w:spacing w:after="0" w:line="240" w:lineRule="auto"/>
        <w:ind w:firstLine="557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>Для обучающихся инвалидов и лиц с ограниченными возможностями здоровья (при их наличии) предоставляется возможность освоения специализированных адаптационных дисциплин по выбору, включаемых в вариативную часть образовательной программы. Набор этих дисциплин определяется исходя из конкретной ситуации и индивидуальных потребностей обучающихся инвалидов и лиц с ограниченными возможностями здоровья.</w:t>
      </w:r>
    </w:p>
    <w:p w:rsidR="00783F72" w:rsidRPr="00D06837" w:rsidRDefault="00783F72" w:rsidP="00D244DF">
      <w:pPr>
        <w:autoSpaceDE w:val="0"/>
        <w:autoSpaceDN w:val="0"/>
        <w:adjustRightInd w:val="0"/>
        <w:spacing w:after="0" w:line="240" w:lineRule="auto"/>
        <w:ind w:firstLine="557"/>
        <w:rPr>
          <w:rFonts w:ascii="Times New Roman" w:eastAsia="HiddenHorzOCR" w:hAnsi="Times New Roman" w:cs="Times New Roman"/>
          <w:sz w:val="24"/>
          <w:szCs w:val="28"/>
        </w:rPr>
      </w:pPr>
    </w:p>
    <w:p w:rsidR="004C1AA8" w:rsidRPr="00D06837" w:rsidRDefault="004C1AA8" w:rsidP="00F24607">
      <w:pPr>
        <w:autoSpaceDE w:val="0"/>
        <w:autoSpaceDN w:val="0"/>
        <w:adjustRightInd w:val="0"/>
        <w:spacing w:after="0" w:line="240" w:lineRule="auto"/>
        <w:ind w:firstLine="557"/>
        <w:jc w:val="both"/>
        <w:rPr>
          <w:rFonts w:ascii="Times New Roman" w:eastAsia="HiddenHorzOCR" w:hAnsi="Times New Roman" w:cs="Times New Roman"/>
          <w:i/>
          <w:iCs/>
          <w:sz w:val="24"/>
          <w:szCs w:val="28"/>
        </w:rPr>
      </w:pPr>
      <w:r w:rsidRPr="00D06837">
        <w:rPr>
          <w:rFonts w:ascii="Times New Roman" w:eastAsia="HiddenHorzOCR" w:hAnsi="Times New Roman" w:cs="Times New Roman"/>
          <w:b/>
          <w:bCs/>
          <w:sz w:val="24"/>
          <w:szCs w:val="28"/>
        </w:rPr>
        <w:t xml:space="preserve">Рабочие программы дисциплин и (или) модулей </w:t>
      </w:r>
    </w:p>
    <w:p w:rsidR="004C1AA8" w:rsidRDefault="00FD710D" w:rsidP="00754A8C">
      <w:pPr>
        <w:autoSpaceDE w:val="0"/>
        <w:autoSpaceDN w:val="0"/>
        <w:adjustRightInd w:val="0"/>
        <w:spacing w:after="0" w:line="240" w:lineRule="auto"/>
        <w:ind w:firstLine="557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>Рабочая программа дисциплин (РПД) включает в себя:</w:t>
      </w:r>
    </w:p>
    <w:p w:rsidR="00FD710D" w:rsidRDefault="00FD710D" w:rsidP="00754A8C">
      <w:pPr>
        <w:pStyle w:val="ac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917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>наименование дисциплины;</w:t>
      </w:r>
    </w:p>
    <w:p w:rsidR="00275763" w:rsidRDefault="00275763" w:rsidP="00754A8C">
      <w:pPr>
        <w:pStyle w:val="ac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917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>цели и задачи;</w:t>
      </w:r>
    </w:p>
    <w:p w:rsidR="00275763" w:rsidRDefault="00275763" w:rsidP="00754A8C">
      <w:pPr>
        <w:pStyle w:val="ac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917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>требования к уровню освоения курса;</w:t>
      </w:r>
    </w:p>
    <w:p w:rsidR="00275763" w:rsidRDefault="00275763" w:rsidP="00754A8C">
      <w:pPr>
        <w:pStyle w:val="ac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917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>объем дисциплины, виды учебной работы и отчетности;</w:t>
      </w:r>
    </w:p>
    <w:p w:rsidR="00275763" w:rsidRDefault="00275763" w:rsidP="00754A8C">
      <w:pPr>
        <w:pStyle w:val="ac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917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>структура и содержание дисциплины;</w:t>
      </w:r>
    </w:p>
    <w:p w:rsidR="00275763" w:rsidRDefault="00275763" w:rsidP="00754A8C">
      <w:pPr>
        <w:pStyle w:val="ac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917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>организация контроля знаний;</w:t>
      </w:r>
    </w:p>
    <w:p w:rsidR="007B5F02" w:rsidRDefault="007B5F02" w:rsidP="007B5F02">
      <w:pPr>
        <w:pStyle w:val="ac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917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>материально-техническое обеспечение необходимое для освоения дисциплины;</w:t>
      </w:r>
    </w:p>
    <w:p w:rsidR="00F83812" w:rsidRDefault="00F83812" w:rsidP="00754A8C">
      <w:pPr>
        <w:pStyle w:val="ac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917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>перечень учебно-методического обеспечения для самостоятельной работы;</w:t>
      </w:r>
    </w:p>
    <w:p w:rsidR="00F83812" w:rsidRDefault="00F83812" w:rsidP="00754A8C">
      <w:pPr>
        <w:pStyle w:val="ac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917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>перечень основной и дополнительной учебной литературы, необходимой для освоения дисциплины;</w:t>
      </w:r>
    </w:p>
    <w:p w:rsidR="00F83812" w:rsidRPr="001874BF" w:rsidRDefault="00F83812" w:rsidP="001874BF">
      <w:pPr>
        <w:pStyle w:val="ac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917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 xml:space="preserve">методические </w:t>
      </w:r>
      <w:r w:rsidR="007B5F02">
        <w:rPr>
          <w:rFonts w:ascii="Times New Roman" w:eastAsia="HiddenHorzOCR" w:hAnsi="Times New Roman" w:cs="Times New Roman"/>
          <w:sz w:val="24"/>
          <w:szCs w:val="28"/>
        </w:rPr>
        <w:t>рекомендации</w:t>
      </w:r>
      <w:r>
        <w:rPr>
          <w:rFonts w:ascii="Times New Roman" w:eastAsia="HiddenHorzOCR" w:hAnsi="Times New Roman" w:cs="Times New Roman"/>
          <w:sz w:val="24"/>
          <w:szCs w:val="28"/>
        </w:rPr>
        <w:t xml:space="preserve"> для обучающихся по освоению дисциплины</w:t>
      </w:r>
      <w:r w:rsidR="001874BF">
        <w:rPr>
          <w:rFonts w:ascii="Times New Roman" w:eastAsia="HiddenHorzOCR" w:hAnsi="Times New Roman" w:cs="Times New Roman"/>
          <w:sz w:val="24"/>
          <w:szCs w:val="28"/>
        </w:rPr>
        <w:t xml:space="preserve"> (Приложение к РПД);</w:t>
      </w:r>
    </w:p>
    <w:p w:rsidR="00F83812" w:rsidRPr="00F83812" w:rsidRDefault="00F83812" w:rsidP="00754A8C">
      <w:pPr>
        <w:autoSpaceDE w:val="0"/>
        <w:autoSpaceDN w:val="0"/>
        <w:adjustRightInd w:val="0"/>
        <w:spacing w:after="0" w:line="240" w:lineRule="auto"/>
        <w:ind w:left="557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 xml:space="preserve">В ОП приведены аннотации рабочих </w:t>
      </w:r>
      <w:r w:rsidR="00722D87">
        <w:rPr>
          <w:rFonts w:ascii="Times New Roman" w:eastAsia="HiddenHorzOCR" w:hAnsi="Times New Roman" w:cs="Times New Roman"/>
          <w:sz w:val="24"/>
          <w:szCs w:val="28"/>
        </w:rPr>
        <w:t>программ всех учебных дисциплин как базовой, так и вариативной части учебного плана, включая дисциплины по выбору обучающего, т.е. элективные.</w:t>
      </w:r>
    </w:p>
    <w:p w:rsidR="00722D87" w:rsidRDefault="00722D87" w:rsidP="00754A8C">
      <w:pPr>
        <w:autoSpaceDE w:val="0"/>
        <w:autoSpaceDN w:val="0"/>
        <w:adjustRightInd w:val="0"/>
        <w:spacing w:after="0" w:line="240" w:lineRule="auto"/>
        <w:ind w:firstLine="557"/>
        <w:jc w:val="both"/>
        <w:rPr>
          <w:rFonts w:ascii="Times New Roman" w:eastAsia="HiddenHorzOCR" w:hAnsi="Times New Roman" w:cs="Times New Roman"/>
          <w:b/>
          <w:bCs/>
          <w:sz w:val="24"/>
          <w:szCs w:val="28"/>
        </w:rPr>
      </w:pPr>
    </w:p>
    <w:p w:rsidR="004C1AA8" w:rsidRPr="00D06837" w:rsidRDefault="004C1AA8" w:rsidP="00F2460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HiddenHorzOCR" w:hAnsi="Times New Roman" w:cs="Times New Roman"/>
          <w:b/>
          <w:bCs/>
          <w:sz w:val="24"/>
          <w:szCs w:val="28"/>
        </w:rPr>
      </w:pPr>
      <w:r w:rsidRPr="00D06837">
        <w:rPr>
          <w:rFonts w:ascii="Times New Roman" w:eastAsia="HiddenHorzOCR" w:hAnsi="Times New Roman" w:cs="Times New Roman"/>
          <w:b/>
          <w:bCs/>
          <w:sz w:val="24"/>
          <w:szCs w:val="28"/>
        </w:rPr>
        <w:t>Фонды оценочных средств для проведения текущего контроля успеваемости и промежуточной аттестации</w:t>
      </w:r>
    </w:p>
    <w:p w:rsidR="004C1AA8" w:rsidRPr="00D06837" w:rsidRDefault="004C1AA8" w:rsidP="00754A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HiddenHorzOCR" w:hAnsi="Times New Roman" w:cs="Times New Roman"/>
          <w:sz w:val="24"/>
          <w:szCs w:val="28"/>
        </w:rPr>
      </w:pPr>
      <w:r w:rsidRPr="00D06837">
        <w:rPr>
          <w:rFonts w:ascii="Times New Roman" w:eastAsia="HiddenHorzOCR" w:hAnsi="Times New Roman" w:cs="Times New Roman"/>
          <w:sz w:val="24"/>
          <w:szCs w:val="28"/>
        </w:rPr>
        <w:t>В соответствии с требованиями ФГОС ВО для аттестации обучающихся на соответствие их персональных достижений поэтапн</w:t>
      </w:r>
      <w:r w:rsidR="00754A8C">
        <w:rPr>
          <w:rFonts w:ascii="Times New Roman" w:eastAsia="HiddenHorzOCR" w:hAnsi="Times New Roman" w:cs="Times New Roman"/>
          <w:sz w:val="24"/>
          <w:szCs w:val="28"/>
        </w:rPr>
        <w:t xml:space="preserve">ым требованиям соответствующей </w:t>
      </w:r>
      <w:r w:rsidRPr="00D06837">
        <w:rPr>
          <w:rFonts w:ascii="Times New Roman" w:eastAsia="HiddenHorzOCR" w:hAnsi="Times New Roman" w:cs="Times New Roman"/>
          <w:sz w:val="24"/>
          <w:szCs w:val="28"/>
        </w:rPr>
        <w:t>ОП вуз создает и утверждает фонды оценочных средств для проведения текущего контроля успеваемости и промежуточной аттестации.</w:t>
      </w:r>
    </w:p>
    <w:p w:rsidR="00754A8C" w:rsidRDefault="00754A8C" w:rsidP="00D244DF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HiddenHorzOCR" w:hAnsi="Times New Roman" w:cs="Times New Roman"/>
          <w:sz w:val="24"/>
          <w:szCs w:val="28"/>
        </w:rPr>
      </w:pPr>
    </w:p>
    <w:p w:rsidR="004C1AA8" w:rsidRPr="00F9686F" w:rsidRDefault="00F9686F" w:rsidP="00F9686F">
      <w:pPr>
        <w:pStyle w:val="1"/>
        <w:spacing w:before="0"/>
        <w:jc w:val="center"/>
        <w:rPr>
          <w:rFonts w:ascii="Times New Roman" w:eastAsia="HiddenHorzOCR" w:hAnsi="Times New Roman" w:cs="Times New Roman"/>
          <w:color w:val="auto"/>
          <w:sz w:val="24"/>
        </w:rPr>
      </w:pPr>
      <w:bookmarkStart w:id="12" w:name="_Toc530650756"/>
      <w:r>
        <w:rPr>
          <w:rFonts w:ascii="Times New Roman" w:eastAsia="HiddenHorzOCR" w:hAnsi="Times New Roman" w:cs="Times New Roman"/>
          <w:color w:val="auto"/>
          <w:sz w:val="24"/>
        </w:rPr>
        <w:t>7</w:t>
      </w:r>
      <w:r w:rsidR="004C1AA8" w:rsidRPr="00F9686F">
        <w:rPr>
          <w:rFonts w:ascii="Times New Roman" w:eastAsia="HiddenHorzOCR" w:hAnsi="Times New Roman" w:cs="Times New Roman"/>
          <w:color w:val="auto"/>
          <w:sz w:val="24"/>
        </w:rPr>
        <w:t>. Требования к условиям реализации</w:t>
      </w:r>
      <w:bookmarkEnd w:id="12"/>
    </w:p>
    <w:p w:rsidR="004C1AA8" w:rsidRPr="00754A8C" w:rsidRDefault="004C1AA8" w:rsidP="00754A8C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b/>
          <w:sz w:val="24"/>
          <w:szCs w:val="28"/>
        </w:rPr>
      </w:pPr>
      <w:r w:rsidRPr="00754A8C">
        <w:rPr>
          <w:rFonts w:ascii="Times New Roman" w:eastAsia="HiddenHorzOCR" w:hAnsi="Times New Roman" w:cs="Times New Roman"/>
          <w:b/>
          <w:sz w:val="24"/>
          <w:szCs w:val="28"/>
        </w:rPr>
        <w:t>Требования к кадровым условиям реализации</w:t>
      </w:r>
    </w:p>
    <w:p w:rsidR="004C1AA8" w:rsidRDefault="00754A8C" w:rsidP="00754A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 xml:space="preserve">Реализация программы </w:t>
      </w:r>
      <w:r w:rsidR="00A20C97">
        <w:rPr>
          <w:rFonts w:ascii="Times New Roman" w:eastAsia="HiddenHorzOCR" w:hAnsi="Times New Roman" w:cs="Times New Roman"/>
          <w:sz w:val="24"/>
          <w:szCs w:val="28"/>
        </w:rPr>
        <w:t>специалитета</w:t>
      </w:r>
      <w:r>
        <w:rPr>
          <w:rFonts w:ascii="Times New Roman" w:eastAsia="HiddenHorzOCR" w:hAnsi="Times New Roman" w:cs="Times New Roman"/>
          <w:sz w:val="24"/>
          <w:szCs w:val="28"/>
        </w:rPr>
        <w:t xml:space="preserve"> обеспечивается руководящими и научно-педагогическими работниками организации, а также лицами, привлекаемыми к реализации программы </w:t>
      </w:r>
      <w:r w:rsidR="00A20C97">
        <w:rPr>
          <w:rFonts w:ascii="Times New Roman" w:eastAsia="HiddenHorzOCR" w:hAnsi="Times New Roman" w:cs="Times New Roman"/>
          <w:sz w:val="24"/>
          <w:szCs w:val="28"/>
        </w:rPr>
        <w:t>специалитета</w:t>
      </w:r>
      <w:r>
        <w:rPr>
          <w:rFonts w:ascii="Times New Roman" w:eastAsia="HiddenHorzOCR" w:hAnsi="Times New Roman" w:cs="Times New Roman"/>
          <w:sz w:val="24"/>
          <w:szCs w:val="28"/>
        </w:rPr>
        <w:t xml:space="preserve"> на условиях гражданско-правового договора.</w:t>
      </w:r>
    </w:p>
    <w:p w:rsidR="00754A8C" w:rsidRDefault="00754A8C" w:rsidP="00754A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lastRenderedPageBreak/>
        <w:t>Доля научно-педагогических работников, имеющих образование, соответствующее профилю преподаваемой дисциплины составляет 100%.</w:t>
      </w:r>
    </w:p>
    <w:p w:rsidR="00754A8C" w:rsidRDefault="00754A8C" w:rsidP="00754A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>Доля научно-педагогических работников, имеющих ученую степень</w:t>
      </w:r>
      <w:r w:rsidR="00A60AD4">
        <w:rPr>
          <w:rFonts w:ascii="Times New Roman" w:eastAsia="HiddenHorzOCR" w:hAnsi="Times New Roman" w:cs="Times New Roman"/>
          <w:sz w:val="24"/>
          <w:szCs w:val="28"/>
        </w:rPr>
        <w:t xml:space="preserve"> и (или) ученое звание, в общем числе научно-педагогических работников, реализующих программу </w:t>
      </w:r>
      <w:r w:rsidR="00A20C97">
        <w:rPr>
          <w:rFonts w:ascii="Times New Roman" w:eastAsia="HiddenHorzOCR" w:hAnsi="Times New Roman" w:cs="Times New Roman"/>
          <w:sz w:val="24"/>
          <w:szCs w:val="28"/>
        </w:rPr>
        <w:t>специалитета</w:t>
      </w:r>
      <w:r w:rsidR="00A60AD4">
        <w:rPr>
          <w:rFonts w:ascii="Times New Roman" w:eastAsia="HiddenHorzOCR" w:hAnsi="Times New Roman" w:cs="Times New Roman"/>
          <w:sz w:val="24"/>
          <w:szCs w:val="28"/>
        </w:rPr>
        <w:t>, не менее 65%.</w:t>
      </w:r>
    </w:p>
    <w:p w:rsidR="00A60AD4" w:rsidRDefault="00A60AD4" w:rsidP="00754A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 xml:space="preserve">К преподавателям с учеными степенями и (или) учеными званиями приравниваются лица без ученых степеней и званий, имеющие в соответствующей профессиональной сфере почетные звания (Народный артист РФ, Заслуженный деятель </w:t>
      </w:r>
      <w:proofErr w:type="spellStart"/>
      <w:r>
        <w:rPr>
          <w:rFonts w:ascii="Times New Roman" w:eastAsia="HiddenHorzOCR" w:hAnsi="Times New Roman" w:cs="Times New Roman"/>
          <w:sz w:val="24"/>
          <w:szCs w:val="28"/>
        </w:rPr>
        <w:t>искуств</w:t>
      </w:r>
      <w:proofErr w:type="spellEnd"/>
      <w:r>
        <w:rPr>
          <w:rFonts w:ascii="Times New Roman" w:eastAsia="HiddenHorzOCR" w:hAnsi="Times New Roman" w:cs="Times New Roman"/>
          <w:sz w:val="24"/>
          <w:szCs w:val="28"/>
        </w:rPr>
        <w:t xml:space="preserve"> РФ, Заслуженный артист РФ, Заслуженный работник культуры РФ, лауреаты государственных премий по профилю профессиональной деятельности, лица, имеющие диплом лауреата международного или всероссийского конкурса в соответствии с профилем профессиональной деятельности.</w:t>
      </w:r>
    </w:p>
    <w:p w:rsidR="00A60AD4" w:rsidRPr="00D06837" w:rsidRDefault="00A60AD4" w:rsidP="00754A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HiddenHorzOCR" w:hAnsi="Times New Roman" w:cs="Times New Roman"/>
          <w:sz w:val="24"/>
          <w:szCs w:val="28"/>
        </w:rPr>
      </w:pPr>
    </w:p>
    <w:p w:rsidR="004C1AA8" w:rsidRPr="00A60AD4" w:rsidRDefault="004C1AA8" w:rsidP="00D244DF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HiddenHorzOCR" w:hAnsi="Times New Roman" w:cs="Times New Roman"/>
          <w:b/>
          <w:sz w:val="24"/>
          <w:szCs w:val="28"/>
        </w:rPr>
      </w:pPr>
      <w:r w:rsidRPr="00A60AD4">
        <w:rPr>
          <w:rFonts w:ascii="Times New Roman" w:eastAsia="HiddenHorzOCR" w:hAnsi="Times New Roman" w:cs="Times New Roman"/>
          <w:b/>
          <w:sz w:val="24"/>
          <w:szCs w:val="28"/>
        </w:rPr>
        <w:t>Требования к материально-техническому и учебно-методическому обеспечению</w:t>
      </w:r>
    </w:p>
    <w:p w:rsidR="004C1AA8" w:rsidRDefault="00A60AD4" w:rsidP="00317C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 xml:space="preserve">ФГБОУ </w:t>
      </w:r>
      <w:r w:rsidR="0042419D">
        <w:rPr>
          <w:rFonts w:ascii="Times New Roman" w:eastAsia="HiddenHorzOCR" w:hAnsi="Times New Roman" w:cs="Times New Roman"/>
          <w:sz w:val="24"/>
          <w:szCs w:val="28"/>
        </w:rPr>
        <w:t xml:space="preserve">ВО «Астраханская государственная консерватория» располагает материально-технической базой, обеспечивающие проведение занятий лекционного типа, занятий семинарского типа, групповых и индивидуальных консультаций, текущего </w:t>
      </w:r>
      <w:proofErr w:type="gramStart"/>
      <w:r w:rsidR="0042419D">
        <w:rPr>
          <w:rFonts w:ascii="Times New Roman" w:eastAsia="HiddenHorzOCR" w:hAnsi="Times New Roman" w:cs="Times New Roman"/>
          <w:sz w:val="24"/>
          <w:szCs w:val="28"/>
        </w:rPr>
        <w:t>контроля  и</w:t>
      </w:r>
      <w:proofErr w:type="gramEnd"/>
      <w:r w:rsidR="0042419D">
        <w:rPr>
          <w:rFonts w:ascii="Times New Roman" w:eastAsia="HiddenHorzOCR" w:hAnsi="Times New Roman" w:cs="Times New Roman"/>
          <w:sz w:val="24"/>
          <w:szCs w:val="28"/>
        </w:rPr>
        <w:t xml:space="preserve"> промежуточной аттестации, а также помещения для самостоятельной работы  и помещения для хранения и профилактического обслуживания учебного оборудования. </w:t>
      </w:r>
    </w:p>
    <w:p w:rsidR="00A60AD4" w:rsidRDefault="0042419D" w:rsidP="00317C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>В Консерватории имеется концертный зал</w:t>
      </w:r>
      <w:r w:rsidR="00402B3F">
        <w:rPr>
          <w:rFonts w:ascii="Times New Roman" w:eastAsia="HiddenHorzOCR" w:hAnsi="Times New Roman" w:cs="Times New Roman"/>
          <w:sz w:val="24"/>
          <w:szCs w:val="28"/>
        </w:rPr>
        <w:t xml:space="preserve"> (Большой зал АГК)</w:t>
      </w:r>
      <w:r w:rsidR="000B2E04">
        <w:rPr>
          <w:rFonts w:ascii="Times New Roman" w:eastAsia="HiddenHorzOCR" w:hAnsi="Times New Roman" w:cs="Times New Roman"/>
          <w:sz w:val="24"/>
          <w:szCs w:val="28"/>
        </w:rPr>
        <w:t xml:space="preserve"> и малый концертный зал</w:t>
      </w:r>
      <w:r w:rsidR="00402B3F">
        <w:rPr>
          <w:rFonts w:ascii="Times New Roman" w:eastAsia="HiddenHorzOCR" w:hAnsi="Times New Roman" w:cs="Times New Roman"/>
          <w:sz w:val="24"/>
          <w:szCs w:val="28"/>
        </w:rPr>
        <w:t xml:space="preserve"> (Малый зал АГК). </w:t>
      </w:r>
      <w:r>
        <w:rPr>
          <w:rFonts w:ascii="Times New Roman" w:eastAsia="HiddenHorzOCR" w:hAnsi="Times New Roman" w:cs="Times New Roman"/>
          <w:sz w:val="24"/>
          <w:szCs w:val="28"/>
        </w:rPr>
        <w:t xml:space="preserve">Большой зал АГК </w:t>
      </w:r>
      <w:r w:rsidR="00402B3F">
        <w:rPr>
          <w:rFonts w:ascii="Times New Roman" w:eastAsia="HiddenHorzOCR" w:hAnsi="Times New Roman" w:cs="Times New Roman"/>
          <w:sz w:val="24"/>
          <w:szCs w:val="28"/>
        </w:rPr>
        <w:t xml:space="preserve">рассчитан более чем на </w:t>
      </w:r>
      <w:r>
        <w:rPr>
          <w:rFonts w:ascii="Times New Roman" w:eastAsia="HiddenHorzOCR" w:hAnsi="Times New Roman" w:cs="Times New Roman"/>
          <w:sz w:val="24"/>
          <w:szCs w:val="28"/>
        </w:rPr>
        <w:t>300 посадочных мест</w:t>
      </w:r>
      <w:r w:rsidR="00402B3F">
        <w:rPr>
          <w:rFonts w:ascii="Times New Roman" w:eastAsia="HiddenHorzOCR" w:hAnsi="Times New Roman" w:cs="Times New Roman"/>
          <w:sz w:val="24"/>
          <w:szCs w:val="28"/>
        </w:rPr>
        <w:t xml:space="preserve">, в </w:t>
      </w:r>
      <w:r w:rsidR="00317C45">
        <w:rPr>
          <w:rFonts w:ascii="Times New Roman" w:eastAsia="HiddenHorzOCR" w:hAnsi="Times New Roman" w:cs="Times New Roman"/>
          <w:sz w:val="24"/>
          <w:szCs w:val="28"/>
        </w:rPr>
        <w:t>зале имеется</w:t>
      </w:r>
      <w:r>
        <w:rPr>
          <w:rFonts w:ascii="Times New Roman" w:eastAsia="HiddenHorzOCR" w:hAnsi="Times New Roman" w:cs="Times New Roman"/>
          <w:sz w:val="24"/>
          <w:szCs w:val="28"/>
        </w:rPr>
        <w:t xml:space="preserve"> орган</w:t>
      </w:r>
      <w:r w:rsidR="00317C45">
        <w:rPr>
          <w:rFonts w:ascii="Times New Roman" w:eastAsia="HiddenHorzOCR" w:hAnsi="Times New Roman" w:cs="Times New Roman"/>
          <w:sz w:val="24"/>
          <w:szCs w:val="28"/>
        </w:rPr>
        <w:t xml:space="preserve">, концертный рояль, пульты и </w:t>
      </w:r>
      <w:proofErr w:type="spellStart"/>
      <w:r w:rsidR="00317C45">
        <w:rPr>
          <w:rFonts w:ascii="Times New Roman" w:eastAsia="HiddenHorzOCR" w:hAnsi="Times New Roman" w:cs="Times New Roman"/>
          <w:sz w:val="24"/>
          <w:szCs w:val="28"/>
        </w:rPr>
        <w:t>звукотехническое</w:t>
      </w:r>
      <w:proofErr w:type="spellEnd"/>
      <w:r w:rsidR="00317C45">
        <w:rPr>
          <w:rFonts w:ascii="Times New Roman" w:eastAsia="HiddenHorzOCR" w:hAnsi="Times New Roman" w:cs="Times New Roman"/>
          <w:sz w:val="24"/>
          <w:szCs w:val="28"/>
        </w:rPr>
        <w:t xml:space="preserve"> оборудование. Зал, по своим объемам, </w:t>
      </w:r>
      <w:r>
        <w:rPr>
          <w:rFonts w:ascii="Times New Roman" w:eastAsia="HiddenHorzOCR" w:hAnsi="Times New Roman" w:cs="Times New Roman"/>
          <w:sz w:val="24"/>
          <w:szCs w:val="28"/>
        </w:rPr>
        <w:t>достаточный для выступления вокального и инструментального ансамблей, симфонического, духового</w:t>
      </w:r>
      <w:r w:rsidR="000B2E04">
        <w:rPr>
          <w:rFonts w:ascii="Times New Roman" w:eastAsia="HiddenHorzOCR" w:hAnsi="Times New Roman" w:cs="Times New Roman"/>
          <w:sz w:val="24"/>
          <w:szCs w:val="28"/>
        </w:rPr>
        <w:t xml:space="preserve"> оркестров, оркестра народных инструментов</w:t>
      </w:r>
      <w:r w:rsidR="00317C45">
        <w:rPr>
          <w:rFonts w:ascii="Times New Roman" w:eastAsia="HiddenHorzOCR" w:hAnsi="Times New Roman" w:cs="Times New Roman"/>
          <w:sz w:val="24"/>
          <w:szCs w:val="28"/>
        </w:rPr>
        <w:t xml:space="preserve">. </w:t>
      </w:r>
    </w:p>
    <w:p w:rsidR="001874BF" w:rsidRDefault="00317C45" w:rsidP="001874B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>Консерватория располагает библиотекой, которая содержит различные издания по</w:t>
      </w:r>
      <w:r w:rsidR="00C910B8">
        <w:rPr>
          <w:rFonts w:ascii="Times New Roman" w:eastAsia="HiddenHorzOCR" w:hAnsi="Times New Roman" w:cs="Times New Roman"/>
          <w:sz w:val="24"/>
          <w:szCs w:val="28"/>
        </w:rPr>
        <w:t xml:space="preserve"> основным изучаемым дисциплина, а </w:t>
      </w:r>
      <w:proofErr w:type="gramStart"/>
      <w:r w:rsidR="00C910B8">
        <w:rPr>
          <w:rFonts w:ascii="Times New Roman" w:eastAsia="HiddenHorzOCR" w:hAnsi="Times New Roman" w:cs="Times New Roman"/>
          <w:sz w:val="24"/>
          <w:szCs w:val="28"/>
        </w:rPr>
        <w:t>так же</w:t>
      </w:r>
      <w:proofErr w:type="gramEnd"/>
      <w:r w:rsidR="00C910B8">
        <w:rPr>
          <w:rFonts w:ascii="Times New Roman" w:eastAsia="HiddenHorzOCR" w:hAnsi="Times New Roman" w:cs="Times New Roman"/>
          <w:sz w:val="24"/>
          <w:szCs w:val="28"/>
        </w:rPr>
        <w:t xml:space="preserve"> помещения для работы со специализированными материалами (фонотека, нотная библиотека).</w:t>
      </w:r>
      <w:r w:rsidR="001874BF">
        <w:rPr>
          <w:rFonts w:ascii="Times New Roman" w:eastAsia="HiddenHorzOCR" w:hAnsi="Times New Roman" w:cs="Times New Roman"/>
          <w:sz w:val="24"/>
          <w:szCs w:val="28"/>
        </w:rPr>
        <w:t xml:space="preserve"> Каждый обучающийся имеет доступ к электронно-библиотечной системе и электронной информационно-образовательной среде организации.</w:t>
      </w:r>
    </w:p>
    <w:p w:rsidR="00A60AD4" w:rsidRPr="00D06837" w:rsidRDefault="00A60AD4" w:rsidP="00D244D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HiddenHorzOCR" w:hAnsi="Times New Roman" w:cs="Times New Roman"/>
          <w:sz w:val="24"/>
          <w:szCs w:val="28"/>
        </w:rPr>
      </w:pPr>
    </w:p>
    <w:p w:rsidR="004C1AA8" w:rsidRPr="00F9686F" w:rsidRDefault="00F9686F" w:rsidP="00F9686F">
      <w:pPr>
        <w:pStyle w:val="1"/>
        <w:spacing w:before="0"/>
        <w:jc w:val="center"/>
        <w:rPr>
          <w:rFonts w:ascii="Times New Roman" w:eastAsia="HiddenHorzOCR" w:hAnsi="Times New Roman" w:cs="Times New Roman"/>
          <w:color w:val="auto"/>
          <w:sz w:val="24"/>
        </w:rPr>
      </w:pPr>
      <w:bookmarkStart w:id="13" w:name="_Toc530650757"/>
      <w:r>
        <w:rPr>
          <w:rFonts w:ascii="Times New Roman" w:eastAsia="HiddenHorzOCR" w:hAnsi="Times New Roman" w:cs="Times New Roman"/>
          <w:color w:val="auto"/>
          <w:sz w:val="24"/>
        </w:rPr>
        <w:t>8</w:t>
      </w:r>
      <w:r w:rsidR="004C1AA8" w:rsidRPr="00F9686F">
        <w:rPr>
          <w:rFonts w:ascii="Times New Roman" w:eastAsia="HiddenHorzOCR" w:hAnsi="Times New Roman" w:cs="Times New Roman"/>
          <w:color w:val="auto"/>
          <w:sz w:val="24"/>
        </w:rPr>
        <w:t>. Оценка качества освоения образовательной программы</w:t>
      </w:r>
      <w:bookmarkEnd w:id="13"/>
    </w:p>
    <w:p w:rsidR="004C1AA8" w:rsidRPr="00C910B8" w:rsidRDefault="004C1AA8" w:rsidP="00C910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HiddenHorzOCR" w:hAnsi="Times New Roman" w:cs="Times New Roman"/>
          <w:sz w:val="24"/>
          <w:szCs w:val="28"/>
        </w:rPr>
      </w:pPr>
      <w:r w:rsidRPr="00C910B8">
        <w:rPr>
          <w:rFonts w:ascii="Times New Roman" w:eastAsia="HiddenHorzOCR" w:hAnsi="Times New Roman" w:cs="Times New Roman"/>
          <w:sz w:val="24"/>
          <w:szCs w:val="28"/>
        </w:rPr>
        <w:t xml:space="preserve">В соответствии с ФГОС ВО по </w:t>
      </w:r>
      <w:r w:rsidR="00A20C97">
        <w:rPr>
          <w:rFonts w:ascii="Times New Roman" w:eastAsia="HiddenHorzOCR" w:hAnsi="Times New Roman" w:cs="Times New Roman"/>
          <w:sz w:val="24"/>
          <w:szCs w:val="28"/>
        </w:rPr>
        <w:t>специальности</w:t>
      </w:r>
      <w:r w:rsidR="00513773">
        <w:rPr>
          <w:rFonts w:ascii="Times New Roman" w:eastAsia="HiddenHorzOCR" w:hAnsi="Times New Roman" w:cs="Times New Roman"/>
          <w:sz w:val="24"/>
          <w:szCs w:val="28"/>
        </w:rPr>
        <w:t xml:space="preserve"> 5</w:t>
      </w:r>
      <w:r w:rsidR="00755FCA">
        <w:rPr>
          <w:rFonts w:ascii="Times New Roman" w:eastAsia="HiddenHorzOCR" w:hAnsi="Times New Roman" w:cs="Times New Roman"/>
          <w:sz w:val="24"/>
          <w:szCs w:val="28"/>
        </w:rPr>
        <w:t>3</w:t>
      </w:r>
      <w:r w:rsidR="00513773">
        <w:rPr>
          <w:rFonts w:ascii="Times New Roman" w:eastAsia="HiddenHorzOCR" w:hAnsi="Times New Roman" w:cs="Times New Roman"/>
          <w:sz w:val="24"/>
          <w:szCs w:val="28"/>
        </w:rPr>
        <w:t>.0</w:t>
      </w:r>
      <w:r w:rsidR="00A20C97">
        <w:rPr>
          <w:rFonts w:ascii="Times New Roman" w:eastAsia="HiddenHorzOCR" w:hAnsi="Times New Roman" w:cs="Times New Roman"/>
          <w:sz w:val="24"/>
          <w:szCs w:val="28"/>
        </w:rPr>
        <w:t>5</w:t>
      </w:r>
      <w:r w:rsidR="00513773">
        <w:rPr>
          <w:rFonts w:ascii="Times New Roman" w:eastAsia="HiddenHorzOCR" w:hAnsi="Times New Roman" w:cs="Times New Roman"/>
          <w:sz w:val="24"/>
          <w:szCs w:val="28"/>
        </w:rPr>
        <w:t>.01</w:t>
      </w:r>
      <w:r w:rsidR="00C910B8">
        <w:rPr>
          <w:rFonts w:ascii="Times New Roman" w:eastAsia="HiddenHorzOCR" w:hAnsi="Times New Roman" w:cs="Times New Roman"/>
          <w:sz w:val="24"/>
          <w:szCs w:val="28"/>
        </w:rPr>
        <w:t xml:space="preserve"> </w:t>
      </w:r>
      <w:r w:rsidR="00755FCA">
        <w:rPr>
          <w:rFonts w:ascii="Times New Roman" w:eastAsia="HiddenHorzOCR" w:hAnsi="Times New Roman" w:cs="Times New Roman"/>
          <w:sz w:val="24"/>
          <w:szCs w:val="28"/>
        </w:rPr>
        <w:t>Искусство концертного исполнительства</w:t>
      </w:r>
      <w:r w:rsidR="00C910B8">
        <w:rPr>
          <w:rFonts w:ascii="Times New Roman" w:eastAsia="HiddenHorzOCR" w:hAnsi="Times New Roman" w:cs="Times New Roman"/>
          <w:sz w:val="24"/>
          <w:szCs w:val="28"/>
        </w:rPr>
        <w:t xml:space="preserve"> </w:t>
      </w:r>
      <w:r w:rsidRPr="00C910B8">
        <w:rPr>
          <w:rFonts w:ascii="Times New Roman" w:eastAsia="HiddenHorzOCR" w:hAnsi="Times New Roman" w:cs="Times New Roman"/>
          <w:sz w:val="24"/>
          <w:szCs w:val="28"/>
        </w:rPr>
        <w:t xml:space="preserve">и в соответствии с п. </w:t>
      </w:r>
      <w:r w:rsidR="00F921D2" w:rsidRPr="00C910B8">
        <w:rPr>
          <w:rFonts w:ascii="Times New Roman" w:eastAsia="HiddenHorzOCR" w:hAnsi="Times New Roman" w:cs="Times New Roman"/>
          <w:sz w:val="24"/>
          <w:szCs w:val="28"/>
        </w:rPr>
        <w:t>26</w:t>
      </w:r>
      <w:r w:rsidRPr="00C910B8">
        <w:rPr>
          <w:rFonts w:ascii="Times New Roman" w:eastAsia="HiddenHorzOCR" w:hAnsi="Times New Roman" w:cs="Times New Roman"/>
          <w:sz w:val="24"/>
          <w:szCs w:val="28"/>
        </w:rPr>
        <w:t xml:space="preserve"> </w:t>
      </w:r>
      <w:r w:rsidRPr="00C910B8">
        <w:rPr>
          <w:rFonts w:ascii="Times New Roman" w:hAnsi="Times New Roman" w:cs="Times New Roman"/>
          <w:sz w:val="24"/>
          <w:szCs w:val="28"/>
        </w:rPr>
        <w:t>«Порядка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магистратуры»</w:t>
      </w:r>
      <w:r w:rsidRPr="00C910B8">
        <w:rPr>
          <w:rFonts w:ascii="Times New Roman" w:eastAsia="HiddenHorzOCR" w:hAnsi="Times New Roman" w:cs="Times New Roman"/>
          <w:sz w:val="24"/>
          <w:szCs w:val="28"/>
        </w:rPr>
        <w:t xml:space="preserve"> оценка качества освоения обучающимися основных образовательных программ включает текущий контроль успеваемости, промежуточную и итоговую (государственную итоговую) аттестацию обучающихся.</w:t>
      </w:r>
    </w:p>
    <w:p w:rsidR="004C1AA8" w:rsidRPr="00C910B8" w:rsidRDefault="004C1AA8" w:rsidP="00C910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HiddenHorzOCR" w:hAnsi="Times New Roman" w:cs="Times New Roman"/>
          <w:sz w:val="24"/>
          <w:szCs w:val="28"/>
        </w:rPr>
      </w:pPr>
      <w:r w:rsidRPr="00C910B8">
        <w:rPr>
          <w:rFonts w:ascii="Times New Roman" w:eastAsia="HiddenHorzOCR" w:hAnsi="Times New Roman" w:cs="Times New Roman"/>
          <w:sz w:val="24"/>
          <w:szCs w:val="28"/>
        </w:rPr>
        <w:t>Итоговая (государственная итоговая) аттестация выпускника высшего учебного заведения является обязательной и осуществляется после освоения образовательной программы в полном объеме.</w:t>
      </w:r>
    </w:p>
    <w:p w:rsidR="004C1AA8" w:rsidRDefault="004C1AA8" w:rsidP="00C910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HiddenHorzOCR" w:hAnsi="Times New Roman" w:cs="Times New Roman"/>
          <w:sz w:val="24"/>
          <w:szCs w:val="28"/>
        </w:rPr>
      </w:pPr>
      <w:r w:rsidRPr="00C910B8">
        <w:rPr>
          <w:rFonts w:ascii="Times New Roman" w:eastAsia="HiddenHorzOCR" w:hAnsi="Times New Roman" w:cs="Times New Roman"/>
          <w:sz w:val="24"/>
          <w:szCs w:val="28"/>
        </w:rPr>
        <w:t>Итоговая государственная аттестация включает защиту выпускной квалификационной работы</w:t>
      </w:r>
      <w:r w:rsidR="00C910B8">
        <w:rPr>
          <w:rFonts w:ascii="Times New Roman" w:eastAsia="HiddenHorzOCR" w:hAnsi="Times New Roman" w:cs="Times New Roman"/>
          <w:sz w:val="24"/>
          <w:szCs w:val="28"/>
        </w:rPr>
        <w:t xml:space="preserve"> и государственный экзамен</w:t>
      </w:r>
      <w:r w:rsidRPr="00D06837">
        <w:rPr>
          <w:rFonts w:ascii="Times New Roman" w:eastAsia="HiddenHorzOCR" w:hAnsi="Times New Roman" w:cs="Times New Roman"/>
          <w:sz w:val="24"/>
          <w:szCs w:val="28"/>
        </w:rPr>
        <w:t xml:space="preserve">. </w:t>
      </w:r>
    </w:p>
    <w:p w:rsidR="00F24607" w:rsidRPr="00D06837" w:rsidRDefault="00F24607" w:rsidP="00C910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HiddenHorzOCR" w:hAnsi="Times New Roman" w:cs="Times New Roman"/>
          <w:i/>
          <w:iCs/>
          <w:sz w:val="24"/>
          <w:szCs w:val="28"/>
        </w:rPr>
      </w:pPr>
    </w:p>
    <w:p w:rsidR="004C1AA8" w:rsidRPr="00F9686F" w:rsidRDefault="00F9686F" w:rsidP="00F9686F">
      <w:pPr>
        <w:pStyle w:val="1"/>
        <w:spacing w:before="0"/>
        <w:jc w:val="center"/>
        <w:rPr>
          <w:rFonts w:ascii="Times New Roman" w:eastAsia="HiddenHorzOCR" w:hAnsi="Times New Roman" w:cs="Times New Roman"/>
          <w:color w:val="auto"/>
          <w:sz w:val="24"/>
        </w:rPr>
      </w:pPr>
      <w:bookmarkStart w:id="14" w:name="_Toc530650758"/>
      <w:r>
        <w:rPr>
          <w:rFonts w:ascii="Times New Roman" w:eastAsia="HiddenHorzOCR" w:hAnsi="Times New Roman" w:cs="Times New Roman"/>
          <w:color w:val="auto"/>
          <w:sz w:val="24"/>
        </w:rPr>
        <w:t>9</w:t>
      </w:r>
      <w:r w:rsidR="004C1AA8" w:rsidRPr="00F9686F">
        <w:rPr>
          <w:rFonts w:ascii="Times New Roman" w:eastAsia="HiddenHorzOCR" w:hAnsi="Times New Roman" w:cs="Times New Roman"/>
          <w:color w:val="auto"/>
          <w:sz w:val="24"/>
        </w:rPr>
        <w:t xml:space="preserve">. </w:t>
      </w:r>
      <w:r w:rsidR="00C910B8" w:rsidRPr="00F9686F">
        <w:rPr>
          <w:rFonts w:ascii="Times New Roman" w:eastAsia="HiddenHorzOCR" w:hAnsi="Times New Roman" w:cs="Times New Roman"/>
          <w:color w:val="auto"/>
          <w:sz w:val="24"/>
        </w:rPr>
        <w:t>Особенности организации образовательного процесса для лиц с ограниченными возможностями здоровья</w:t>
      </w:r>
      <w:r w:rsidR="002D3EC7" w:rsidRPr="00F9686F">
        <w:rPr>
          <w:rFonts w:ascii="Times New Roman" w:eastAsia="HiddenHorzOCR" w:hAnsi="Times New Roman" w:cs="Times New Roman"/>
          <w:color w:val="auto"/>
          <w:sz w:val="24"/>
        </w:rPr>
        <w:t xml:space="preserve"> (при их наличии)</w:t>
      </w:r>
      <w:bookmarkEnd w:id="14"/>
    </w:p>
    <w:p w:rsidR="00C910B8" w:rsidRDefault="002D3EC7" w:rsidP="002D3EC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HiddenHorzOCR" w:hAnsi="Times New Roman" w:cs="Times New Roman"/>
          <w:b/>
          <w:bCs/>
          <w:sz w:val="24"/>
          <w:szCs w:val="28"/>
        </w:rPr>
      </w:pPr>
      <w:r>
        <w:rPr>
          <w:rFonts w:ascii="Times New Roman" w:eastAsia="HiddenHorzOCR" w:hAnsi="Times New Roman" w:cs="Times New Roman"/>
          <w:b/>
          <w:bCs/>
          <w:sz w:val="24"/>
          <w:szCs w:val="28"/>
        </w:rPr>
        <w:t>Наличие соответствующих условий организации образовательного процесса</w:t>
      </w:r>
    </w:p>
    <w:p w:rsidR="002D3EC7" w:rsidRDefault="002D3EC7" w:rsidP="002D3E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HiddenHorzOCR" w:hAnsi="Times New Roman" w:cs="Times New Roman"/>
          <w:bCs/>
          <w:sz w:val="24"/>
          <w:szCs w:val="28"/>
        </w:rPr>
      </w:pPr>
      <w:r w:rsidRPr="002D3EC7">
        <w:rPr>
          <w:rFonts w:ascii="Times New Roman" w:eastAsia="HiddenHorzOCR" w:hAnsi="Times New Roman" w:cs="Times New Roman"/>
          <w:bCs/>
          <w:sz w:val="24"/>
          <w:szCs w:val="28"/>
        </w:rPr>
        <w:t>Для студентов из числа инвалидов и лиц с ограни</w:t>
      </w:r>
      <w:r>
        <w:rPr>
          <w:rFonts w:ascii="Times New Roman" w:eastAsia="HiddenHorzOCR" w:hAnsi="Times New Roman" w:cs="Times New Roman"/>
          <w:bCs/>
          <w:sz w:val="24"/>
          <w:szCs w:val="28"/>
        </w:rPr>
        <w:t>ченными возможностями здоровья образовательный процесс</w:t>
      </w:r>
      <w:r w:rsidRPr="002D3EC7">
        <w:rPr>
          <w:rFonts w:ascii="Times New Roman" w:eastAsia="HiddenHorzOCR" w:hAnsi="Times New Roman" w:cs="Times New Roman"/>
          <w:bCs/>
          <w:sz w:val="24"/>
          <w:szCs w:val="28"/>
        </w:rPr>
        <w:t xml:space="preserve"> проводится с учетом особенностей психофизического развития, индивидуальных возможностей и состояния здоровья в соответствии с индивидуальной программой реабилита</w:t>
      </w:r>
      <w:r>
        <w:rPr>
          <w:rFonts w:ascii="Times New Roman" w:eastAsia="HiddenHorzOCR" w:hAnsi="Times New Roman" w:cs="Times New Roman"/>
          <w:bCs/>
          <w:sz w:val="24"/>
          <w:szCs w:val="28"/>
        </w:rPr>
        <w:t xml:space="preserve">ции инвалида. При осуществлении </w:t>
      </w:r>
      <w:r w:rsidRPr="002D3EC7">
        <w:rPr>
          <w:rFonts w:ascii="Times New Roman" w:eastAsia="HiddenHorzOCR" w:hAnsi="Times New Roman" w:cs="Times New Roman"/>
          <w:bCs/>
          <w:sz w:val="24"/>
          <w:szCs w:val="28"/>
        </w:rPr>
        <w:t>образовательного процесса студентов с индивидуальными особенностями обеспечивается соблюдение следующих общих требований: использование специальны</w:t>
      </w:r>
      <w:r>
        <w:rPr>
          <w:rFonts w:ascii="Times New Roman" w:eastAsia="HiddenHorzOCR" w:hAnsi="Times New Roman" w:cs="Times New Roman"/>
          <w:bCs/>
          <w:sz w:val="24"/>
          <w:szCs w:val="28"/>
        </w:rPr>
        <w:t xml:space="preserve">х технических средств обучения, </w:t>
      </w:r>
      <w:r w:rsidRPr="002D3EC7">
        <w:rPr>
          <w:rFonts w:ascii="Times New Roman" w:eastAsia="HiddenHorzOCR" w:hAnsi="Times New Roman" w:cs="Times New Roman"/>
          <w:bCs/>
          <w:sz w:val="24"/>
          <w:szCs w:val="28"/>
        </w:rPr>
        <w:t>коллективного и индивидуального пользования, п</w:t>
      </w:r>
      <w:r>
        <w:rPr>
          <w:rFonts w:ascii="Times New Roman" w:eastAsia="HiddenHorzOCR" w:hAnsi="Times New Roman" w:cs="Times New Roman"/>
          <w:bCs/>
          <w:sz w:val="24"/>
          <w:szCs w:val="28"/>
        </w:rPr>
        <w:t xml:space="preserve">редоставление услуг ассистента </w:t>
      </w:r>
      <w:r w:rsidRPr="002D3EC7">
        <w:rPr>
          <w:rFonts w:ascii="Times New Roman" w:eastAsia="HiddenHorzOCR" w:hAnsi="Times New Roman" w:cs="Times New Roman"/>
          <w:bCs/>
          <w:sz w:val="24"/>
          <w:szCs w:val="28"/>
        </w:rPr>
        <w:t xml:space="preserve">(помощника), оказывающего студенту </w:t>
      </w:r>
      <w:r w:rsidRPr="002D3EC7">
        <w:rPr>
          <w:rFonts w:ascii="Times New Roman" w:eastAsia="HiddenHorzOCR" w:hAnsi="Times New Roman" w:cs="Times New Roman"/>
          <w:bCs/>
          <w:sz w:val="24"/>
          <w:szCs w:val="28"/>
        </w:rPr>
        <w:lastRenderedPageBreak/>
        <w:t xml:space="preserve">необходимую техническую помощь, обеспечение доступа в здания и помещения, где осуществляется учебный процесс, и другие условия, без которых невозможно организация образовательного процесса. </w:t>
      </w:r>
    </w:p>
    <w:p w:rsidR="002D3EC7" w:rsidRDefault="002D3EC7" w:rsidP="002D3E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HiddenHorzOCR" w:hAnsi="Times New Roman" w:cs="Times New Roman"/>
          <w:b/>
          <w:bCs/>
          <w:sz w:val="24"/>
          <w:szCs w:val="28"/>
        </w:rPr>
      </w:pPr>
    </w:p>
    <w:p w:rsidR="002D3EC7" w:rsidRPr="002D3EC7" w:rsidRDefault="002D3EC7" w:rsidP="002D3E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HiddenHorzOCR" w:hAnsi="Times New Roman" w:cs="Times New Roman"/>
          <w:b/>
          <w:bCs/>
          <w:sz w:val="24"/>
          <w:szCs w:val="28"/>
        </w:rPr>
      </w:pPr>
      <w:r w:rsidRPr="002D3EC7">
        <w:rPr>
          <w:rFonts w:ascii="Times New Roman" w:eastAsia="HiddenHorzOCR" w:hAnsi="Times New Roman" w:cs="Times New Roman"/>
          <w:b/>
          <w:bCs/>
          <w:sz w:val="24"/>
          <w:szCs w:val="28"/>
        </w:rPr>
        <w:t>Обеспечение соблюдения  общих требований</w:t>
      </w:r>
    </w:p>
    <w:p w:rsidR="00CF32A4" w:rsidRDefault="002D3EC7" w:rsidP="002D3E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HiddenHorzOCR" w:hAnsi="Times New Roman" w:cs="Times New Roman"/>
          <w:bCs/>
          <w:sz w:val="24"/>
          <w:szCs w:val="28"/>
        </w:rPr>
      </w:pPr>
      <w:r>
        <w:rPr>
          <w:rFonts w:ascii="Times New Roman" w:eastAsia="HiddenHorzOCR" w:hAnsi="Times New Roman" w:cs="Times New Roman"/>
          <w:bCs/>
          <w:sz w:val="24"/>
          <w:szCs w:val="28"/>
        </w:rPr>
        <w:t>П</w:t>
      </w:r>
      <w:r w:rsidRPr="002D3EC7">
        <w:rPr>
          <w:rFonts w:ascii="Times New Roman" w:eastAsia="HiddenHorzOCR" w:hAnsi="Times New Roman" w:cs="Times New Roman"/>
          <w:bCs/>
          <w:sz w:val="24"/>
          <w:szCs w:val="28"/>
        </w:rPr>
        <w:t>ри осуществлении образовательного процес</w:t>
      </w:r>
      <w:r>
        <w:rPr>
          <w:rFonts w:ascii="Times New Roman" w:eastAsia="HiddenHorzOCR" w:hAnsi="Times New Roman" w:cs="Times New Roman"/>
          <w:bCs/>
          <w:sz w:val="24"/>
          <w:szCs w:val="28"/>
        </w:rPr>
        <w:t xml:space="preserve">са студентов с индивидуальными особенностями </w:t>
      </w:r>
      <w:r w:rsidRPr="002D3EC7">
        <w:rPr>
          <w:rFonts w:ascii="Times New Roman" w:eastAsia="HiddenHorzOCR" w:hAnsi="Times New Roman" w:cs="Times New Roman"/>
          <w:bCs/>
          <w:sz w:val="24"/>
          <w:szCs w:val="28"/>
        </w:rPr>
        <w:t>(с ограниченными возможностями здоровья) обеспечивается соблюдение следующих о</w:t>
      </w:r>
      <w:r>
        <w:rPr>
          <w:rFonts w:ascii="Times New Roman" w:eastAsia="HiddenHorzOCR" w:hAnsi="Times New Roman" w:cs="Times New Roman"/>
          <w:bCs/>
          <w:sz w:val="24"/>
          <w:szCs w:val="28"/>
        </w:rPr>
        <w:t xml:space="preserve">бщих требований: </w:t>
      </w:r>
    </w:p>
    <w:p w:rsidR="00CF32A4" w:rsidRPr="00552CE3" w:rsidRDefault="002D3EC7" w:rsidP="00552CE3">
      <w:pPr>
        <w:pStyle w:val="ac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bCs/>
          <w:sz w:val="24"/>
          <w:szCs w:val="28"/>
        </w:rPr>
      </w:pPr>
      <w:r w:rsidRPr="00552CE3">
        <w:rPr>
          <w:rFonts w:ascii="Times New Roman" w:eastAsia="HiddenHorzOCR" w:hAnsi="Times New Roman" w:cs="Times New Roman"/>
          <w:bCs/>
          <w:sz w:val="24"/>
          <w:szCs w:val="28"/>
        </w:rPr>
        <w:t xml:space="preserve">осуществление для студентов-инвалидов и лиц с ограниченными возможностями здоровья в одной аудитории совместно с обучающимися, не имеющими ограниченных возможностей здоровья; </w:t>
      </w:r>
    </w:p>
    <w:p w:rsidR="00CF32A4" w:rsidRPr="00552CE3" w:rsidRDefault="002D3EC7" w:rsidP="00552CE3">
      <w:pPr>
        <w:pStyle w:val="ac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bCs/>
          <w:sz w:val="24"/>
          <w:szCs w:val="28"/>
        </w:rPr>
      </w:pPr>
      <w:r w:rsidRPr="00552CE3">
        <w:rPr>
          <w:rFonts w:ascii="Times New Roman" w:eastAsia="HiddenHorzOCR" w:hAnsi="Times New Roman" w:cs="Times New Roman"/>
          <w:bCs/>
          <w:sz w:val="24"/>
          <w:szCs w:val="28"/>
        </w:rPr>
        <w:t>присутствие в аудитории ассистента (ассистентов), оказывающего обучающимся необходимую техническую помощь с учетом их индивидуальных особенностей;</w:t>
      </w:r>
    </w:p>
    <w:p w:rsidR="00CF32A4" w:rsidRPr="00552CE3" w:rsidRDefault="002D3EC7" w:rsidP="00552CE3">
      <w:pPr>
        <w:pStyle w:val="ac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bCs/>
          <w:sz w:val="24"/>
          <w:szCs w:val="28"/>
        </w:rPr>
      </w:pPr>
      <w:r w:rsidRPr="00552CE3">
        <w:rPr>
          <w:rFonts w:ascii="Times New Roman" w:eastAsia="HiddenHorzOCR" w:hAnsi="Times New Roman" w:cs="Times New Roman"/>
          <w:bCs/>
          <w:sz w:val="24"/>
          <w:szCs w:val="28"/>
        </w:rPr>
        <w:t xml:space="preserve">пользование необходимыми обучающимся техническими средствами с учетом </w:t>
      </w:r>
      <w:r w:rsidR="00CF32A4" w:rsidRPr="00552CE3">
        <w:rPr>
          <w:rFonts w:ascii="Times New Roman" w:eastAsia="HiddenHorzOCR" w:hAnsi="Times New Roman" w:cs="Times New Roman"/>
          <w:bCs/>
          <w:sz w:val="24"/>
          <w:szCs w:val="28"/>
        </w:rPr>
        <w:t>их индивидуальных особенностей;</w:t>
      </w:r>
    </w:p>
    <w:p w:rsidR="002D3EC7" w:rsidRPr="00552CE3" w:rsidRDefault="002D3EC7" w:rsidP="00552CE3">
      <w:pPr>
        <w:pStyle w:val="ac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bCs/>
          <w:sz w:val="24"/>
          <w:szCs w:val="28"/>
        </w:rPr>
      </w:pPr>
      <w:r w:rsidRPr="00552CE3">
        <w:rPr>
          <w:rFonts w:ascii="Times New Roman" w:eastAsia="HiddenHorzOCR" w:hAnsi="Times New Roman" w:cs="Times New Roman"/>
          <w:bCs/>
          <w:sz w:val="24"/>
          <w:szCs w:val="28"/>
        </w:rPr>
        <w:t xml:space="preserve">использование специальных </w:t>
      </w:r>
      <w:r w:rsidR="00CF32A4" w:rsidRPr="00552CE3">
        <w:rPr>
          <w:rFonts w:ascii="Times New Roman" w:eastAsia="HiddenHorzOCR" w:hAnsi="Times New Roman" w:cs="Times New Roman"/>
          <w:bCs/>
          <w:sz w:val="24"/>
          <w:szCs w:val="28"/>
        </w:rPr>
        <w:t>методов обучения и воспитания.</w:t>
      </w:r>
    </w:p>
    <w:p w:rsidR="002D3EC7" w:rsidRDefault="002D3EC7" w:rsidP="002D3E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bCs/>
          <w:sz w:val="24"/>
          <w:szCs w:val="28"/>
        </w:rPr>
      </w:pPr>
    </w:p>
    <w:p w:rsidR="002D3EC7" w:rsidRDefault="002D3EC7" w:rsidP="007B5F02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HiddenHorzOCR" w:hAnsi="Times New Roman" w:cs="Times New Roman"/>
          <w:b/>
          <w:bCs/>
          <w:sz w:val="24"/>
          <w:szCs w:val="28"/>
        </w:rPr>
      </w:pPr>
      <w:r w:rsidRPr="002D3EC7">
        <w:rPr>
          <w:rFonts w:ascii="Times New Roman" w:eastAsia="HiddenHorzOCR" w:hAnsi="Times New Roman" w:cs="Times New Roman"/>
          <w:b/>
          <w:bCs/>
          <w:sz w:val="24"/>
          <w:szCs w:val="28"/>
        </w:rPr>
        <w:t>Доведение до сведения обучающихся</w:t>
      </w:r>
      <w:r>
        <w:rPr>
          <w:rFonts w:ascii="Times New Roman" w:eastAsia="HiddenHorzOCR" w:hAnsi="Times New Roman" w:cs="Times New Roman"/>
          <w:b/>
          <w:bCs/>
          <w:sz w:val="24"/>
          <w:szCs w:val="28"/>
        </w:rPr>
        <w:t xml:space="preserve"> с ограниченными возможностями </w:t>
      </w:r>
      <w:r w:rsidRPr="002D3EC7">
        <w:rPr>
          <w:rFonts w:ascii="Times New Roman" w:eastAsia="HiddenHorzOCR" w:hAnsi="Times New Roman" w:cs="Times New Roman"/>
          <w:b/>
          <w:bCs/>
          <w:sz w:val="24"/>
          <w:szCs w:val="28"/>
        </w:rPr>
        <w:t>здоровья в доступной для них форме</w:t>
      </w:r>
    </w:p>
    <w:p w:rsidR="002D3EC7" w:rsidRPr="002D3EC7" w:rsidRDefault="002D3EC7" w:rsidP="007B5F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bCs/>
          <w:sz w:val="24"/>
          <w:szCs w:val="28"/>
        </w:rPr>
      </w:pPr>
      <w:r w:rsidRPr="002D3EC7">
        <w:rPr>
          <w:rFonts w:ascii="Times New Roman" w:eastAsia="HiddenHorzOCR" w:hAnsi="Times New Roman" w:cs="Times New Roman"/>
          <w:bCs/>
          <w:sz w:val="24"/>
          <w:szCs w:val="28"/>
        </w:rPr>
        <w:t>Все локальные нормативные акты АГ</w:t>
      </w:r>
      <w:r>
        <w:rPr>
          <w:rFonts w:ascii="Times New Roman" w:eastAsia="HiddenHorzOCR" w:hAnsi="Times New Roman" w:cs="Times New Roman"/>
          <w:bCs/>
          <w:sz w:val="24"/>
          <w:szCs w:val="28"/>
        </w:rPr>
        <w:t>К</w:t>
      </w:r>
      <w:r w:rsidRPr="002D3EC7">
        <w:rPr>
          <w:rFonts w:ascii="Times New Roman" w:eastAsia="HiddenHorzOCR" w:hAnsi="Times New Roman" w:cs="Times New Roman"/>
          <w:bCs/>
          <w:sz w:val="24"/>
          <w:szCs w:val="28"/>
        </w:rPr>
        <w:t xml:space="preserve"> по вопроса</w:t>
      </w:r>
      <w:r>
        <w:rPr>
          <w:rFonts w:ascii="Times New Roman" w:eastAsia="HiddenHorzOCR" w:hAnsi="Times New Roman" w:cs="Times New Roman"/>
          <w:bCs/>
          <w:sz w:val="24"/>
          <w:szCs w:val="28"/>
        </w:rPr>
        <w:t xml:space="preserve">м организации образовательного </w:t>
      </w:r>
      <w:r w:rsidRPr="002D3EC7">
        <w:rPr>
          <w:rFonts w:ascii="Times New Roman" w:eastAsia="HiddenHorzOCR" w:hAnsi="Times New Roman" w:cs="Times New Roman"/>
          <w:bCs/>
          <w:sz w:val="24"/>
          <w:szCs w:val="28"/>
        </w:rPr>
        <w:t>процесса по данной ОП доводятся до сведения инвалидов и обучающихся с ог</w:t>
      </w:r>
      <w:r>
        <w:rPr>
          <w:rFonts w:ascii="Times New Roman" w:eastAsia="HiddenHorzOCR" w:hAnsi="Times New Roman" w:cs="Times New Roman"/>
          <w:bCs/>
          <w:sz w:val="24"/>
          <w:szCs w:val="28"/>
        </w:rPr>
        <w:t xml:space="preserve">раниченными </w:t>
      </w:r>
      <w:r w:rsidRPr="002D3EC7">
        <w:rPr>
          <w:rFonts w:ascii="Times New Roman" w:eastAsia="HiddenHorzOCR" w:hAnsi="Times New Roman" w:cs="Times New Roman"/>
          <w:bCs/>
          <w:sz w:val="24"/>
          <w:szCs w:val="28"/>
        </w:rPr>
        <w:t xml:space="preserve">возможностями здоровья в доступной для них форме. </w:t>
      </w:r>
    </w:p>
    <w:p w:rsidR="008C28A5" w:rsidRPr="008C28A5" w:rsidRDefault="008C28A5" w:rsidP="001874BF">
      <w:pPr>
        <w:rPr>
          <w:b/>
          <w:sz w:val="24"/>
          <w:szCs w:val="24"/>
        </w:rPr>
      </w:pPr>
    </w:p>
    <w:sectPr w:rsidR="008C28A5" w:rsidRPr="008C28A5" w:rsidSect="002C13D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Sans Serif"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144C6"/>
    <w:multiLevelType w:val="hybridMultilevel"/>
    <w:tmpl w:val="48626980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793649"/>
    <w:multiLevelType w:val="hybridMultilevel"/>
    <w:tmpl w:val="BF5CB6FE"/>
    <w:lvl w:ilvl="0" w:tplc="D9A63104">
      <w:start w:val="5"/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1A5FE9"/>
    <w:multiLevelType w:val="hybridMultilevel"/>
    <w:tmpl w:val="5FE89ED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7B41488"/>
    <w:multiLevelType w:val="hybridMultilevel"/>
    <w:tmpl w:val="8C949DBA"/>
    <w:lvl w:ilvl="0" w:tplc="BC36EA3E">
      <w:start w:val="1"/>
      <w:numFmt w:val="bullet"/>
      <w:lvlText w:val=""/>
      <w:lvlJc w:val="left"/>
      <w:pPr>
        <w:ind w:left="15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4" w15:restartNumberingAfterBreak="0">
    <w:nsid w:val="262F0EA8"/>
    <w:multiLevelType w:val="hybridMultilevel"/>
    <w:tmpl w:val="E146FBFA"/>
    <w:lvl w:ilvl="0" w:tplc="42F4F90A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69D14A7"/>
    <w:multiLevelType w:val="hybridMultilevel"/>
    <w:tmpl w:val="DF184C0E"/>
    <w:lvl w:ilvl="0" w:tplc="42F4F90A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72A36A5"/>
    <w:multiLevelType w:val="hybridMultilevel"/>
    <w:tmpl w:val="31F62A88"/>
    <w:lvl w:ilvl="0" w:tplc="42F4F90A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85C0273"/>
    <w:multiLevelType w:val="hybridMultilevel"/>
    <w:tmpl w:val="F86A897A"/>
    <w:lvl w:ilvl="0" w:tplc="041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897696F"/>
    <w:multiLevelType w:val="hybridMultilevel"/>
    <w:tmpl w:val="4CAE1890"/>
    <w:lvl w:ilvl="0" w:tplc="42F4F90A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194308A"/>
    <w:multiLevelType w:val="hybridMultilevel"/>
    <w:tmpl w:val="A7422FA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7F4520C"/>
    <w:multiLevelType w:val="hybridMultilevel"/>
    <w:tmpl w:val="9B7AF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3D14E2"/>
    <w:multiLevelType w:val="hybridMultilevel"/>
    <w:tmpl w:val="E3CE10F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3F670367"/>
    <w:multiLevelType w:val="hybridMultilevel"/>
    <w:tmpl w:val="8F4037D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00A0642"/>
    <w:multiLevelType w:val="multilevel"/>
    <w:tmpl w:val="9A229C04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9B309A3"/>
    <w:multiLevelType w:val="hybridMultilevel"/>
    <w:tmpl w:val="DE004B54"/>
    <w:lvl w:ilvl="0" w:tplc="075CB0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FC57EAC"/>
    <w:multiLevelType w:val="hybridMultilevel"/>
    <w:tmpl w:val="A48063AA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6" w15:restartNumberingAfterBreak="0">
    <w:nsid w:val="51817A93"/>
    <w:multiLevelType w:val="hybridMultilevel"/>
    <w:tmpl w:val="6C5ECF10"/>
    <w:lvl w:ilvl="0" w:tplc="42F4F90A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72D1D8B"/>
    <w:multiLevelType w:val="multilevel"/>
    <w:tmpl w:val="249CDE3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9224407"/>
    <w:multiLevelType w:val="hybridMultilevel"/>
    <w:tmpl w:val="8E1C5124"/>
    <w:lvl w:ilvl="0" w:tplc="CBBC98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0655EC2"/>
    <w:multiLevelType w:val="hybridMultilevel"/>
    <w:tmpl w:val="D67E43A6"/>
    <w:lvl w:ilvl="0" w:tplc="041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62762357"/>
    <w:multiLevelType w:val="hybridMultilevel"/>
    <w:tmpl w:val="F9BE6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8971AD"/>
    <w:multiLevelType w:val="hybridMultilevel"/>
    <w:tmpl w:val="ACFCC8FE"/>
    <w:lvl w:ilvl="0" w:tplc="04190001">
      <w:start w:val="1"/>
      <w:numFmt w:val="bullet"/>
      <w:lvlText w:val=""/>
      <w:lvlJc w:val="left"/>
      <w:pPr>
        <w:ind w:left="12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7" w:hanging="360"/>
      </w:pPr>
      <w:rPr>
        <w:rFonts w:ascii="Wingdings" w:hAnsi="Wingdings" w:hint="default"/>
      </w:rPr>
    </w:lvl>
  </w:abstractNum>
  <w:abstractNum w:abstractNumId="22" w15:restartNumberingAfterBreak="0">
    <w:nsid w:val="6A934478"/>
    <w:multiLevelType w:val="hybridMultilevel"/>
    <w:tmpl w:val="01A2154C"/>
    <w:lvl w:ilvl="0" w:tplc="7D1E8E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B364C26"/>
    <w:multiLevelType w:val="hybridMultilevel"/>
    <w:tmpl w:val="3C1A31DA"/>
    <w:lvl w:ilvl="0" w:tplc="42F4F90A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BE27C56"/>
    <w:multiLevelType w:val="hybridMultilevel"/>
    <w:tmpl w:val="945AB79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6E3F394B"/>
    <w:multiLevelType w:val="hybridMultilevel"/>
    <w:tmpl w:val="3CF4B0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74F4030F"/>
    <w:multiLevelType w:val="hybridMultilevel"/>
    <w:tmpl w:val="317CC8D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 w15:restartNumberingAfterBreak="0">
    <w:nsid w:val="75840D0A"/>
    <w:multiLevelType w:val="hybridMultilevel"/>
    <w:tmpl w:val="E3AE07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D577FF"/>
    <w:multiLevelType w:val="hybridMultilevel"/>
    <w:tmpl w:val="643A7E54"/>
    <w:lvl w:ilvl="0" w:tplc="42F4F90A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79C1467E"/>
    <w:multiLevelType w:val="hybridMultilevel"/>
    <w:tmpl w:val="451A6F10"/>
    <w:lvl w:ilvl="0" w:tplc="42F4F90A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7A170CFC"/>
    <w:multiLevelType w:val="hybridMultilevel"/>
    <w:tmpl w:val="C3FC215C"/>
    <w:lvl w:ilvl="0" w:tplc="42F4F90A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7A6C533A"/>
    <w:multiLevelType w:val="hybridMultilevel"/>
    <w:tmpl w:val="4038FE1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7D017007"/>
    <w:multiLevelType w:val="hybridMultilevel"/>
    <w:tmpl w:val="316EB65A"/>
    <w:lvl w:ilvl="0" w:tplc="42F4F90A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7E0D1727"/>
    <w:multiLevelType w:val="hybridMultilevel"/>
    <w:tmpl w:val="B8F40A6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E8F106A"/>
    <w:multiLevelType w:val="hybridMultilevel"/>
    <w:tmpl w:val="D9B828FE"/>
    <w:lvl w:ilvl="0" w:tplc="D9A63104">
      <w:start w:val="5"/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28"/>
  </w:num>
  <w:num w:numId="6">
    <w:abstractNumId w:val="29"/>
  </w:num>
  <w:num w:numId="7">
    <w:abstractNumId w:val="8"/>
  </w:num>
  <w:num w:numId="8">
    <w:abstractNumId w:val="32"/>
  </w:num>
  <w:num w:numId="9">
    <w:abstractNumId w:val="5"/>
  </w:num>
  <w:num w:numId="10">
    <w:abstractNumId w:val="30"/>
  </w:num>
  <w:num w:numId="11">
    <w:abstractNumId w:val="4"/>
  </w:num>
  <w:num w:numId="12">
    <w:abstractNumId w:val="23"/>
  </w:num>
  <w:num w:numId="13">
    <w:abstractNumId w:val="16"/>
  </w:num>
  <w:num w:numId="14">
    <w:abstractNumId w:val="22"/>
  </w:num>
  <w:num w:numId="15">
    <w:abstractNumId w:val="0"/>
  </w:num>
  <w:num w:numId="16">
    <w:abstractNumId w:val="19"/>
  </w:num>
  <w:num w:numId="17">
    <w:abstractNumId w:val="26"/>
  </w:num>
  <w:num w:numId="18">
    <w:abstractNumId w:val="11"/>
  </w:num>
  <w:num w:numId="19">
    <w:abstractNumId w:val="17"/>
  </w:num>
  <w:num w:numId="20">
    <w:abstractNumId w:val="13"/>
  </w:num>
  <w:num w:numId="21">
    <w:abstractNumId w:val="21"/>
  </w:num>
  <w:num w:numId="22">
    <w:abstractNumId w:val="31"/>
  </w:num>
  <w:num w:numId="23">
    <w:abstractNumId w:val="10"/>
  </w:num>
  <w:num w:numId="24">
    <w:abstractNumId w:val="14"/>
  </w:num>
  <w:num w:numId="25">
    <w:abstractNumId w:val="34"/>
  </w:num>
  <w:num w:numId="26">
    <w:abstractNumId w:val="25"/>
  </w:num>
  <w:num w:numId="27">
    <w:abstractNumId w:val="20"/>
  </w:num>
  <w:num w:numId="28">
    <w:abstractNumId w:val="18"/>
  </w:num>
  <w:num w:numId="29">
    <w:abstractNumId w:val="3"/>
  </w:num>
  <w:num w:numId="30">
    <w:abstractNumId w:val="1"/>
  </w:num>
  <w:num w:numId="31">
    <w:abstractNumId w:val="12"/>
  </w:num>
  <w:num w:numId="32">
    <w:abstractNumId w:val="2"/>
  </w:num>
  <w:num w:numId="33">
    <w:abstractNumId w:val="33"/>
  </w:num>
  <w:num w:numId="34">
    <w:abstractNumId w:val="27"/>
  </w:num>
  <w:num w:numId="35">
    <w:abstractNumId w:val="24"/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CEF"/>
    <w:rsid w:val="000009C2"/>
    <w:rsid w:val="0003027F"/>
    <w:rsid w:val="0006294A"/>
    <w:rsid w:val="000B2E04"/>
    <w:rsid w:val="000C226D"/>
    <w:rsid w:val="000C422B"/>
    <w:rsid w:val="000D0432"/>
    <w:rsid w:val="000D72F9"/>
    <w:rsid w:val="000E43ED"/>
    <w:rsid w:val="000F345C"/>
    <w:rsid w:val="00120FD0"/>
    <w:rsid w:val="00154F1A"/>
    <w:rsid w:val="00174282"/>
    <w:rsid w:val="001874BF"/>
    <w:rsid w:val="00192A11"/>
    <w:rsid w:val="001971A7"/>
    <w:rsid w:val="001A371C"/>
    <w:rsid w:val="001C233D"/>
    <w:rsid w:val="001D14A7"/>
    <w:rsid w:val="001D20F4"/>
    <w:rsid w:val="001E28B0"/>
    <w:rsid w:val="001E3325"/>
    <w:rsid w:val="001F1417"/>
    <w:rsid w:val="00243B66"/>
    <w:rsid w:val="00244A4E"/>
    <w:rsid w:val="00275763"/>
    <w:rsid w:val="002943DC"/>
    <w:rsid w:val="00295CB2"/>
    <w:rsid w:val="002B2E1F"/>
    <w:rsid w:val="002B3727"/>
    <w:rsid w:val="002C13D3"/>
    <w:rsid w:val="002C30A7"/>
    <w:rsid w:val="002D3EC7"/>
    <w:rsid w:val="00317C45"/>
    <w:rsid w:val="00351243"/>
    <w:rsid w:val="003625B5"/>
    <w:rsid w:val="00382982"/>
    <w:rsid w:val="0039127A"/>
    <w:rsid w:val="003A11E9"/>
    <w:rsid w:val="003A68F4"/>
    <w:rsid w:val="003A6BCA"/>
    <w:rsid w:val="003B6076"/>
    <w:rsid w:val="003F3249"/>
    <w:rsid w:val="00402B3F"/>
    <w:rsid w:val="004218F1"/>
    <w:rsid w:val="0042419D"/>
    <w:rsid w:val="0044150F"/>
    <w:rsid w:val="00466F0B"/>
    <w:rsid w:val="00475C49"/>
    <w:rsid w:val="004873CD"/>
    <w:rsid w:val="004C1AA8"/>
    <w:rsid w:val="00505045"/>
    <w:rsid w:val="00513773"/>
    <w:rsid w:val="0051576A"/>
    <w:rsid w:val="00517355"/>
    <w:rsid w:val="0052351C"/>
    <w:rsid w:val="005266A9"/>
    <w:rsid w:val="00537A6C"/>
    <w:rsid w:val="00552CE3"/>
    <w:rsid w:val="005B4C0A"/>
    <w:rsid w:val="005B4D71"/>
    <w:rsid w:val="005B7CC0"/>
    <w:rsid w:val="005D17FF"/>
    <w:rsid w:val="006004D7"/>
    <w:rsid w:val="00602D9D"/>
    <w:rsid w:val="0060472E"/>
    <w:rsid w:val="00604FD1"/>
    <w:rsid w:val="0061268E"/>
    <w:rsid w:val="00626890"/>
    <w:rsid w:val="0063065A"/>
    <w:rsid w:val="00646A2E"/>
    <w:rsid w:val="00676CC0"/>
    <w:rsid w:val="006A1538"/>
    <w:rsid w:val="006D0F9C"/>
    <w:rsid w:val="006E12C8"/>
    <w:rsid w:val="007012F8"/>
    <w:rsid w:val="00722D87"/>
    <w:rsid w:val="00754A8C"/>
    <w:rsid w:val="00755FCA"/>
    <w:rsid w:val="00762A87"/>
    <w:rsid w:val="00764848"/>
    <w:rsid w:val="00776A7F"/>
    <w:rsid w:val="0078123B"/>
    <w:rsid w:val="00783F72"/>
    <w:rsid w:val="007B5F02"/>
    <w:rsid w:val="007C6999"/>
    <w:rsid w:val="008018B9"/>
    <w:rsid w:val="008831E0"/>
    <w:rsid w:val="00892585"/>
    <w:rsid w:val="008A10C3"/>
    <w:rsid w:val="008B2B5C"/>
    <w:rsid w:val="008B48BF"/>
    <w:rsid w:val="008C28A5"/>
    <w:rsid w:val="008D2703"/>
    <w:rsid w:val="008F4BE8"/>
    <w:rsid w:val="00900908"/>
    <w:rsid w:val="00910D18"/>
    <w:rsid w:val="0091760E"/>
    <w:rsid w:val="0092515A"/>
    <w:rsid w:val="009309C7"/>
    <w:rsid w:val="009374CE"/>
    <w:rsid w:val="00943CDA"/>
    <w:rsid w:val="009631D5"/>
    <w:rsid w:val="00966B26"/>
    <w:rsid w:val="00972567"/>
    <w:rsid w:val="00983B6D"/>
    <w:rsid w:val="00992339"/>
    <w:rsid w:val="0099523A"/>
    <w:rsid w:val="009A54AC"/>
    <w:rsid w:val="009A779A"/>
    <w:rsid w:val="009D0E75"/>
    <w:rsid w:val="009E4617"/>
    <w:rsid w:val="009E73D6"/>
    <w:rsid w:val="00A11843"/>
    <w:rsid w:val="00A20C97"/>
    <w:rsid w:val="00A60AD4"/>
    <w:rsid w:val="00A63627"/>
    <w:rsid w:val="00A73A65"/>
    <w:rsid w:val="00A83D3A"/>
    <w:rsid w:val="00AA7963"/>
    <w:rsid w:val="00AD0FD5"/>
    <w:rsid w:val="00AE1870"/>
    <w:rsid w:val="00B34A4E"/>
    <w:rsid w:val="00B463A2"/>
    <w:rsid w:val="00B47EF4"/>
    <w:rsid w:val="00B606C8"/>
    <w:rsid w:val="00B9495C"/>
    <w:rsid w:val="00BC4501"/>
    <w:rsid w:val="00BD4BB6"/>
    <w:rsid w:val="00C02EF5"/>
    <w:rsid w:val="00C3336D"/>
    <w:rsid w:val="00C910B8"/>
    <w:rsid w:val="00C91949"/>
    <w:rsid w:val="00CB1C82"/>
    <w:rsid w:val="00CC7F31"/>
    <w:rsid w:val="00CD590B"/>
    <w:rsid w:val="00CE4278"/>
    <w:rsid w:val="00CF31EF"/>
    <w:rsid w:val="00CF32A4"/>
    <w:rsid w:val="00D06837"/>
    <w:rsid w:val="00D22BD4"/>
    <w:rsid w:val="00D244DF"/>
    <w:rsid w:val="00D32CEF"/>
    <w:rsid w:val="00D522CF"/>
    <w:rsid w:val="00D75ABF"/>
    <w:rsid w:val="00D87343"/>
    <w:rsid w:val="00D879B4"/>
    <w:rsid w:val="00D900DE"/>
    <w:rsid w:val="00D95861"/>
    <w:rsid w:val="00DB0639"/>
    <w:rsid w:val="00DC431C"/>
    <w:rsid w:val="00DE02D0"/>
    <w:rsid w:val="00DF1D08"/>
    <w:rsid w:val="00DF464A"/>
    <w:rsid w:val="00E33257"/>
    <w:rsid w:val="00E4770E"/>
    <w:rsid w:val="00E90556"/>
    <w:rsid w:val="00EC4F43"/>
    <w:rsid w:val="00ED4901"/>
    <w:rsid w:val="00EE3A29"/>
    <w:rsid w:val="00EF5ADE"/>
    <w:rsid w:val="00F2242A"/>
    <w:rsid w:val="00F24607"/>
    <w:rsid w:val="00F57230"/>
    <w:rsid w:val="00F83812"/>
    <w:rsid w:val="00F921D2"/>
    <w:rsid w:val="00F9686F"/>
    <w:rsid w:val="00FA4BBE"/>
    <w:rsid w:val="00FA78AD"/>
    <w:rsid w:val="00FD710D"/>
    <w:rsid w:val="00FF208E"/>
    <w:rsid w:val="00FF6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0F219D"/>
  <w15:docId w15:val="{83BAF486-25BD-4D81-865E-5E15BBCA6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25B5"/>
  </w:style>
  <w:style w:type="paragraph" w:styleId="1">
    <w:name w:val="heading 1"/>
    <w:basedOn w:val="a"/>
    <w:next w:val="a"/>
    <w:link w:val="10"/>
    <w:uiPriority w:val="9"/>
    <w:qFormat/>
    <w:locked/>
    <w:rsid w:val="003625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3625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3625B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3625B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locked/>
    <w:rsid w:val="003625B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locked/>
    <w:rsid w:val="003625B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3625B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3625B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locked/>
    <w:rsid w:val="003625B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244DF"/>
    <w:rPr>
      <w:color w:val="0000FF"/>
      <w:u w:val="single"/>
    </w:rPr>
  </w:style>
  <w:style w:type="paragraph" w:customStyle="1" w:styleId="Iauiue">
    <w:name w:val="Iau?iue"/>
    <w:uiPriority w:val="99"/>
    <w:rsid w:val="00D244DF"/>
    <w:pPr>
      <w:overflowPunct w:val="0"/>
      <w:autoSpaceDE w:val="0"/>
      <w:autoSpaceDN w:val="0"/>
      <w:adjustRightInd w:val="0"/>
    </w:pPr>
    <w:rPr>
      <w:rFonts w:ascii="MS Sans Serif" w:hAnsi="MS Sans Serif" w:cs="MS Sans Serif"/>
      <w:sz w:val="20"/>
      <w:szCs w:val="20"/>
      <w:lang w:val="en-US"/>
    </w:rPr>
  </w:style>
  <w:style w:type="paragraph" w:styleId="a4">
    <w:name w:val="Normal (Web)"/>
    <w:aliases w:val="Обычный (Web)"/>
    <w:basedOn w:val="a"/>
    <w:uiPriority w:val="99"/>
    <w:rsid w:val="00D244DF"/>
    <w:pPr>
      <w:spacing w:before="100" w:beforeAutospacing="1" w:after="100" w:afterAutospacing="1" w:line="240" w:lineRule="auto"/>
    </w:pPr>
    <w:rPr>
      <w:rFonts w:eastAsia="Calibri"/>
      <w:sz w:val="24"/>
      <w:szCs w:val="24"/>
      <w:lang w:eastAsia="ru-RU"/>
    </w:rPr>
  </w:style>
  <w:style w:type="character" w:customStyle="1" w:styleId="FontStyle38">
    <w:name w:val="Font Style38"/>
    <w:uiPriority w:val="99"/>
    <w:rsid w:val="00D244DF"/>
    <w:rPr>
      <w:rFonts w:ascii="Times New Roman" w:hAnsi="Times New Roman" w:cs="Times New Roman"/>
      <w:i/>
      <w:iCs/>
      <w:sz w:val="26"/>
      <w:szCs w:val="26"/>
    </w:rPr>
  </w:style>
  <w:style w:type="paragraph" w:customStyle="1" w:styleId="Style23">
    <w:name w:val="Style23"/>
    <w:basedOn w:val="a"/>
    <w:uiPriority w:val="99"/>
    <w:rsid w:val="00D244DF"/>
    <w:pPr>
      <w:widowControl w:val="0"/>
      <w:autoSpaceDE w:val="0"/>
      <w:autoSpaceDN w:val="0"/>
      <w:adjustRightInd w:val="0"/>
      <w:spacing w:after="0" w:line="482" w:lineRule="exact"/>
      <w:ind w:firstLine="696"/>
    </w:pPr>
    <w:rPr>
      <w:rFonts w:eastAsia="Calibri"/>
      <w:sz w:val="24"/>
      <w:szCs w:val="24"/>
      <w:lang w:eastAsia="ru-RU"/>
    </w:rPr>
  </w:style>
  <w:style w:type="character" w:styleId="a5">
    <w:name w:val="annotation reference"/>
    <w:basedOn w:val="a0"/>
    <w:uiPriority w:val="99"/>
    <w:semiHidden/>
    <w:rsid w:val="003A6BC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rsid w:val="003A6BCA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locked/>
    <w:rsid w:val="003A6BCA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3A6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A6BCA"/>
    <w:rPr>
      <w:rFonts w:ascii="Tahoma" w:hAnsi="Tahoma" w:cs="Tahoma"/>
      <w:sz w:val="16"/>
      <w:szCs w:val="16"/>
    </w:rPr>
  </w:style>
  <w:style w:type="paragraph" w:styleId="aa">
    <w:name w:val="annotation subject"/>
    <w:basedOn w:val="a6"/>
    <w:next w:val="a6"/>
    <w:link w:val="ab"/>
    <w:uiPriority w:val="99"/>
    <w:semiHidden/>
    <w:rsid w:val="0039127A"/>
    <w:pPr>
      <w:spacing w:line="276" w:lineRule="auto"/>
    </w:pPr>
    <w:rPr>
      <w:b/>
      <w:bCs/>
    </w:rPr>
  </w:style>
  <w:style w:type="character" w:customStyle="1" w:styleId="ab">
    <w:name w:val="Тема примечания Знак"/>
    <w:basedOn w:val="a7"/>
    <w:link w:val="aa"/>
    <w:uiPriority w:val="99"/>
    <w:semiHidden/>
    <w:rsid w:val="0072039D"/>
    <w:rPr>
      <w:rFonts w:ascii="Calibri" w:eastAsia="Times New Roman" w:hAnsi="Calibri" w:cs="Calibri"/>
      <w:b/>
      <w:bCs/>
      <w:sz w:val="20"/>
      <w:szCs w:val="20"/>
      <w:lang w:eastAsia="en-US"/>
    </w:rPr>
  </w:style>
  <w:style w:type="paragraph" w:styleId="ac">
    <w:name w:val="List Paragraph"/>
    <w:basedOn w:val="a"/>
    <w:uiPriority w:val="34"/>
    <w:qFormat/>
    <w:rsid w:val="003625B5"/>
    <w:pPr>
      <w:ind w:left="720"/>
      <w:contextualSpacing/>
    </w:pPr>
  </w:style>
  <w:style w:type="character" w:customStyle="1" w:styleId="ad">
    <w:name w:val="Основной текст_"/>
    <w:basedOn w:val="a0"/>
    <w:link w:val="21"/>
    <w:uiPriority w:val="99"/>
    <w:rsid w:val="009A779A"/>
    <w:rPr>
      <w:rFonts w:ascii="Times New Roman" w:eastAsia="Times New Roman" w:hAnsi="Times New Roman"/>
      <w:spacing w:val="-3"/>
      <w:sz w:val="26"/>
      <w:szCs w:val="26"/>
      <w:shd w:val="clear" w:color="auto" w:fill="FFFFFF"/>
    </w:rPr>
  </w:style>
  <w:style w:type="character" w:customStyle="1" w:styleId="0pt">
    <w:name w:val="Основной текст + Полужирный;Интервал 0 pt"/>
    <w:basedOn w:val="ad"/>
    <w:rsid w:val="009A779A"/>
    <w:rPr>
      <w:rFonts w:ascii="Times New Roman" w:eastAsia="Times New Roman" w:hAnsi="Times New Roman"/>
      <w:b/>
      <w:bCs/>
      <w:color w:val="000000"/>
      <w:spacing w:val="-2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1">
    <w:name w:val="Основной текст2"/>
    <w:basedOn w:val="a"/>
    <w:link w:val="ad"/>
    <w:rsid w:val="009A779A"/>
    <w:pPr>
      <w:widowControl w:val="0"/>
      <w:shd w:val="clear" w:color="auto" w:fill="FFFFFF"/>
      <w:spacing w:before="360" w:after="0" w:line="0" w:lineRule="atLeast"/>
    </w:pPr>
    <w:rPr>
      <w:rFonts w:ascii="Times New Roman" w:hAnsi="Times New Roman" w:cs="Times New Roman"/>
      <w:spacing w:val="-3"/>
      <w:sz w:val="26"/>
      <w:szCs w:val="26"/>
      <w:lang w:eastAsia="ru-RU"/>
    </w:rPr>
  </w:style>
  <w:style w:type="character" w:customStyle="1" w:styleId="31">
    <w:name w:val="Заголовок №3_"/>
    <w:basedOn w:val="a0"/>
    <w:link w:val="32"/>
    <w:uiPriority w:val="99"/>
    <w:rsid w:val="009A779A"/>
    <w:rPr>
      <w:rFonts w:ascii="Times New Roman" w:eastAsia="Times New Roman" w:hAnsi="Times New Roman"/>
      <w:b/>
      <w:bCs/>
      <w:spacing w:val="-2"/>
      <w:sz w:val="26"/>
      <w:szCs w:val="26"/>
      <w:shd w:val="clear" w:color="auto" w:fill="FFFFFF"/>
    </w:rPr>
  </w:style>
  <w:style w:type="paragraph" w:customStyle="1" w:styleId="32">
    <w:name w:val="Заголовок №3"/>
    <w:basedOn w:val="a"/>
    <w:link w:val="31"/>
    <w:uiPriority w:val="99"/>
    <w:rsid w:val="009A779A"/>
    <w:pPr>
      <w:widowControl w:val="0"/>
      <w:shd w:val="clear" w:color="auto" w:fill="FFFFFF"/>
      <w:spacing w:after="0" w:line="485" w:lineRule="exact"/>
      <w:ind w:firstLine="700"/>
      <w:outlineLvl w:val="2"/>
    </w:pPr>
    <w:rPr>
      <w:rFonts w:ascii="Times New Roman" w:hAnsi="Times New Roman" w:cs="Times New Roman"/>
      <w:b/>
      <w:bCs/>
      <w:spacing w:val="-2"/>
      <w:sz w:val="26"/>
      <w:szCs w:val="26"/>
      <w:lang w:eastAsia="ru-RU"/>
    </w:rPr>
  </w:style>
  <w:style w:type="character" w:customStyle="1" w:styleId="100">
    <w:name w:val="Основной текст (10)_"/>
    <w:basedOn w:val="a0"/>
    <w:link w:val="101"/>
    <w:rsid w:val="003625B5"/>
    <w:rPr>
      <w:rFonts w:ascii="Times New Roman" w:eastAsia="Times New Roman" w:hAnsi="Times New Roman"/>
      <w:b/>
      <w:bCs/>
      <w:spacing w:val="-2"/>
      <w:sz w:val="26"/>
      <w:szCs w:val="26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3625B5"/>
    <w:pPr>
      <w:widowControl w:val="0"/>
      <w:shd w:val="clear" w:color="auto" w:fill="FFFFFF"/>
      <w:spacing w:after="0" w:line="322" w:lineRule="exact"/>
      <w:jc w:val="center"/>
    </w:pPr>
    <w:rPr>
      <w:rFonts w:ascii="Times New Roman" w:hAnsi="Times New Roman" w:cs="Times New Roman"/>
      <w:b/>
      <w:bCs/>
      <w:spacing w:val="-2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625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625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625B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3625B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3625B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3625B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3625B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3625B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625B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e">
    <w:name w:val="caption"/>
    <w:basedOn w:val="a"/>
    <w:next w:val="a"/>
    <w:uiPriority w:val="35"/>
    <w:semiHidden/>
    <w:unhideWhenUsed/>
    <w:qFormat/>
    <w:locked/>
    <w:rsid w:val="003625B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">
    <w:name w:val="Title"/>
    <w:basedOn w:val="a"/>
    <w:next w:val="a"/>
    <w:link w:val="af0"/>
    <w:uiPriority w:val="10"/>
    <w:qFormat/>
    <w:locked/>
    <w:rsid w:val="003625B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3625B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locked/>
    <w:rsid w:val="003625B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3625B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3">
    <w:name w:val="Strong"/>
    <w:basedOn w:val="a0"/>
    <w:qFormat/>
    <w:locked/>
    <w:rsid w:val="003625B5"/>
    <w:rPr>
      <w:b/>
      <w:bCs/>
    </w:rPr>
  </w:style>
  <w:style w:type="character" w:styleId="af4">
    <w:name w:val="Emphasis"/>
    <w:basedOn w:val="a0"/>
    <w:uiPriority w:val="20"/>
    <w:qFormat/>
    <w:locked/>
    <w:rsid w:val="003625B5"/>
    <w:rPr>
      <w:i/>
      <w:iCs/>
    </w:rPr>
  </w:style>
  <w:style w:type="paragraph" w:styleId="af5">
    <w:name w:val="No Spacing"/>
    <w:uiPriority w:val="1"/>
    <w:qFormat/>
    <w:rsid w:val="003625B5"/>
    <w:pPr>
      <w:spacing w:after="0" w:line="240" w:lineRule="auto"/>
    </w:pPr>
  </w:style>
  <w:style w:type="paragraph" w:styleId="22">
    <w:name w:val="Quote"/>
    <w:basedOn w:val="a"/>
    <w:next w:val="a"/>
    <w:link w:val="23"/>
    <w:uiPriority w:val="29"/>
    <w:qFormat/>
    <w:rsid w:val="003625B5"/>
    <w:rPr>
      <w:i/>
      <w:iCs/>
      <w:color w:val="000000" w:themeColor="text1"/>
    </w:rPr>
  </w:style>
  <w:style w:type="character" w:customStyle="1" w:styleId="23">
    <w:name w:val="Цитата 2 Знак"/>
    <w:basedOn w:val="a0"/>
    <w:link w:val="22"/>
    <w:uiPriority w:val="29"/>
    <w:rsid w:val="003625B5"/>
    <w:rPr>
      <w:i/>
      <w:iCs/>
      <w:color w:val="000000" w:themeColor="text1"/>
    </w:rPr>
  </w:style>
  <w:style w:type="paragraph" w:styleId="af6">
    <w:name w:val="Intense Quote"/>
    <w:basedOn w:val="a"/>
    <w:next w:val="a"/>
    <w:link w:val="af7"/>
    <w:uiPriority w:val="30"/>
    <w:qFormat/>
    <w:rsid w:val="003625B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7">
    <w:name w:val="Выделенная цитата Знак"/>
    <w:basedOn w:val="a0"/>
    <w:link w:val="af6"/>
    <w:uiPriority w:val="30"/>
    <w:rsid w:val="003625B5"/>
    <w:rPr>
      <w:b/>
      <w:bCs/>
      <w:i/>
      <w:iCs/>
      <w:color w:val="4F81BD" w:themeColor="accent1"/>
    </w:rPr>
  </w:style>
  <w:style w:type="character" w:styleId="af8">
    <w:name w:val="Subtle Emphasis"/>
    <w:basedOn w:val="a0"/>
    <w:uiPriority w:val="19"/>
    <w:qFormat/>
    <w:rsid w:val="003625B5"/>
    <w:rPr>
      <w:i/>
      <w:iCs/>
      <w:color w:val="808080" w:themeColor="text1" w:themeTint="7F"/>
    </w:rPr>
  </w:style>
  <w:style w:type="character" w:styleId="af9">
    <w:name w:val="Intense Emphasis"/>
    <w:basedOn w:val="a0"/>
    <w:uiPriority w:val="21"/>
    <w:qFormat/>
    <w:rsid w:val="003625B5"/>
    <w:rPr>
      <w:b/>
      <w:bCs/>
      <w:i/>
      <w:iCs/>
      <w:color w:val="4F81BD" w:themeColor="accent1"/>
    </w:rPr>
  </w:style>
  <w:style w:type="character" w:styleId="afa">
    <w:name w:val="Subtle Reference"/>
    <w:basedOn w:val="a0"/>
    <w:uiPriority w:val="31"/>
    <w:qFormat/>
    <w:rsid w:val="003625B5"/>
    <w:rPr>
      <w:smallCaps/>
      <w:color w:val="C0504D" w:themeColor="accent2"/>
      <w:u w:val="single"/>
    </w:rPr>
  </w:style>
  <w:style w:type="character" w:styleId="afb">
    <w:name w:val="Intense Reference"/>
    <w:basedOn w:val="a0"/>
    <w:uiPriority w:val="32"/>
    <w:qFormat/>
    <w:rsid w:val="003625B5"/>
    <w:rPr>
      <w:b/>
      <w:bCs/>
      <w:smallCaps/>
      <w:color w:val="C0504D" w:themeColor="accent2"/>
      <w:spacing w:val="5"/>
      <w:u w:val="single"/>
    </w:rPr>
  </w:style>
  <w:style w:type="character" w:styleId="afc">
    <w:name w:val="Book Title"/>
    <w:basedOn w:val="a0"/>
    <w:uiPriority w:val="33"/>
    <w:qFormat/>
    <w:rsid w:val="003625B5"/>
    <w:rPr>
      <w:b/>
      <w:bCs/>
      <w:smallCaps/>
      <w:spacing w:val="5"/>
    </w:rPr>
  </w:style>
  <w:style w:type="paragraph" w:styleId="afd">
    <w:name w:val="TOC Heading"/>
    <w:basedOn w:val="1"/>
    <w:next w:val="a"/>
    <w:uiPriority w:val="39"/>
    <w:semiHidden/>
    <w:unhideWhenUsed/>
    <w:qFormat/>
    <w:rsid w:val="003625B5"/>
    <w:pPr>
      <w:outlineLvl w:val="9"/>
    </w:pPr>
  </w:style>
  <w:style w:type="table" w:styleId="afe">
    <w:name w:val="Table Grid"/>
    <w:basedOn w:val="a1"/>
    <w:locked/>
    <w:rsid w:val="00910D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Spacing1">
    <w:name w:val="No Spacing1"/>
    <w:uiPriority w:val="99"/>
    <w:rsid w:val="00A63627"/>
    <w:pPr>
      <w:spacing w:after="0" w:line="240" w:lineRule="auto"/>
    </w:pPr>
    <w:rPr>
      <w:rFonts w:ascii="Times New Roman" w:eastAsia="MS Mincho" w:hAnsi="Times New Roman" w:cs="Times New Roman"/>
      <w:sz w:val="24"/>
      <w:lang w:eastAsia="ru-RU"/>
    </w:rPr>
  </w:style>
  <w:style w:type="paragraph" w:customStyle="1" w:styleId="11">
    <w:name w:val="Основной текст1"/>
    <w:basedOn w:val="a"/>
    <w:rsid w:val="00A63627"/>
    <w:pPr>
      <w:shd w:val="clear" w:color="auto" w:fill="FFFFFF"/>
      <w:spacing w:before="300" w:after="0" w:line="480" w:lineRule="exact"/>
      <w:ind w:hanging="680"/>
      <w:jc w:val="center"/>
    </w:pPr>
    <w:rPr>
      <w:rFonts w:eastAsiaTheme="minorHAnsi"/>
      <w:sz w:val="27"/>
      <w:shd w:val="clear" w:color="auto" w:fill="FFFFFF"/>
    </w:rPr>
  </w:style>
  <w:style w:type="character" w:customStyle="1" w:styleId="33">
    <w:name w:val="Заголовок №3 + Не полужирный"/>
    <w:basedOn w:val="31"/>
    <w:rsid w:val="00A63627"/>
    <w:rPr>
      <w:rFonts w:ascii="Times New Roman" w:eastAsia="Times New Roman" w:hAnsi="Times New Roman" w:cs="Times New Roman"/>
      <w:b/>
      <w:bCs/>
      <w:spacing w:val="0"/>
      <w:sz w:val="27"/>
      <w:szCs w:val="27"/>
      <w:shd w:val="clear" w:color="auto" w:fill="FFFFFF"/>
    </w:rPr>
  </w:style>
  <w:style w:type="paragraph" w:customStyle="1" w:styleId="Default">
    <w:name w:val="Default"/>
    <w:uiPriority w:val="99"/>
    <w:rsid w:val="00A63627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ru-RU"/>
    </w:rPr>
  </w:style>
  <w:style w:type="character" w:customStyle="1" w:styleId="FontStyle40">
    <w:name w:val="Font Style40"/>
    <w:basedOn w:val="a0"/>
    <w:uiPriority w:val="99"/>
    <w:rsid w:val="008B2B5C"/>
    <w:rPr>
      <w:rFonts w:ascii="Times New Roman" w:hAnsi="Times New Roman" w:cs="Times New Roman" w:hint="default"/>
      <w:sz w:val="26"/>
      <w:szCs w:val="26"/>
    </w:rPr>
  </w:style>
  <w:style w:type="character" w:customStyle="1" w:styleId="aff">
    <w:name w:val="Основной текст + Полужирный"/>
    <w:rsid w:val="00943CDA"/>
    <w:rPr>
      <w:b/>
      <w:bCs/>
      <w:sz w:val="27"/>
      <w:szCs w:val="27"/>
      <w:lang w:bidi="ar-SA"/>
    </w:rPr>
  </w:style>
  <w:style w:type="paragraph" w:styleId="24">
    <w:name w:val="Body Text Indent 2"/>
    <w:basedOn w:val="a"/>
    <w:link w:val="25"/>
    <w:rsid w:val="00D95861"/>
    <w:pPr>
      <w:shd w:val="clear" w:color="auto" w:fill="FFFFFF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0"/>
      <w:szCs w:val="24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D95861"/>
    <w:rPr>
      <w:rFonts w:ascii="Times New Roman" w:eastAsia="Times New Roman" w:hAnsi="Times New Roman" w:cs="Times New Roman"/>
      <w:color w:val="000000"/>
      <w:sz w:val="20"/>
      <w:szCs w:val="24"/>
      <w:shd w:val="clear" w:color="auto" w:fill="FFFFFF"/>
      <w:lang w:eastAsia="ru-RU"/>
    </w:rPr>
  </w:style>
  <w:style w:type="paragraph" w:styleId="aff0">
    <w:name w:val="Body Text"/>
    <w:basedOn w:val="a"/>
    <w:link w:val="aff1"/>
    <w:uiPriority w:val="99"/>
    <w:semiHidden/>
    <w:unhideWhenUsed/>
    <w:rsid w:val="008C28A5"/>
    <w:pPr>
      <w:spacing w:after="120"/>
    </w:pPr>
  </w:style>
  <w:style w:type="character" w:customStyle="1" w:styleId="aff1">
    <w:name w:val="Основной текст Знак"/>
    <w:basedOn w:val="a0"/>
    <w:link w:val="aff0"/>
    <w:uiPriority w:val="99"/>
    <w:semiHidden/>
    <w:rsid w:val="008C28A5"/>
  </w:style>
  <w:style w:type="paragraph" w:styleId="12">
    <w:name w:val="toc 1"/>
    <w:basedOn w:val="a"/>
    <w:next w:val="a"/>
    <w:autoRedefine/>
    <w:uiPriority w:val="39"/>
    <w:locked/>
    <w:rsid w:val="00F9686F"/>
    <w:pPr>
      <w:spacing w:after="100"/>
    </w:pPr>
  </w:style>
  <w:style w:type="paragraph" w:styleId="26">
    <w:name w:val="toc 2"/>
    <w:basedOn w:val="a"/>
    <w:next w:val="a"/>
    <w:autoRedefine/>
    <w:uiPriority w:val="39"/>
    <w:locked/>
    <w:rsid w:val="00F9686F"/>
    <w:pPr>
      <w:spacing w:after="100"/>
      <w:ind w:left="220"/>
    </w:pPr>
  </w:style>
  <w:style w:type="paragraph" w:styleId="34">
    <w:name w:val="toc 3"/>
    <w:basedOn w:val="a"/>
    <w:next w:val="a"/>
    <w:autoRedefine/>
    <w:uiPriority w:val="39"/>
    <w:locked/>
    <w:rsid w:val="00F9686F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CAA699-8986-43F4-8788-48D8C3B35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10</Pages>
  <Words>3560</Words>
  <Characters>20296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сгу</Company>
  <LinksUpToDate>false</LinksUpToDate>
  <CharactersWithSpaces>23809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Удалов Сергей Валерьевич</dc:creator>
  <cp:lastModifiedBy>Xenia</cp:lastModifiedBy>
  <cp:revision>13</cp:revision>
  <cp:lastPrinted>2019-03-29T07:11:00Z</cp:lastPrinted>
  <dcterms:created xsi:type="dcterms:W3CDTF">2018-04-24T11:19:00Z</dcterms:created>
  <dcterms:modified xsi:type="dcterms:W3CDTF">2021-03-22T12:09:00Z</dcterms:modified>
</cp:coreProperties>
</file>