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F" w:rsidRDefault="0087535F" w:rsidP="00875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87535F" w:rsidRDefault="0087535F" w:rsidP="00875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ВО «Астраханская государственная консерватория»</w:t>
      </w:r>
    </w:p>
    <w:p w:rsidR="0087535F" w:rsidRDefault="0087535F" w:rsidP="00875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Кафедра </w:t>
      </w:r>
      <w:r w:rsidR="00CB6889">
        <w:rPr>
          <w:rFonts w:ascii="Times New Roman" w:hAnsi="Times New Roman" w:cs="Times New Roman"/>
          <w:sz w:val="28"/>
          <w:szCs w:val="20"/>
        </w:rPr>
        <w:t>сольного пения и оперной подготовки</w:t>
      </w:r>
    </w:p>
    <w:p w:rsidR="0087535F" w:rsidRDefault="0087535F" w:rsidP="00875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255A5" w:rsidRPr="00C10C62" w:rsidTr="000660F1">
        <w:tc>
          <w:tcPr>
            <w:tcW w:w="4785" w:type="dxa"/>
          </w:tcPr>
          <w:p w:rsidR="002255A5" w:rsidRPr="00C10C62" w:rsidRDefault="002255A5" w:rsidP="006164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5A5" w:rsidRDefault="002255A5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616406" w:rsidRPr="00C10C62" w:rsidRDefault="00616406" w:rsidP="00066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87535F" w:rsidRDefault="0087535F" w:rsidP="0087535F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255A5" w:rsidRDefault="0087535F" w:rsidP="002255A5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Рабочая программа учебной дисциплины</w:t>
      </w:r>
    </w:p>
    <w:p w:rsidR="0087535F" w:rsidRPr="002255A5" w:rsidRDefault="002255A5" w:rsidP="002255A5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2255A5">
        <w:rPr>
          <w:rFonts w:eastAsia="MS Mincho"/>
          <w:sz w:val="28"/>
          <w:szCs w:val="28"/>
        </w:rPr>
        <w:t>Учебная</w:t>
      </w:r>
      <w:r w:rsidR="0087535F" w:rsidRPr="002255A5">
        <w:rPr>
          <w:sz w:val="28"/>
          <w:szCs w:val="28"/>
        </w:rPr>
        <w:t xml:space="preserve"> практика</w:t>
      </w:r>
    </w:p>
    <w:p w:rsidR="0087535F" w:rsidRDefault="0087535F" w:rsidP="002255A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2625">
        <w:rPr>
          <w:rFonts w:ascii="Times New Roman" w:hAnsi="Times New Roman" w:cs="Times New Roman"/>
          <w:b/>
          <w:sz w:val="28"/>
          <w:szCs w:val="28"/>
        </w:rPr>
        <w:t>Т</w:t>
      </w:r>
      <w:r w:rsidR="002255A5">
        <w:rPr>
          <w:rFonts w:ascii="Times New Roman" w:hAnsi="Times New Roman" w:cs="Times New Roman"/>
          <w:b/>
          <w:sz w:val="28"/>
          <w:szCs w:val="28"/>
        </w:rPr>
        <w:t xml:space="preserve">ворческая </w:t>
      </w:r>
      <w:r w:rsidR="00D10577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2255A5">
        <w:rPr>
          <w:rFonts w:ascii="Times New Roman" w:hAnsi="Times New Roman" w:cs="Times New Roman"/>
          <w:b/>
          <w:sz w:val="28"/>
          <w:szCs w:val="28"/>
        </w:rPr>
        <w:t xml:space="preserve"> (театрально-сценическая)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55A5" w:rsidRPr="00740314" w:rsidRDefault="002255A5" w:rsidP="002255A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0314">
        <w:rPr>
          <w:rFonts w:ascii="Times New Roman" w:eastAsia="Times New Roman" w:hAnsi="Times New Roman"/>
          <w:sz w:val="28"/>
          <w:szCs w:val="28"/>
        </w:rPr>
        <w:t>Направление подготовки</w:t>
      </w:r>
    </w:p>
    <w:p w:rsidR="002255A5" w:rsidRDefault="002255A5" w:rsidP="002255A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>
        <w:rPr>
          <w:rFonts w:ascii="Times New Roman" w:hAnsi="Times New Roman"/>
          <w:b/>
          <w:sz w:val="28"/>
          <w:szCs w:val="28"/>
        </w:rPr>
        <w:t>3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Вокальное и</w:t>
      </w:r>
      <w:r w:rsidRPr="004B4BAC">
        <w:rPr>
          <w:rFonts w:ascii="Times New Roman" w:eastAsia="Times New Roman" w:hAnsi="Times New Roman"/>
          <w:b/>
          <w:sz w:val="28"/>
          <w:szCs w:val="28"/>
        </w:rPr>
        <w:t>скусство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255A5" w:rsidRDefault="002255A5" w:rsidP="002255A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598B"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:rsidR="002255A5" w:rsidRDefault="002255A5" w:rsidP="002255A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«Академическое пение»</w:t>
      </w:r>
    </w:p>
    <w:p w:rsidR="0087535F" w:rsidRDefault="0087535F" w:rsidP="0087535F">
      <w:pPr>
        <w:rPr>
          <w:rFonts w:ascii="Times New Roman" w:hAnsi="Times New Roman" w:cs="Times New Roman"/>
          <w:sz w:val="36"/>
          <w:szCs w:val="36"/>
        </w:rPr>
      </w:pPr>
    </w:p>
    <w:p w:rsidR="0087535F" w:rsidRDefault="0087535F" w:rsidP="0087535F">
      <w:pPr>
        <w:rPr>
          <w:rFonts w:ascii="Times New Roman" w:hAnsi="Times New Roman" w:cs="Times New Roman"/>
          <w:sz w:val="36"/>
          <w:szCs w:val="36"/>
        </w:rPr>
      </w:pPr>
    </w:p>
    <w:p w:rsidR="0087535F" w:rsidRDefault="0087535F" w:rsidP="0087535F">
      <w:pPr>
        <w:rPr>
          <w:rFonts w:ascii="Times New Roman" w:hAnsi="Times New Roman" w:cs="Times New Roman"/>
          <w:sz w:val="36"/>
          <w:szCs w:val="36"/>
        </w:rPr>
      </w:pPr>
    </w:p>
    <w:p w:rsidR="0087535F" w:rsidRDefault="0087535F" w:rsidP="0087535F">
      <w:pPr>
        <w:rPr>
          <w:rFonts w:ascii="Times New Roman" w:hAnsi="Times New Roman" w:cs="Times New Roman"/>
          <w:sz w:val="28"/>
          <w:szCs w:val="20"/>
        </w:rPr>
      </w:pPr>
    </w:p>
    <w:p w:rsidR="0087535F" w:rsidRDefault="0087535F" w:rsidP="0087535F">
      <w:pPr>
        <w:rPr>
          <w:rFonts w:ascii="Times New Roman" w:hAnsi="Times New Roman" w:cs="Times New Roman"/>
          <w:sz w:val="28"/>
          <w:szCs w:val="20"/>
        </w:rPr>
      </w:pPr>
    </w:p>
    <w:p w:rsidR="0087535F" w:rsidRDefault="0087535F" w:rsidP="0087535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87535F" w:rsidRDefault="0087535F" w:rsidP="0087535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16406" w:rsidRDefault="0087535F" w:rsidP="0087535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Астрахань </w:t>
      </w:r>
      <w:r w:rsidR="00616406">
        <w:rPr>
          <w:rFonts w:ascii="Times New Roman" w:hAnsi="Times New Roman" w:cs="Times New Roman"/>
          <w:sz w:val="28"/>
          <w:szCs w:val="20"/>
        </w:rPr>
        <w:br w:type="page"/>
      </w:r>
    </w:p>
    <w:bookmarkEnd w:id="0"/>
    <w:p w:rsidR="00292625" w:rsidRDefault="00292625" w:rsidP="0087535F">
      <w:pPr>
        <w:pStyle w:val="20"/>
        <w:ind w:left="3098" w:firstLine="442"/>
        <w:rPr>
          <w:rFonts w:ascii="Times New Roman" w:hAnsi="Times New Roman" w:cs="Times New Roman"/>
        </w:rPr>
      </w:pPr>
    </w:p>
    <w:p w:rsidR="0087535F" w:rsidRDefault="0087535F" w:rsidP="0087535F">
      <w:pPr>
        <w:pStyle w:val="20"/>
        <w:ind w:left="3098" w:firstLine="4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87535F" w:rsidRDefault="0087535F" w:rsidP="0087535F"/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</w:tblGrid>
      <w:tr w:rsidR="004F102B" w:rsidTr="0087535F">
        <w:trPr>
          <w:cantSplit/>
        </w:trPr>
        <w:tc>
          <w:tcPr>
            <w:tcW w:w="8168" w:type="dxa"/>
            <w:gridSpan w:val="2"/>
          </w:tcPr>
          <w:p w:rsidR="004F102B" w:rsidRDefault="004F102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102B" w:rsidTr="0087535F">
        <w:tc>
          <w:tcPr>
            <w:tcW w:w="782" w:type="dxa"/>
            <w:hideMark/>
          </w:tcPr>
          <w:p w:rsidR="004F102B" w:rsidRDefault="004F102B">
            <w:pPr>
              <w:pStyle w:val="af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:rsidR="004F102B" w:rsidRDefault="004F102B">
            <w:pPr>
              <w:pStyle w:val="af8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курса.</w:t>
            </w:r>
          </w:p>
        </w:tc>
      </w:tr>
      <w:tr w:rsidR="004F102B" w:rsidTr="0087535F">
        <w:tc>
          <w:tcPr>
            <w:tcW w:w="782" w:type="dxa"/>
            <w:hideMark/>
          </w:tcPr>
          <w:p w:rsidR="004F102B" w:rsidRDefault="004F102B">
            <w:pPr>
              <w:pStyle w:val="af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:rsidR="004F102B" w:rsidRDefault="004F102B">
            <w:pPr>
              <w:pStyle w:val="af8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</w:tr>
      <w:tr w:rsidR="004F102B" w:rsidTr="0087535F">
        <w:tc>
          <w:tcPr>
            <w:tcW w:w="782" w:type="dxa"/>
            <w:hideMark/>
          </w:tcPr>
          <w:p w:rsidR="004F102B" w:rsidRDefault="004F102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:rsidR="004F102B" w:rsidRDefault="004F102B">
            <w:pPr>
              <w:pStyle w:val="af8"/>
              <w:spacing w:line="276" w:lineRule="auto"/>
              <w:rPr>
                <w:rStyle w:val="311"/>
                <w:rFonts w:eastAsiaTheme="maj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F102B" w:rsidTr="0087535F">
        <w:tc>
          <w:tcPr>
            <w:tcW w:w="782" w:type="dxa"/>
            <w:hideMark/>
          </w:tcPr>
          <w:p w:rsidR="004F102B" w:rsidRDefault="004F102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hideMark/>
          </w:tcPr>
          <w:p w:rsidR="004F102B" w:rsidRDefault="004F10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F102B" w:rsidTr="0087535F">
        <w:tc>
          <w:tcPr>
            <w:tcW w:w="782" w:type="dxa"/>
            <w:hideMark/>
          </w:tcPr>
          <w:p w:rsidR="004F102B" w:rsidRDefault="004F102B">
            <w:pPr>
              <w:pStyle w:val="af8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hideMark/>
          </w:tcPr>
          <w:p w:rsidR="004F102B" w:rsidRDefault="004F102B">
            <w:pPr>
              <w:pStyle w:val="af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</w:tr>
      <w:tr w:rsidR="004F102B" w:rsidTr="0087535F">
        <w:trPr>
          <w:cantSplit/>
        </w:trPr>
        <w:tc>
          <w:tcPr>
            <w:tcW w:w="782" w:type="dxa"/>
            <w:hideMark/>
          </w:tcPr>
          <w:p w:rsidR="004F102B" w:rsidRDefault="004F102B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:rsidR="004F102B" w:rsidRDefault="004F102B">
            <w:pPr>
              <w:pStyle w:val="af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</w:tr>
      <w:tr w:rsidR="004F102B" w:rsidTr="0087535F">
        <w:trPr>
          <w:cantSplit/>
        </w:trPr>
        <w:tc>
          <w:tcPr>
            <w:tcW w:w="8168" w:type="dxa"/>
            <w:gridSpan w:val="2"/>
            <w:hideMark/>
          </w:tcPr>
          <w:p w:rsidR="004F102B" w:rsidRDefault="004F102B">
            <w:pPr>
              <w:spacing w:after="0"/>
              <w:rPr>
                <w:rFonts w:cs="Times New Roman"/>
              </w:rPr>
            </w:pPr>
          </w:p>
        </w:tc>
      </w:tr>
    </w:tbl>
    <w:p w:rsidR="0087535F" w:rsidRDefault="0087535F" w:rsidP="0087535F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87535F" w:rsidRDefault="0087535F" w:rsidP="00875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7535F" w:rsidRDefault="0087535F" w:rsidP="0087535F">
      <w:pPr>
        <w:numPr>
          <w:ilvl w:val="0"/>
          <w:numId w:val="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87535F" w:rsidRDefault="0087535F" w:rsidP="008753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535F" w:rsidRDefault="0087535F" w:rsidP="0087535F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87535F" w:rsidRDefault="0087535F" w:rsidP="0087535F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:rsidR="0087535F" w:rsidRDefault="0087535F" w:rsidP="0087535F">
      <w:pPr>
        <w:pStyle w:val="af8"/>
        <w:spacing w:line="360" w:lineRule="auto"/>
        <w:ind w:left="-567" w:right="28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 курса</w:t>
      </w:r>
      <w:r>
        <w:rPr>
          <w:sz w:val="28"/>
          <w:szCs w:val="28"/>
        </w:rPr>
        <w:t xml:space="preserve"> – приобретение студентом опыта исполнительской деятельности; приобщение студента к </w:t>
      </w:r>
      <w:r w:rsidR="00424E4F">
        <w:rPr>
          <w:sz w:val="28"/>
          <w:szCs w:val="28"/>
        </w:rPr>
        <w:t>театрально-сценической</w:t>
      </w:r>
      <w:r>
        <w:rPr>
          <w:sz w:val="28"/>
          <w:szCs w:val="28"/>
        </w:rPr>
        <w:t xml:space="preserve"> деятельности кафедры, факультета, вуза, а также к участию в творческих мероприятиях (конкурсах, фестивалях и др.), необходимых для становления </w:t>
      </w:r>
      <w:r w:rsidR="00424E4F">
        <w:rPr>
          <w:sz w:val="28"/>
          <w:szCs w:val="28"/>
        </w:rPr>
        <w:t>вокалиста-</w:t>
      </w:r>
      <w:r>
        <w:rPr>
          <w:sz w:val="28"/>
          <w:szCs w:val="28"/>
        </w:rPr>
        <w:t xml:space="preserve">исполнителя.  </w:t>
      </w:r>
    </w:p>
    <w:p w:rsidR="0087535F" w:rsidRDefault="0087535F" w:rsidP="0087535F">
      <w:pPr>
        <w:spacing w:after="0"/>
        <w:ind w:left="-567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35F" w:rsidRDefault="0087535F" w:rsidP="0087535F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35F" w:rsidRDefault="0087535F" w:rsidP="00875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практических </w:t>
      </w:r>
      <w:r w:rsidR="00424E4F" w:rsidRPr="00424E4F">
        <w:rPr>
          <w:rFonts w:ascii="Times New Roman" w:hAnsi="Times New Roman" w:cs="Times New Roman"/>
          <w:sz w:val="28"/>
          <w:szCs w:val="28"/>
        </w:rPr>
        <w:t>театрально-сценических</w:t>
      </w:r>
      <w:r w:rsidR="00424E4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навыков, необходимых для работы исполнителя, </w:t>
      </w:r>
    </w:p>
    <w:p w:rsidR="0087535F" w:rsidRDefault="0087535F" w:rsidP="00875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со спецификой театрально-сценической исполнительской работы, </w:t>
      </w:r>
    </w:p>
    <w:p w:rsidR="0087535F" w:rsidRDefault="0087535F" w:rsidP="00875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углубление и закрепление навыков и знаний, полученных в процессе изучения специальных дисциплин, подготовки, </w:t>
      </w:r>
    </w:p>
    <w:p w:rsidR="0087535F" w:rsidRDefault="0087535F" w:rsidP="00875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и совершенствование репертуара.</w:t>
      </w:r>
    </w:p>
    <w:p w:rsidR="0087535F" w:rsidRDefault="0087535F" w:rsidP="0087535F">
      <w:pPr>
        <w:pStyle w:val="a3"/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35F" w:rsidRDefault="0087535F" w:rsidP="0087535F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:rsidR="0087535F" w:rsidRDefault="0087535F" w:rsidP="00292625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5F" w:rsidRDefault="0087535F" w:rsidP="00292625">
      <w:pPr>
        <w:pStyle w:val="a3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принципы организации самостоятельной работы в репетиционном периоде и при подготовке к концертному (театрально-сценическому) исполнению, </w:t>
      </w:r>
    </w:p>
    <w:p w:rsidR="0087535F" w:rsidRDefault="0087535F" w:rsidP="00292625">
      <w:pPr>
        <w:pStyle w:val="a3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специфику исполнительской театрально-сценической работы.</w:t>
      </w:r>
    </w:p>
    <w:p w:rsidR="0087535F" w:rsidRDefault="0087535F" w:rsidP="00292625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5F" w:rsidRDefault="0087535F" w:rsidP="00292625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планировать концертный процесс, </w:t>
      </w:r>
    </w:p>
    <w:p w:rsidR="0087535F" w:rsidRDefault="0087535F" w:rsidP="00292625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концертные программы, </w:t>
      </w:r>
    </w:p>
    <w:p w:rsidR="0087535F" w:rsidRDefault="0087535F" w:rsidP="00292625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концертном репертуаре, </w:t>
      </w:r>
    </w:p>
    <w:p w:rsidR="0087535F" w:rsidRDefault="0087535F" w:rsidP="00292625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87535F" w:rsidRDefault="0087535F" w:rsidP="00292625">
      <w:pPr>
        <w:spacing w:line="360" w:lineRule="auto"/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собственное исполнение.</w:t>
      </w:r>
    </w:p>
    <w:p w:rsidR="0087535F" w:rsidRDefault="0087535F" w:rsidP="00292625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>
        <w:rPr>
          <w:rFonts w:ascii="Times New Roman" w:hAnsi="Times New Roman"/>
          <w:b/>
          <w:sz w:val="28"/>
          <w:szCs w:val="28"/>
        </w:rPr>
        <w:t xml:space="preserve"> владеть: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общения с различными аудиториями слушателей,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театрально-сценической </w:t>
      </w:r>
      <w:r>
        <w:rPr>
          <w:rFonts w:ascii="Times New Roman" w:hAnsi="Times New Roman" w:cs="Times New Roman"/>
          <w:sz w:val="28"/>
          <w:szCs w:val="28"/>
        </w:rPr>
        <w:t xml:space="preserve">методикой подготовки к концерту,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методологией анализа проблемных ситуаций в сфере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способами их разрешения, 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приемами психической саморегуляции в процессе </w:t>
      </w:r>
      <w:r w:rsidR="00424E4F">
        <w:rPr>
          <w:rFonts w:ascii="Times New Roman" w:hAnsi="Times New Roman" w:cs="Times New Roman"/>
          <w:sz w:val="28"/>
          <w:szCs w:val="28"/>
        </w:rPr>
        <w:t>театрально-сценической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методами пропаганды музыкально</w:t>
      </w:r>
      <w:r w:rsidR="00424E4F">
        <w:rPr>
          <w:rFonts w:ascii="Times New Roman" w:hAnsi="Times New Roman" w:cs="Times New Roman"/>
          <w:sz w:val="28"/>
          <w:szCs w:val="28"/>
        </w:rPr>
        <w:t xml:space="preserve">-театрального </w:t>
      </w:r>
      <w:r>
        <w:rPr>
          <w:rFonts w:ascii="Times New Roman" w:hAnsi="Times New Roman" w:cs="Times New Roman"/>
          <w:sz w:val="28"/>
          <w:szCs w:val="28"/>
        </w:rPr>
        <w:t xml:space="preserve">искусства и культуры,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комплексом исторических, теоретических, общепедагогических знаний и представлений в сфере музыкально-исполнительской </w:t>
      </w:r>
      <w:r w:rsidR="00424E4F">
        <w:rPr>
          <w:rFonts w:ascii="Times New Roman" w:hAnsi="Times New Roman" w:cs="Times New Roman"/>
          <w:sz w:val="28"/>
          <w:szCs w:val="28"/>
        </w:rPr>
        <w:t xml:space="preserve"> и театрально-сценической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:rsidR="0087535F" w:rsidRDefault="0087535F" w:rsidP="002926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методами критического анализа музыкальных произведений и событий.</w:t>
      </w:r>
    </w:p>
    <w:p w:rsidR="004F102B" w:rsidRPr="00701401" w:rsidRDefault="0087535F" w:rsidP="00E07D2C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bookmark24"/>
      <w:r w:rsidR="004F102B" w:rsidRPr="00701401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должен: обладать</w:t>
      </w:r>
      <w:r w:rsidR="004F102B" w:rsidRPr="00701401">
        <w:rPr>
          <w:rFonts w:ascii="Times New Roman" w:hAnsi="Times New Roman" w:cs="Times New Roman"/>
          <w:sz w:val="28"/>
          <w:szCs w:val="28"/>
        </w:rPr>
        <w:t xml:space="preserve"> профессиональными компетенциями (ПК).</w:t>
      </w:r>
      <w:r w:rsidR="004F102B" w:rsidRPr="00701401">
        <w:rPr>
          <w:rStyle w:val="32"/>
          <w:rFonts w:eastAsia="Calibri"/>
          <w:sz w:val="28"/>
          <w:szCs w:val="28"/>
        </w:rPr>
        <w:t xml:space="preserve"> </w:t>
      </w:r>
      <w:r w:rsidR="004F102B" w:rsidRPr="00701401">
        <w:rPr>
          <w:rStyle w:val="32"/>
          <w:rFonts w:eastAsia="Calibri"/>
          <w:b w:val="0"/>
          <w:sz w:val="28"/>
          <w:szCs w:val="28"/>
        </w:rPr>
        <w:t>На</w:t>
      </w:r>
      <w:r w:rsidR="004F102B" w:rsidRPr="00701401">
        <w:rPr>
          <w:rStyle w:val="32"/>
          <w:rFonts w:eastAsia="Calibri"/>
          <w:sz w:val="28"/>
          <w:szCs w:val="28"/>
        </w:rPr>
        <w:t xml:space="preserve"> </w:t>
      </w:r>
      <w:r w:rsidR="004F102B" w:rsidRPr="00701401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:rsidR="004F102B" w:rsidRPr="00701401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демонстрировать артистизм, свободу самовыражения, исполнительскую волю, концентрацию внимания (ПК-1);</w:t>
      </w:r>
    </w:p>
    <w:p w:rsidR="004F102B" w:rsidRPr="00701401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создавать индивидуальную художественную интерпретацию музыкального произведения (ПК-2);</w:t>
      </w:r>
    </w:p>
    <w:p w:rsidR="004F102B" w:rsidRPr="00701401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4F102B" w:rsidRPr="00701401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 xml:space="preserve">способностью к овладению музыкально-текстологической культурой, к углубленному прочтению и расшифровке авторского (редакторского) нотного текста </w:t>
      </w:r>
      <w:r w:rsidRPr="00701401">
        <w:rPr>
          <w:sz w:val="28"/>
          <w:szCs w:val="28"/>
        </w:rPr>
        <w:t>(ПК-4);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</w:t>
      </w:r>
      <w:r>
        <w:rPr>
          <w:sz w:val="28"/>
          <w:szCs w:val="28"/>
        </w:rPr>
        <w:t>5</w:t>
      </w:r>
      <w:r w:rsidRPr="00701401">
        <w:rPr>
          <w:sz w:val="28"/>
          <w:szCs w:val="28"/>
        </w:rPr>
        <w:t>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 xml:space="preserve">готовностью к постижению закономерностей и методов исполнительской работы над музыкальным произведением, подготовки </w:t>
      </w:r>
      <w:r w:rsidRPr="00466681">
        <w:rPr>
          <w:sz w:val="28"/>
          <w:szCs w:val="28"/>
        </w:rPr>
        <w:lastRenderedPageBreak/>
        <w:t>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sz w:val="28"/>
          <w:szCs w:val="28"/>
        </w:rPr>
        <w:t xml:space="preserve"> (ПК-6);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sz w:val="28"/>
          <w:szCs w:val="28"/>
        </w:rPr>
        <w:t xml:space="preserve"> (ПК-7);</w:t>
      </w:r>
    </w:p>
    <w:p w:rsidR="004F102B" w:rsidRPr="00701401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401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</w:t>
      </w:r>
      <w:r>
        <w:rPr>
          <w:sz w:val="28"/>
          <w:szCs w:val="28"/>
        </w:rPr>
        <w:t>8</w:t>
      </w:r>
      <w:r w:rsidRPr="00701401">
        <w:rPr>
          <w:sz w:val="28"/>
          <w:szCs w:val="28"/>
        </w:rPr>
        <w:t>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готовностью к постоянной и систематической работе, направленной на совершенствование своего исполнительского мастерства (ПК-</w:t>
      </w:r>
      <w:r>
        <w:rPr>
          <w:sz w:val="28"/>
          <w:szCs w:val="28"/>
        </w:rPr>
        <w:t>9</w:t>
      </w:r>
      <w:r w:rsidRPr="00701401">
        <w:rPr>
          <w:sz w:val="28"/>
          <w:szCs w:val="28"/>
        </w:rPr>
        <w:t>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готовностью к овладению и постоянному расширению репертуара, соответствующего исполнительскому профилю</w:t>
      </w:r>
      <w:r>
        <w:rPr>
          <w:sz w:val="28"/>
          <w:szCs w:val="28"/>
        </w:rPr>
        <w:t xml:space="preserve"> (ПК-10);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способностью творчески составлять программы выступлений - сольных и ансамблевых с учетом как собственных артистических устремлений, так и запросов слушателей, а также задач музыкально-просветительской деятельности</w:t>
      </w:r>
      <w:r>
        <w:rPr>
          <w:sz w:val="28"/>
          <w:szCs w:val="28"/>
        </w:rPr>
        <w:t xml:space="preserve"> 9ПК-11);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</w:t>
      </w:r>
      <w:r>
        <w:rPr>
          <w:sz w:val="28"/>
          <w:szCs w:val="28"/>
        </w:rPr>
        <w:t xml:space="preserve"> (ПК-12);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способностью использовать фортепиано в своей профессиональной (исполнительской, педагогической) деятельности</w:t>
      </w:r>
      <w:r>
        <w:rPr>
          <w:sz w:val="28"/>
          <w:szCs w:val="28"/>
        </w:rPr>
        <w:t xml:space="preserve"> (ПК-14);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исполнять публично сольные концертные программы, состоящие из музыкальных произведений различных жанров, стилей, эпох (ПК-1</w:t>
      </w:r>
      <w:r>
        <w:rPr>
          <w:sz w:val="28"/>
          <w:szCs w:val="28"/>
        </w:rPr>
        <w:t>5</w:t>
      </w:r>
      <w:r w:rsidRPr="00701401">
        <w:rPr>
          <w:sz w:val="28"/>
          <w:szCs w:val="28"/>
        </w:rPr>
        <w:t>);</w:t>
      </w:r>
    </w:p>
    <w:p w:rsidR="004F102B" w:rsidRDefault="004F102B" w:rsidP="004F102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466681">
        <w:rPr>
          <w:sz w:val="28"/>
          <w:szCs w:val="28"/>
        </w:rPr>
        <w:t>способностью исполнять вокальную партию в различных видах ансамбля</w:t>
      </w:r>
      <w:r>
        <w:rPr>
          <w:sz w:val="28"/>
          <w:szCs w:val="28"/>
        </w:rPr>
        <w:t xml:space="preserve"> (ПК-16);</w:t>
      </w:r>
    </w:p>
    <w:p w:rsidR="004F102B" w:rsidRPr="00701401" w:rsidRDefault="004F102B" w:rsidP="004F102B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701401">
        <w:rPr>
          <w:bCs/>
          <w:sz w:val="28"/>
          <w:szCs w:val="28"/>
        </w:rPr>
        <w:lastRenderedPageBreak/>
        <w:t>- готовностью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культуры);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(ПК-29).</w:t>
      </w:r>
    </w:p>
    <w:p w:rsidR="0087535F" w:rsidRDefault="0087535F" w:rsidP="0087535F">
      <w:pPr>
        <w:pStyle w:val="11"/>
        <w:shd w:val="clear" w:color="auto" w:fill="auto"/>
        <w:spacing w:before="0" w:line="240" w:lineRule="auto"/>
        <w:ind w:left="-567" w:right="283" w:firstLine="0"/>
        <w:rPr>
          <w:b/>
          <w:bCs/>
          <w:sz w:val="28"/>
          <w:szCs w:val="18"/>
        </w:rPr>
      </w:pPr>
    </w:p>
    <w:p w:rsidR="0087535F" w:rsidRDefault="004F102B" w:rsidP="0087535F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7535F">
        <w:rPr>
          <w:rFonts w:ascii="Times New Roman" w:eastAsia="Times New Roman" w:hAnsi="Times New Roman" w:cs="Times New Roman"/>
          <w:b/>
          <w:sz w:val="28"/>
          <w:szCs w:val="28"/>
        </w:rPr>
        <w:t>. Структура и содержание дисциплины</w:t>
      </w:r>
    </w:p>
    <w:p w:rsidR="0087535F" w:rsidRDefault="0087535F" w:rsidP="0087535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театрально-сценической </w:t>
      </w:r>
      <w:r>
        <w:rPr>
          <w:rFonts w:ascii="Times New Roman" w:hAnsi="Times New Roman" w:cs="Times New Roman"/>
          <w:sz w:val="28"/>
          <w:szCs w:val="28"/>
        </w:rPr>
        <w:t xml:space="preserve">практики определяется текущим и перспективным репертуаром и творческими задачами кафедры.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является логичным завершением всех репетиционных процессов. Каждое выступление певца должно быть хорошо подготовлено, ибо вызывает у исполнителя особое психологическое состояние, определяющееся эмоциональной приподнятостью, взволнованностью.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– одно из средств воспитания широкой слушательской аудитории. Виды концертных выступлений могут быть разными как по объему выступления, так и по содержанию концерта: концерт-лекция, концерт-встреча; выступление ансамблей, сводный концерт и т.д. В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театрально-сценической </w:t>
      </w:r>
      <w:r>
        <w:rPr>
          <w:rFonts w:ascii="Times New Roman" w:hAnsi="Times New Roman" w:cs="Times New Roman"/>
          <w:sz w:val="28"/>
          <w:szCs w:val="28"/>
        </w:rPr>
        <w:t>практике важную роль играет исполнительский ансамбль певца и концертмейстера – соединение в единый звуковой поток, в единый ансамбль. Базами исполнительской практики могут быть учреждения культуры, театры, филармонии, творческие коллективы.</w:t>
      </w:r>
    </w:p>
    <w:p w:rsidR="0087535F" w:rsidRDefault="004F102B" w:rsidP="0087535F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7535F">
        <w:rPr>
          <w:rFonts w:ascii="Times New Roman" w:eastAsia="Times New Roman" w:hAnsi="Times New Roman" w:cs="Times New Roman"/>
          <w:b/>
          <w:sz w:val="28"/>
          <w:szCs w:val="28"/>
        </w:rPr>
        <w:t>. Организация контроля знаний</w:t>
      </w:r>
    </w:p>
    <w:p w:rsidR="0087535F" w:rsidRDefault="0087535F" w:rsidP="0087535F">
      <w:pPr>
        <w:tabs>
          <w:tab w:val="left" w:pos="709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87535F" w:rsidRDefault="0087535F" w:rsidP="00875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контроля является зачет</w:t>
      </w:r>
      <w:r w:rsidR="00424E4F">
        <w:rPr>
          <w:rFonts w:ascii="Times New Roman" w:hAnsi="Times New Roman" w:cs="Times New Roman"/>
          <w:sz w:val="28"/>
          <w:szCs w:val="28"/>
        </w:rPr>
        <w:t xml:space="preserve"> в 8 семестре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35F" w:rsidRDefault="0087535F" w:rsidP="00875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по итогам практики осуществляется кафедрой на основе отчета практики и отзыва руководителя практики. Содержание </w:t>
      </w:r>
      <w:r w:rsidR="00424E4F">
        <w:rPr>
          <w:rFonts w:ascii="Times New Roman" w:hAnsi="Times New Roman" w:cs="Times New Roman"/>
          <w:sz w:val="28"/>
          <w:szCs w:val="28"/>
        </w:rPr>
        <w:t xml:space="preserve">театрально-сценической </w:t>
      </w:r>
      <w:r>
        <w:rPr>
          <w:rFonts w:ascii="Times New Roman" w:hAnsi="Times New Roman" w:cs="Times New Roman"/>
          <w:sz w:val="28"/>
          <w:szCs w:val="28"/>
        </w:rPr>
        <w:t>практики включает в себя три раздела: 1 раздел (1</w:t>
      </w:r>
      <w:r w:rsidR="002255A5">
        <w:rPr>
          <w:rFonts w:ascii="Times New Roman" w:hAnsi="Times New Roman" w:cs="Times New Roman"/>
          <w:sz w:val="28"/>
          <w:szCs w:val="28"/>
        </w:rPr>
        <w:t xml:space="preserve">,2 курсы) – освоение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="00424E4F">
        <w:rPr>
          <w:rFonts w:ascii="Times New Roman" w:hAnsi="Times New Roman" w:cs="Times New Roman"/>
          <w:sz w:val="28"/>
          <w:szCs w:val="28"/>
        </w:rPr>
        <w:t xml:space="preserve"> русских композиторов</w:t>
      </w:r>
      <w:r>
        <w:rPr>
          <w:rFonts w:ascii="Times New Roman" w:hAnsi="Times New Roman" w:cs="Times New Roman"/>
          <w:sz w:val="28"/>
          <w:szCs w:val="28"/>
        </w:rPr>
        <w:t>, произведений зарубежного репертуара. 2 раздел (3 курс) – освоение произведений русских и отечественных композиторов. 3 раздел (4 курс) – применение навыков, умений и знаний в сольной, ансамблевой и театрально-сценической практике.</w:t>
      </w:r>
    </w:p>
    <w:p w:rsidR="0087535F" w:rsidRDefault="004F102B" w:rsidP="0087535F">
      <w:pPr>
        <w:tabs>
          <w:tab w:val="left" w:pos="289"/>
        </w:tabs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535F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дисциплины</w:t>
      </w:r>
    </w:p>
    <w:p w:rsidR="0087535F" w:rsidRPr="00B05F3C" w:rsidRDefault="002255A5" w:rsidP="002255A5">
      <w:pPr>
        <w:pStyle w:val="af8"/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</w:t>
      </w:r>
      <w:r w:rsidR="00E824EC" w:rsidRPr="00B05F3C">
        <w:rPr>
          <w:sz w:val="28"/>
          <w:szCs w:val="28"/>
        </w:rPr>
        <w:t xml:space="preserve">№19 Рояль «Рениш» - 1 шт., стол – 1 шт., стул – 1 шт., №20 Рояль «Рениш» - 1 шт., стол – 1 шт., стул – 6 шт., шкаф для документов – 1 шт., № 23 Рояль «Вейнбах» - 1 шт., шкаф для документов – 1 шт., стол – 1 шт., стул – 1 шт., </w:t>
      </w:r>
      <w:r w:rsidR="00B05F3C" w:rsidRPr="00B05F3C">
        <w:rPr>
          <w:sz w:val="28"/>
          <w:szCs w:val="28"/>
        </w:rPr>
        <w:t>№</w:t>
      </w:r>
      <w:r w:rsidR="00E824EC" w:rsidRPr="00B05F3C">
        <w:rPr>
          <w:sz w:val="28"/>
          <w:szCs w:val="28"/>
        </w:rPr>
        <w:t xml:space="preserve">32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1шт., </w:t>
      </w:r>
      <w:r w:rsidR="00B05F3C" w:rsidRPr="00B05F3C">
        <w:rPr>
          <w:sz w:val="28"/>
          <w:szCs w:val="28"/>
        </w:rPr>
        <w:t xml:space="preserve">№ </w:t>
      </w:r>
      <w:r w:rsidR="00E824EC" w:rsidRPr="00B05F3C">
        <w:rPr>
          <w:sz w:val="28"/>
          <w:szCs w:val="28"/>
        </w:rPr>
        <w:t>64</w:t>
      </w:r>
      <w:r w:rsidR="00B05F3C" w:rsidRPr="00B05F3C">
        <w:rPr>
          <w:sz w:val="28"/>
          <w:szCs w:val="28"/>
        </w:rPr>
        <w:t xml:space="preserve"> Пианино </w:t>
      </w:r>
      <w:r w:rsidR="00B05F3C" w:rsidRPr="00B05F3C">
        <w:rPr>
          <w:sz w:val="28"/>
          <w:szCs w:val="28"/>
          <w:lang w:val="en-US"/>
        </w:rPr>
        <w:t>Essex</w:t>
      </w:r>
      <w:r w:rsidR="00B05F3C" w:rsidRPr="00B05F3C">
        <w:rPr>
          <w:sz w:val="28"/>
          <w:szCs w:val="28"/>
        </w:rPr>
        <w:t xml:space="preserve"> – 1шт., пульт – 1шт., банкетка – 2шт., стул – 6шт.</w:t>
      </w:r>
      <w:r w:rsidR="00E824EC" w:rsidRPr="00B05F3C">
        <w:rPr>
          <w:sz w:val="28"/>
          <w:szCs w:val="28"/>
        </w:rPr>
        <w:t xml:space="preserve">,  для проведения индивидуальных занятий и консультаций, текущего контроля и промежуточной аттестации, самостоятельной работы). </w:t>
      </w:r>
    </w:p>
    <w:p w:rsidR="00E824EC" w:rsidRPr="00B05F3C" w:rsidRDefault="00E824EC" w:rsidP="002255A5">
      <w:pPr>
        <w:pStyle w:val="af8"/>
        <w:spacing w:line="360" w:lineRule="auto"/>
        <w:ind w:left="-567" w:firstLine="425"/>
        <w:jc w:val="both"/>
        <w:rPr>
          <w:sz w:val="28"/>
          <w:szCs w:val="28"/>
        </w:rPr>
      </w:pPr>
      <w:r w:rsidRPr="00B05F3C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B05F3C">
        <w:rPr>
          <w:sz w:val="28"/>
          <w:szCs w:val="28"/>
          <w:lang w:val="en-US"/>
        </w:rPr>
        <w:t>Boston</w:t>
      </w:r>
      <w:r w:rsidRPr="00B05F3C">
        <w:rPr>
          <w:sz w:val="28"/>
          <w:szCs w:val="28"/>
        </w:rPr>
        <w:t xml:space="preserve">, пианино </w:t>
      </w:r>
      <w:r w:rsidRPr="00B05F3C">
        <w:rPr>
          <w:sz w:val="28"/>
          <w:szCs w:val="28"/>
          <w:lang w:val="en-US"/>
        </w:rPr>
        <w:t>Essex</w:t>
      </w:r>
      <w:r w:rsidRPr="00B05F3C">
        <w:rPr>
          <w:sz w:val="28"/>
          <w:szCs w:val="28"/>
        </w:rPr>
        <w:t xml:space="preserve">. </w:t>
      </w:r>
    </w:p>
    <w:p w:rsidR="0087535F" w:rsidRDefault="004F102B" w:rsidP="0087535F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7535F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87535F" w:rsidRPr="002255A5" w:rsidRDefault="0087535F" w:rsidP="002255A5">
      <w:pPr>
        <w:pStyle w:val="af8"/>
        <w:spacing w:line="360" w:lineRule="auto"/>
        <w:jc w:val="center"/>
        <w:rPr>
          <w:sz w:val="28"/>
          <w:szCs w:val="28"/>
          <w:u w:val="single"/>
        </w:rPr>
      </w:pPr>
      <w:r w:rsidRPr="002255A5">
        <w:rPr>
          <w:sz w:val="28"/>
          <w:szCs w:val="28"/>
          <w:u w:val="single"/>
        </w:rPr>
        <w:t>Основная литература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Амон, Р.</w:t>
      </w:r>
      <w:r w:rsidRPr="002255A5">
        <w:rPr>
          <w:rFonts w:ascii="Times New Roman" w:hAnsi="Times New Roman"/>
          <w:sz w:val="28"/>
          <w:szCs w:val="28"/>
        </w:rPr>
        <w:t xml:space="preserve">   Пласидо Доминго [Текст] : гений мировой сцены / Р. Амон ; Пер. с исп. А.Миролюбовой, А.Горбовой. - СПб. : Азбука-Аттикус, 2012. - 352 с. - ISBN 978-5-389-02545-5 : 445-75.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Багрунов, В.П.</w:t>
      </w:r>
      <w:r w:rsidRPr="002255A5">
        <w:rPr>
          <w:rFonts w:ascii="Times New Roman" w:hAnsi="Times New Roman"/>
          <w:sz w:val="28"/>
          <w:szCs w:val="28"/>
        </w:rPr>
        <w:t xml:space="preserve">   Азбука владения голосом [Текст] : Методика, основанная на раскрытии трех секретов феномена Шаляпина / В. П. Багрунов. - </w:t>
      </w:r>
      <w:r w:rsidRPr="002255A5">
        <w:rPr>
          <w:rFonts w:ascii="Times New Roman" w:hAnsi="Times New Roman"/>
          <w:sz w:val="28"/>
          <w:szCs w:val="28"/>
        </w:rPr>
        <w:lastRenderedPageBreak/>
        <w:t>Санкт-Петербург : Композитор, 2010. - 220 с. : ил. - ISBN 978-5-7379-0437-1 : 204-50.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Белецкая, В.К.</w:t>
      </w:r>
      <w:r w:rsidRPr="002255A5">
        <w:rPr>
          <w:rFonts w:ascii="Times New Roman" w:hAnsi="Times New Roman"/>
          <w:sz w:val="28"/>
          <w:szCs w:val="28"/>
        </w:rPr>
        <w:t xml:space="preserve">    Путешествующий голос. Развитие речевого и вокального диапазона [Текст] : Учебное пособие с видеоприложением упражнений / В. К. Белецкая. - Санкт-Петербург : Композитор, 2011. - 84 с. : ил. + видеоприложение (DVD) упражнений. - ISBN 978-5-7379-0482-1 : 254-50.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Булыгин, А.К.</w:t>
      </w:r>
      <w:r w:rsidRPr="002255A5">
        <w:rPr>
          <w:rFonts w:ascii="Times New Roman" w:hAnsi="Times New Roman"/>
          <w:sz w:val="28"/>
          <w:szCs w:val="28"/>
        </w:rPr>
        <w:t xml:space="preserve"> Карузо [Текст] / А.К.Булыгин. – Москва: Молодая гвардия, 2010. – 438 [10] с.: ил. – (Жизнь замечательных людей; сер. биогр.; вып. 1264).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sz w:val="28"/>
          <w:szCs w:val="28"/>
        </w:rPr>
        <w:t>Развитие адаптационного потенциала в условиях современной России и изменяющегося мира [Текст]: Материалы Международной научно-практической конференции 26-27 апреля 2010 г.Астрахань /Сост. И.Н.Рахманова, М.Г.Голубева.- Астрахань: Издательский дом «Астраханский университет», 2010.- 224 с.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Ротенберг, А.М.</w:t>
      </w:r>
      <w:r w:rsidRPr="002255A5">
        <w:rPr>
          <w:rFonts w:ascii="Times New Roman" w:hAnsi="Times New Roman"/>
          <w:sz w:val="28"/>
          <w:szCs w:val="28"/>
        </w:rPr>
        <w:t xml:space="preserve">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Шаляпин, Ф.И.</w:t>
      </w:r>
      <w:r w:rsidRPr="002255A5">
        <w:rPr>
          <w:rFonts w:ascii="Times New Roman" w:hAnsi="Times New Roman"/>
          <w:sz w:val="28"/>
          <w:szCs w:val="28"/>
        </w:rPr>
        <w:t xml:space="preserve">   "Я был отчаянно провинциален..." [Текст] / Ф. И. Шаляпин. - М. : АСТ, 2013. - 509 с. - (Великие биографии). - ISBN 978-5-17-078054-9.</w:t>
      </w:r>
    </w:p>
    <w:p w:rsidR="0087535F" w:rsidRPr="002255A5" w:rsidRDefault="0087535F" w:rsidP="002255A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Эрбштейн, М.С.</w:t>
      </w:r>
      <w:r w:rsidRPr="002255A5">
        <w:rPr>
          <w:rFonts w:ascii="Times New Roman" w:hAnsi="Times New Roman"/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87535F" w:rsidRPr="002255A5" w:rsidRDefault="0087535F" w:rsidP="002255A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535F" w:rsidRPr="002255A5" w:rsidRDefault="0087535F" w:rsidP="002255A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55A5">
        <w:rPr>
          <w:rFonts w:ascii="Times New Roman" w:hAnsi="Times New Roman"/>
          <w:b/>
          <w:sz w:val="28"/>
          <w:szCs w:val="28"/>
          <w:u w:val="single"/>
        </w:rPr>
        <w:t>Электронно-библиотечная система «Лань»</w:t>
      </w:r>
    </w:p>
    <w:p w:rsidR="0087535F" w:rsidRPr="002255A5" w:rsidRDefault="0087535F" w:rsidP="002255A5">
      <w:pPr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55A5">
        <w:rPr>
          <w:rFonts w:ascii="Times New Roman" w:hAnsi="Times New Roman"/>
          <w:i/>
          <w:sz w:val="28"/>
          <w:szCs w:val="28"/>
        </w:rPr>
        <w:t>Эрбштейн, М.С.</w:t>
      </w:r>
      <w:r w:rsidRPr="002255A5">
        <w:rPr>
          <w:rFonts w:ascii="Times New Roman" w:hAnsi="Times New Roman"/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8D7CDB" w:rsidRDefault="008D7CD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DB" w:rsidRDefault="008D7CD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DB" w:rsidRDefault="008D7CD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B" w:rsidRDefault="004F102B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2C" w:rsidRDefault="00E07D2C" w:rsidP="008D7CDB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D2C" w:rsidRDefault="00E07D2C" w:rsidP="008D7CDB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D2C" w:rsidRDefault="00E07D2C" w:rsidP="008D7CDB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D2C" w:rsidRDefault="00E07D2C" w:rsidP="008D7CDB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D2C" w:rsidRDefault="00E07D2C" w:rsidP="008D7CDB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CDB" w:rsidRDefault="008D7CDB" w:rsidP="008D7CDB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A4E28" w:rsidRPr="008D7CDB" w:rsidRDefault="000A4E28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DB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0A4E28" w:rsidRPr="000A4E28" w:rsidRDefault="000A4E28" w:rsidP="000A4E28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4E28">
        <w:rPr>
          <w:rFonts w:ascii="Times New Roman" w:hAnsi="Times New Roman" w:cs="Times New Roman"/>
          <w:sz w:val="28"/>
          <w:szCs w:val="28"/>
        </w:rPr>
        <w:tab/>
        <w:t>Педагог должен поставить студенту конкретную цель, которая даст ему возможность сконцентрировать усилия на воплощении замысла путем музыкальных действий, а развитость музыкального воображения, чуткое отношение к содержанию произведения подсказывает музыканту и пути его реализации. С психологической точки зрения образования это не просто количественное накопление знаний и умений, а качественное преобразование, содействие развитию музыканта, как субъекта учения, воспитания, профессиональной деятельности. Перед педагогом всегда встает проблема развития индивидуальности студента, что предполагает учет личностных различий между учениками.</w:t>
      </w:r>
    </w:p>
    <w:p w:rsidR="000A4E28" w:rsidRPr="008D7CDB" w:rsidRDefault="000A4E28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D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0A4E28" w:rsidRPr="008D7CDB" w:rsidRDefault="000A4E28" w:rsidP="000A4E2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DB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0A4E28" w:rsidRPr="000A4E28" w:rsidRDefault="000A4E28" w:rsidP="000A4E28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4E28">
        <w:rPr>
          <w:rFonts w:ascii="Times New Roman" w:hAnsi="Times New Roman" w:cs="Times New Roman"/>
          <w:sz w:val="28"/>
          <w:szCs w:val="28"/>
        </w:rPr>
        <w:tab/>
        <w:t>Самостоятельная форма работы по дисциплине «</w:t>
      </w:r>
      <w:r w:rsidR="002255A5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0A4E28">
        <w:rPr>
          <w:rFonts w:ascii="Times New Roman" w:hAnsi="Times New Roman" w:cs="Times New Roman"/>
          <w:sz w:val="28"/>
          <w:szCs w:val="28"/>
        </w:rPr>
        <w:t>практика</w:t>
      </w:r>
      <w:r w:rsidR="002255A5">
        <w:rPr>
          <w:rFonts w:ascii="Times New Roman" w:hAnsi="Times New Roman" w:cs="Times New Roman"/>
          <w:sz w:val="28"/>
          <w:szCs w:val="28"/>
        </w:rPr>
        <w:t xml:space="preserve"> (театрально-сценическая)</w:t>
      </w:r>
      <w:r w:rsidRPr="000A4E28">
        <w:rPr>
          <w:rFonts w:ascii="Times New Roman" w:hAnsi="Times New Roman" w:cs="Times New Roman"/>
          <w:sz w:val="28"/>
          <w:szCs w:val="28"/>
        </w:rPr>
        <w:t>» - важнейшая сторона деятельности студента, определяющая успешность закрепления знаний по предмету и развития интеллектуальной активности самого студента.</w:t>
      </w:r>
    </w:p>
    <w:p w:rsidR="000A4E28" w:rsidRPr="000A4E28" w:rsidRDefault="000A4E28" w:rsidP="000A4E28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28">
        <w:rPr>
          <w:rFonts w:ascii="Times New Roman" w:hAnsi="Times New Roman" w:cs="Times New Roman"/>
          <w:sz w:val="28"/>
          <w:szCs w:val="28"/>
        </w:rPr>
        <w:t>Виды самостоятельной работы: чтение обязательной и дополнительной литературы, прослушивание музыкальных произведений, освоение нотного материала, организация репетиционного процесса; осуществлять поиск, анализ и оценку информации, необходимой для личностного развития. Самореализация – это процесс реализации самого себя – самообразование, самовоспитание, саморазвитие, самоконтроль. Самореализацией личности в современном мире является ее способность к творчеству, как к процессу, имеющему определенную специфику и приводящую к созданию нового. Доступн</w:t>
      </w:r>
      <w:r w:rsidR="002255A5">
        <w:rPr>
          <w:rFonts w:ascii="Times New Roman" w:hAnsi="Times New Roman" w:cs="Times New Roman"/>
          <w:sz w:val="28"/>
          <w:szCs w:val="28"/>
        </w:rPr>
        <w:t xml:space="preserve">ость творческой </w:t>
      </w:r>
      <w:r w:rsidRPr="000A4E28">
        <w:rPr>
          <w:rFonts w:ascii="Times New Roman" w:hAnsi="Times New Roman" w:cs="Times New Roman"/>
          <w:sz w:val="28"/>
          <w:szCs w:val="28"/>
        </w:rPr>
        <w:t>практики</w:t>
      </w:r>
      <w:r w:rsidR="002255A5">
        <w:rPr>
          <w:rFonts w:ascii="Times New Roman" w:hAnsi="Times New Roman" w:cs="Times New Roman"/>
          <w:sz w:val="28"/>
          <w:szCs w:val="28"/>
        </w:rPr>
        <w:t xml:space="preserve"> (театрально-сценической)</w:t>
      </w:r>
      <w:r w:rsidRPr="000A4E28">
        <w:rPr>
          <w:rFonts w:ascii="Times New Roman" w:hAnsi="Times New Roman" w:cs="Times New Roman"/>
          <w:sz w:val="28"/>
          <w:szCs w:val="28"/>
        </w:rPr>
        <w:t xml:space="preserve"> дает реальную возможность удовлетворению потребности каждого студента в творческом самовыражении. Неизбежные трудности, встречающиеся во всякой </w:t>
      </w:r>
      <w:r w:rsidRPr="000A4E28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работе носят лишь временный характер, т.к. в дальнейшем ее продуктивность повышается.</w:t>
      </w:r>
    </w:p>
    <w:p w:rsidR="005E38DE" w:rsidRPr="0087535F" w:rsidRDefault="005E38DE" w:rsidP="000A4E28">
      <w:pPr>
        <w:jc w:val="both"/>
      </w:pPr>
    </w:p>
    <w:sectPr w:rsidR="005E38DE" w:rsidRPr="0087535F" w:rsidSect="003217FE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5B" w:rsidRDefault="005D405B" w:rsidP="00535A88">
      <w:pPr>
        <w:spacing w:after="0" w:line="240" w:lineRule="auto"/>
      </w:pPr>
      <w:r>
        <w:separator/>
      </w:r>
    </w:p>
  </w:endnote>
  <w:endnote w:type="continuationSeparator" w:id="0">
    <w:p w:rsidR="005D405B" w:rsidRDefault="005D405B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0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5B" w:rsidRDefault="005D405B" w:rsidP="00535A88">
      <w:pPr>
        <w:spacing w:after="0" w:line="240" w:lineRule="auto"/>
      </w:pPr>
      <w:r>
        <w:separator/>
      </w:r>
    </w:p>
  </w:footnote>
  <w:footnote w:type="continuationSeparator" w:id="0">
    <w:p w:rsidR="005D405B" w:rsidRDefault="005D405B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06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07CE"/>
    <w:multiLevelType w:val="hybridMultilevel"/>
    <w:tmpl w:val="42F4E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A96"/>
    <w:multiLevelType w:val="hybridMultilevel"/>
    <w:tmpl w:val="E16466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FC332E4"/>
    <w:multiLevelType w:val="hybridMultilevel"/>
    <w:tmpl w:val="0172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1083D"/>
    <w:rsid w:val="00021DCA"/>
    <w:rsid w:val="00052331"/>
    <w:rsid w:val="00062505"/>
    <w:rsid w:val="00062836"/>
    <w:rsid w:val="0006355A"/>
    <w:rsid w:val="00075496"/>
    <w:rsid w:val="000A4E28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63F5A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55A5"/>
    <w:rsid w:val="00227262"/>
    <w:rsid w:val="00237440"/>
    <w:rsid w:val="00242086"/>
    <w:rsid w:val="002477D6"/>
    <w:rsid w:val="00250478"/>
    <w:rsid w:val="00273858"/>
    <w:rsid w:val="002749ED"/>
    <w:rsid w:val="002865F4"/>
    <w:rsid w:val="00292625"/>
    <w:rsid w:val="002A4B22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17FE"/>
    <w:rsid w:val="00327A82"/>
    <w:rsid w:val="003351A6"/>
    <w:rsid w:val="00340F94"/>
    <w:rsid w:val="00342944"/>
    <w:rsid w:val="0034398A"/>
    <w:rsid w:val="003524F9"/>
    <w:rsid w:val="003549E7"/>
    <w:rsid w:val="00362B5E"/>
    <w:rsid w:val="003635BC"/>
    <w:rsid w:val="00365E8C"/>
    <w:rsid w:val="003701F7"/>
    <w:rsid w:val="00377637"/>
    <w:rsid w:val="00387C78"/>
    <w:rsid w:val="003A082D"/>
    <w:rsid w:val="003A5340"/>
    <w:rsid w:val="003C43B2"/>
    <w:rsid w:val="003C756A"/>
    <w:rsid w:val="003D6606"/>
    <w:rsid w:val="003F3795"/>
    <w:rsid w:val="003F3F61"/>
    <w:rsid w:val="00414F06"/>
    <w:rsid w:val="00416B04"/>
    <w:rsid w:val="00424005"/>
    <w:rsid w:val="00424C02"/>
    <w:rsid w:val="00424E4F"/>
    <w:rsid w:val="0042562F"/>
    <w:rsid w:val="004341CA"/>
    <w:rsid w:val="00435D05"/>
    <w:rsid w:val="004617AD"/>
    <w:rsid w:val="00462E94"/>
    <w:rsid w:val="00480CC5"/>
    <w:rsid w:val="00483A33"/>
    <w:rsid w:val="004B2ED4"/>
    <w:rsid w:val="004B4496"/>
    <w:rsid w:val="004F102B"/>
    <w:rsid w:val="004F500C"/>
    <w:rsid w:val="00500C02"/>
    <w:rsid w:val="0050293D"/>
    <w:rsid w:val="00524156"/>
    <w:rsid w:val="00535A88"/>
    <w:rsid w:val="00541B52"/>
    <w:rsid w:val="0054405A"/>
    <w:rsid w:val="0054616F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2328"/>
    <w:rsid w:val="005A3E28"/>
    <w:rsid w:val="005B0231"/>
    <w:rsid w:val="005C7F52"/>
    <w:rsid w:val="005D405B"/>
    <w:rsid w:val="005D66E8"/>
    <w:rsid w:val="005E38DE"/>
    <w:rsid w:val="005F141A"/>
    <w:rsid w:val="00616406"/>
    <w:rsid w:val="0061647B"/>
    <w:rsid w:val="00621A55"/>
    <w:rsid w:val="00625CD6"/>
    <w:rsid w:val="00626CD9"/>
    <w:rsid w:val="006332AD"/>
    <w:rsid w:val="00642DC9"/>
    <w:rsid w:val="00647DE8"/>
    <w:rsid w:val="006539BC"/>
    <w:rsid w:val="00654A5F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B31E3"/>
    <w:rsid w:val="006B7928"/>
    <w:rsid w:val="006D215B"/>
    <w:rsid w:val="006D383B"/>
    <w:rsid w:val="006E54E5"/>
    <w:rsid w:val="006E6520"/>
    <w:rsid w:val="006F60A3"/>
    <w:rsid w:val="00702990"/>
    <w:rsid w:val="00704585"/>
    <w:rsid w:val="007061B8"/>
    <w:rsid w:val="00714961"/>
    <w:rsid w:val="0073040E"/>
    <w:rsid w:val="00735091"/>
    <w:rsid w:val="007356E4"/>
    <w:rsid w:val="00746AB2"/>
    <w:rsid w:val="00774293"/>
    <w:rsid w:val="007743F7"/>
    <w:rsid w:val="00780AD1"/>
    <w:rsid w:val="00783F2B"/>
    <w:rsid w:val="00785896"/>
    <w:rsid w:val="00787D35"/>
    <w:rsid w:val="00794CF1"/>
    <w:rsid w:val="007A1242"/>
    <w:rsid w:val="007A422F"/>
    <w:rsid w:val="007C7BD5"/>
    <w:rsid w:val="007D05C6"/>
    <w:rsid w:val="007D21C1"/>
    <w:rsid w:val="007E431C"/>
    <w:rsid w:val="007F7939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6021E"/>
    <w:rsid w:val="00860712"/>
    <w:rsid w:val="00862E1A"/>
    <w:rsid w:val="00865B25"/>
    <w:rsid w:val="0087535F"/>
    <w:rsid w:val="00881654"/>
    <w:rsid w:val="0088251A"/>
    <w:rsid w:val="00886866"/>
    <w:rsid w:val="008A3489"/>
    <w:rsid w:val="008C051C"/>
    <w:rsid w:val="008D12EC"/>
    <w:rsid w:val="008D7CDB"/>
    <w:rsid w:val="00907863"/>
    <w:rsid w:val="00910D3F"/>
    <w:rsid w:val="00912546"/>
    <w:rsid w:val="00917FCB"/>
    <w:rsid w:val="0092035F"/>
    <w:rsid w:val="0093610C"/>
    <w:rsid w:val="00937D46"/>
    <w:rsid w:val="0095158A"/>
    <w:rsid w:val="00954482"/>
    <w:rsid w:val="0096789E"/>
    <w:rsid w:val="00981A7A"/>
    <w:rsid w:val="009A352F"/>
    <w:rsid w:val="009B2EEA"/>
    <w:rsid w:val="009B4C52"/>
    <w:rsid w:val="009B6FB8"/>
    <w:rsid w:val="009D0F5F"/>
    <w:rsid w:val="009E6427"/>
    <w:rsid w:val="009F2C58"/>
    <w:rsid w:val="00A02069"/>
    <w:rsid w:val="00A06E4E"/>
    <w:rsid w:val="00A16D77"/>
    <w:rsid w:val="00A17B42"/>
    <w:rsid w:val="00A27B7E"/>
    <w:rsid w:val="00A31D81"/>
    <w:rsid w:val="00A3407D"/>
    <w:rsid w:val="00A34F14"/>
    <w:rsid w:val="00A432A0"/>
    <w:rsid w:val="00A56D42"/>
    <w:rsid w:val="00A6533C"/>
    <w:rsid w:val="00A65D97"/>
    <w:rsid w:val="00A7527E"/>
    <w:rsid w:val="00A76DD1"/>
    <w:rsid w:val="00AB29A4"/>
    <w:rsid w:val="00AB71BA"/>
    <w:rsid w:val="00AC76C7"/>
    <w:rsid w:val="00AD2D73"/>
    <w:rsid w:val="00AD4DBA"/>
    <w:rsid w:val="00AF410B"/>
    <w:rsid w:val="00AF75EF"/>
    <w:rsid w:val="00B05F3C"/>
    <w:rsid w:val="00B106A5"/>
    <w:rsid w:val="00B145F6"/>
    <w:rsid w:val="00B174A2"/>
    <w:rsid w:val="00B20AAE"/>
    <w:rsid w:val="00B21BE4"/>
    <w:rsid w:val="00B234C2"/>
    <w:rsid w:val="00B2733C"/>
    <w:rsid w:val="00B36535"/>
    <w:rsid w:val="00B41734"/>
    <w:rsid w:val="00B44CFC"/>
    <w:rsid w:val="00B44D63"/>
    <w:rsid w:val="00B46CD1"/>
    <w:rsid w:val="00B475C4"/>
    <w:rsid w:val="00B53E09"/>
    <w:rsid w:val="00B6569F"/>
    <w:rsid w:val="00B66D9C"/>
    <w:rsid w:val="00B70C54"/>
    <w:rsid w:val="00B74805"/>
    <w:rsid w:val="00B807A8"/>
    <w:rsid w:val="00BA2E0B"/>
    <w:rsid w:val="00BA7727"/>
    <w:rsid w:val="00BB0E1A"/>
    <w:rsid w:val="00BB57E4"/>
    <w:rsid w:val="00BD7935"/>
    <w:rsid w:val="00BD7F6D"/>
    <w:rsid w:val="00BE18D8"/>
    <w:rsid w:val="00BF2B82"/>
    <w:rsid w:val="00BF2F8E"/>
    <w:rsid w:val="00C04059"/>
    <w:rsid w:val="00C054F2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B6889"/>
    <w:rsid w:val="00CC3839"/>
    <w:rsid w:val="00CD0A35"/>
    <w:rsid w:val="00CD2744"/>
    <w:rsid w:val="00CD37CA"/>
    <w:rsid w:val="00CE22E9"/>
    <w:rsid w:val="00CE6146"/>
    <w:rsid w:val="00CF1F4F"/>
    <w:rsid w:val="00CF51F3"/>
    <w:rsid w:val="00D03870"/>
    <w:rsid w:val="00D10577"/>
    <w:rsid w:val="00D12BB2"/>
    <w:rsid w:val="00D13876"/>
    <w:rsid w:val="00D146D9"/>
    <w:rsid w:val="00D42673"/>
    <w:rsid w:val="00D441BA"/>
    <w:rsid w:val="00D60F49"/>
    <w:rsid w:val="00D62D5E"/>
    <w:rsid w:val="00D7577F"/>
    <w:rsid w:val="00D83051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39D5"/>
    <w:rsid w:val="00DC4F16"/>
    <w:rsid w:val="00DC55C1"/>
    <w:rsid w:val="00DE0A92"/>
    <w:rsid w:val="00E03729"/>
    <w:rsid w:val="00E07D2C"/>
    <w:rsid w:val="00E10CB5"/>
    <w:rsid w:val="00E13DCB"/>
    <w:rsid w:val="00E20D12"/>
    <w:rsid w:val="00E23A9A"/>
    <w:rsid w:val="00E2729A"/>
    <w:rsid w:val="00E30CDA"/>
    <w:rsid w:val="00E410AF"/>
    <w:rsid w:val="00E52CB4"/>
    <w:rsid w:val="00E609DD"/>
    <w:rsid w:val="00E61FBC"/>
    <w:rsid w:val="00E70E9F"/>
    <w:rsid w:val="00E824EC"/>
    <w:rsid w:val="00E84E5B"/>
    <w:rsid w:val="00E87324"/>
    <w:rsid w:val="00E8796B"/>
    <w:rsid w:val="00E90E63"/>
    <w:rsid w:val="00E9145D"/>
    <w:rsid w:val="00E92E6A"/>
    <w:rsid w:val="00E9373F"/>
    <w:rsid w:val="00E93A49"/>
    <w:rsid w:val="00E96211"/>
    <w:rsid w:val="00EA647A"/>
    <w:rsid w:val="00EB3CBC"/>
    <w:rsid w:val="00EB4B99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67FDB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9565C"/>
  <w15:docId w15:val="{C501DB4A-B9DE-4A8D-A710-8C1D7D0E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36">
    <w:name w:val="Style36"/>
    <w:basedOn w:val="a"/>
    <w:rsid w:val="0086071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link w:val="11"/>
    <w:locked/>
    <w:rsid w:val="007F7939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47C4-2C0F-41D3-A3D9-9DC01D52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6</cp:revision>
  <cp:lastPrinted>2016-02-10T11:38:00Z</cp:lastPrinted>
  <dcterms:created xsi:type="dcterms:W3CDTF">2019-06-02T18:44:00Z</dcterms:created>
  <dcterms:modified xsi:type="dcterms:W3CDTF">2021-03-22T14:38:00Z</dcterms:modified>
</cp:coreProperties>
</file>