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68" w:rsidRPr="00C054F2" w:rsidRDefault="00A00768" w:rsidP="00A00768">
      <w:pPr>
        <w:spacing w:line="360" w:lineRule="auto"/>
        <w:jc w:val="center"/>
        <w:rPr>
          <w:sz w:val="28"/>
          <w:szCs w:val="20"/>
        </w:rPr>
      </w:pPr>
      <w:r w:rsidRPr="00C054F2">
        <w:rPr>
          <w:sz w:val="28"/>
          <w:szCs w:val="20"/>
        </w:rPr>
        <w:t>Министерство культуры Российской Федерации</w:t>
      </w:r>
    </w:p>
    <w:p w:rsidR="00A00768" w:rsidRPr="00C054F2" w:rsidRDefault="00A00768" w:rsidP="00A00768">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A00768" w:rsidRPr="00C054F2" w:rsidRDefault="00A00768" w:rsidP="00A00768">
      <w:pPr>
        <w:spacing w:line="360" w:lineRule="auto"/>
        <w:jc w:val="center"/>
        <w:rPr>
          <w:sz w:val="28"/>
          <w:szCs w:val="20"/>
        </w:rPr>
      </w:pPr>
      <w:r w:rsidRPr="00C054F2">
        <w:rPr>
          <w:sz w:val="28"/>
          <w:szCs w:val="20"/>
        </w:rPr>
        <w:t xml:space="preserve">Кафедра </w:t>
      </w:r>
      <w:r>
        <w:rPr>
          <w:sz w:val="28"/>
          <w:szCs w:val="20"/>
        </w:rPr>
        <w:t>хорового дирижирования</w:t>
      </w:r>
    </w:p>
    <w:p w:rsidR="00A00768" w:rsidRPr="00C054F2" w:rsidRDefault="00A00768" w:rsidP="00A00768">
      <w:pPr>
        <w:jc w:val="center"/>
        <w:rPr>
          <w:sz w:val="28"/>
          <w:szCs w:val="20"/>
        </w:rPr>
      </w:pPr>
    </w:p>
    <w:tbl>
      <w:tblPr>
        <w:tblW w:w="0" w:type="auto"/>
        <w:tblLook w:val="04A0" w:firstRow="1" w:lastRow="0" w:firstColumn="1" w:lastColumn="0" w:noHBand="0" w:noVBand="1"/>
      </w:tblPr>
      <w:tblGrid>
        <w:gridCol w:w="4785"/>
        <w:gridCol w:w="4786"/>
      </w:tblGrid>
      <w:tr w:rsidR="00A00768" w:rsidRPr="00C10C62" w:rsidTr="00036FA4">
        <w:tc>
          <w:tcPr>
            <w:tcW w:w="4785" w:type="dxa"/>
          </w:tcPr>
          <w:p w:rsidR="00A00768" w:rsidRPr="00C10C62" w:rsidRDefault="00A00768" w:rsidP="003D3675">
            <w:pPr>
              <w:tabs>
                <w:tab w:val="left" w:pos="0"/>
              </w:tabs>
              <w:spacing w:line="360" w:lineRule="auto"/>
            </w:pPr>
          </w:p>
        </w:tc>
        <w:tc>
          <w:tcPr>
            <w:tcW w:w="4786" w:type="dxa"/>
          </w:tcPr>
          <w:p w:rsidR="00A00768" w:rsidRDefault="00A00768" w:rsidP="003567B1">
            <w:pPr>
              <w:jc w:val="center"/>
              <w:rPr>
                <w:noProof/>
              </w:rPr>
            </w:pPr>
          </w:p>
          <w:p w:rsidR="003D3675" w:rsidRDefault="003D3675" w:rsidP="003567B1">
            <w:pPr>
              <w:jc w:val="center"/>
              <w:rPr>
                <w:noProof/>
              </w:rPr>
            </w:pPr>
          </w:p>
          <w:p w:rsidR="003D3675" w:rsidRDefault="003D3675" w:rsidP="003567B1">
            <w:pPr>
              <w:jc w:val="center"/>
              <w:rPr>
                <w:noProof/>
              </w:rPr>
            </w:pPr>
          </w:p>
          <w:p w:rsidR="003D3675" w:rsidRDefault="003D3675" w:rsidP="003567B1">
            <w:pPr>
              <w:jc w:val="center"/>
              <w:rPr>
                <w:noProof/>
              </w:rPr>
            </w:pPr>
          </w:p>
          <w:p w:rsidR="003D3675" w:rsidRDefault="003D3675" w:rsidP="003567B1">
            <w:pPr>
              <w:jc w:val="center"/>
              <w:rPr>
                <w:noProof/>
              </w:rPr>
            </w:pPr>
          </w:p>
          <w:p w:rsidR="003D3675" w:rsidRDefault="003D3675" w:rsidP="003567B1">
            <w:pPr>
              <w:jc w:val="center"/>
              <w:rPr>
                <w:noProof/>
              </w:rPr>
            </w:pPr>
          </w:p>
          <w:p w:rsidR="003D3675" w:rsidRDefault="003D3675" w:rsidP="003567B1">
            <w:pPr>
              <w:jc w:val="center"/>
              <w:rPr>
                <w:noProof/>
              </w:rPr>
            </w:pPr>
          </w:p>
          <w:p w:rsidR="003D3675" w:rsidRPr="00C10C62" w:rsidRDefault="003D3675" w:rsidP="003567B1">
            <w:pPr>
              <w:jc w:val="center"/>
            </w:pPr>
          </w:p>
        </w:tc>
      </w:tr>
    </w:tbl>
    <w:p w:rsidR="00D915A2" w:rsidRDefault="00D915A2" w:rsidP="001863B1">
      <w:pPr>
        <w:spacing w:line="276" w:lineRule="auto"/>
        <w:jc w:val="center"/>
        <w:rPr>
          <w:sz w:val="28"/>
        </w:rPr>
      </w:pPr>
    </w:p>
    <w:p w:rsidR="00D915A2" w:rsidRPr="00A00768" w:rsidRDefault="00E32A29" w:rsidP="00A00768">
      <w:pPr>
        <w:pStyle w:val="ad"/>
        <w:spacing w:line="360" w:lineRule="auto"/>
        <w:jc w:val="center"/>
        <w:rPr>
          <w:bCs/>
          <w:sz w:val="28"/>
          <w:szCs w:val="28"/>
        </w:rPr>
      </w:pPr>
      <w:r w:rsidRPr="00A00768">
        <w:rPr>
          <w:bCs/>
          <w:sz w:val="28"/>
          <w:szCs w:val="28"/>
        </w:rPr>
        <w:t>Рабоча</w:t>
      </w:r>
      <w:r w:rsidR="00620FC0" w:rsidRPr="00A00768">
        <w:rPr>
          <w:bCs/>
          <w:sz w:val="28"/>
          <w:szCs w:val="28"/>
        </w:rPr>
        <w:t>я программа</w:t>
      </w:r>
      <w:r w:rsidR="00036FA4">
        <w:rPr>
          <w:bCs/>
          <w:sz w:val="28"/>
          <w:szCs w:val="28"/>
        </w:rPr>
        <w:t xml:space="preserve"> учебной дисциплины</w:t>
      </w:r>
    </w:p>
    <w:p w:rsidR="000B2951" w:rsidRPr="005A12BD" w:rsidRDefault="00A00768" w:rsidP="00A00768">
      <w:pPr>
        <w:pStyle w:val="4"/>
        <w:spacing w:line="360" w:lineRule="auto"/>
        <w:rPr>
          <w:caps/>
          <w:sz w:val="28"/>
        </w:rPr>
      </w:pPr>
      <w:r>
        <w:rPr>
          <w:caps/>
          <w:sz w:val="28"/>
        </w:rPr>
        <w:t>«</w:t>
      </w:r>
      <w:r w:rsidR="005A33F7">
        <w:rPr>
          <w:caps/>
          <w:sz w:val="28"/>
        </w:rPr>
        <w:t>М</w:t>
      </w:r>
      <w:r>
        <w:rPr>
          <w:sz w:val="28"/>
        </w:rPr>
        <w:t>узыкально-исполнительская практика»</w:t>
      </w:r>
    </w:p>
    <w:p w:rsidR="00A00768" w:rsidRPr="00463ADC" w:rsidRDefault="00A00768" w:rsidP="00A00768">
      <w:pPr>
        <w:widowControl w:val="0"/>
        <w:spacing w:line="360" w:lineRule="auto"/>
        <w:jc w:val="center"/>
        <w:rPr>
          <w:sz w:val="28"/>
          <w:szCs w:val="28"/>
        </w:rPr>
      </w:pPr>
      <w:r w:rsidRPr="00463ADC">
        <w:rPr>
          <w:sz w:val="28"/>
          <w:szCs w:val="28"/>
        </w:rPr>
        <w:t>Направление подготовки</w:t>
      </w:r>
    </w:p>
    <w:p w:rsidR="00A00768" w:rsidRPr="00463ADC" w:rsidRDefault="00A00768" w:rsidP="00A00768">
      <w:pPr>
        <w:widowControl w:val="0"/>
        <w:spacing w:line="360" w:lineRule="auto"/>
        <w:jc w:val="center"/>
        <w:rPr>
          <w:b/>
          <w:sz w:val="28"/>
          <w:szCs w:val="28"/>
        </w:rPr>
      </w:pPr>
      <w:r w:rsidRPr="00463ADC">
        <w:rPr>
          <w:b/>
          <w:sz w:val="28"/>
          <w:szCs w:val="28"/>
        </w:rPr>
        <w:t>53.0</w:t>
      </w:r>
      <w:r>
        <w:rPr>
          <w:b/>
          <w:sz w:val="28"/>
          <w:szCs w:val="28"/>
        </w:rPr>
        <w:t>4</w:t>
      </w:r>
      <w:r w:rsidRPr="00463ADC">
        <w:rPr>
          <w:b/>
          <w:sz w:val="28"/>
          <w:szCs w:val="28"/>
        </w:rPr>
        <w:t>.0</w:t>
      </w:r>
      <w:r>
        <w:rPr>
          <w:b/>
          <w:sz w:val="28"/>
          <w:szCs w:val="28"/>
        </w:rPr>
        <w:t>4</w:t>
      </w:r>
      <w:r w:rsidRPr="00463ADC">
        <w:rPr>
          <w:b/>
          <w:sz w:val="28"/>
          <w:szCs w:val="28"/>
        </w:rPr>
        <w:t xml:space="preserve"> Дирижирование</w:t>
      </w:r>
    </w:p>
    <w:p w:rsidR="00A00768" w:rsidRPr="00463ADC" w:rsidRDefault="00A00768" w:rsidP="00A00768">
      <w:pPr>
        <w:spacing w:line="360" w:lineRule="auto"/>
        <w:jc w:val="center"/>
        <w:rPr>
          <w:sz w:val="28"/>
          <w:szCs w:val="28"/>
        </w:rPr>
      </w:pPr>
      <w:r w:rsidRPr="00463ADC">
        <w:rPr>
          <w:sz w:val="28"/>
          <w:szCs w:val="28"/>
        </w:rPr>
        <w:t xml:space="preserve">(уровень </w:t>
      </w:r>
      <w:r>
        <w:rPr>
          <w:sz w:val="28"/>
          <w:szCs w:val="28"/>
        </w:rPr>
        <w:t>магистратуры</w:t>
      </w:r>
      <w:r w:rsidRPr="00463ADC">
        <w:rPr>
          <w:sz w:val="28"/>
          <w:szCs w:val="28"/>
        </w:rPr>
        <w:t>)</w:t>
      </w:r>
    </w:p>
    <w:p w:rsidR="00A00768" w:rsidRPr="00463ADC" w:rsidRDefault="00A00768" w:rsidP="00A00768">
      <w:pPr>
        <w:spacing w:line="360" w:lineRule="auto"/>
        <w:jc w:val="center"/>
        <w:rPr>
          <w:sz w:val="28"/>
          <w:szCs w:val="28"/>
        </w:rPr>
      </w:pPr>
      <w:r w:rsidRPr="00463ADC">
        <w:rPr>
          <w:sz w:val="28"/>
          <w:szCs w:val="28"/>
        </w:rPr>
        <w:t>Профиль «Дирижирование академическим хором»</w:t>
      </w:r>
    </w:p>
    <w:p w:rsidR="00A00768" w:rsidRPr="00463ADC" w:rsidRDefault="00A00768" w:rsidP="00A00768">
      <w:pPr>
        <w:spacing w:line="360" w:lineRule="auto"/>
        <w:jc w:val="center"/>
        <w:rPr>
          <w:sz w:val="28"/>
          <w:szCs w:val="28"/>
        </w:rPr>
      </w:pPr>
    </w:p>
    <w:p w:rsidR="00A00768" w:rsidRPr="00463ADC" w:rsidRDefault="00A00768" w:rsidP="00A00768">
      <w:pPr>
        <w:widowControl w:val="0"/>
        <w:spacing w:line="360" w:lineRule="auto"/>
        <w:jc w:val="center"/>
        <w:rPr>
          <w:b/>
          <w:sz w:val="28"/>
          <w:szCs w:val="28"/>
        </w:rPr>
      </w:pPr>
    </w:p>
    <w:p w:rsidR="00A00768" w:rsidRPr="00463ADC" w:rsidRDefault="00A00768" w:rsidP="00A00768">
      <w:pPr>
        <w:widowControl w:val="0"/>
        <w:spacing w:line="360" w:lineRule="auto"/>
        <w:jc w:val="center"/>
        <w:rPr>
          <w:b/>
          <w:sz w:val="28"/>
          <w:szCs w:val="28"/>
        </w:rPr>
      </w:pPr>
    </w:p>
    <w:p w:rsidR="00A00768" w:rsidRPr="00463ADC" w:rsidRDefault="00A00768" w:rsidP="00A00768">
      <w:pPr>
        <w:widowControl w:val="0"/>
        <w:spacing w:line="360" w:lineRule="auto"/>
        <w:jc w:val="center"/>
        <w:rPr>
          <w:b/>
          <w:sz w:val="28"/>
          <w:szCs w:val="28"/>
        </w:rPr>
      </w:pPr>
    </w:p>
    <w:p w:rsidR="00A00768" w:rsidRPr="00463ADC" w:rsidRDefault="00A00768" w:rsidP="00A00768">
      <w:pPr>
        <w:spacing w:line="360" w:lineRule="auto"/>
        <w:rPr>
          <w:sz w:val="28"/>
          <w:szCs w:val="28"/>
        </w:rPr>
      </w:pPr>
    </w:p>
    <w:p w:rsidR="00A00768" w:rsidRPr="00463ADC" w:rsidRDefault="00A00768" w:rsidP="00A00768">
      <w:pPr>
        <w:spacing w:line="360" w:lineRule="auto"/>
        <w:rPr>
          <w:sz w:val="28"/>
          <w:szCs w:val="28"/>
        </w:rPr>
      </w:pPr>
    </w:p>
    <w:p w:rsidR="00036FA4" w:rsidRDefault="00036FA4" w:rsidP="00A00768">
      <w:pPr>
        <w:spacing w:line="360" w:lineRule="auto"/>
        <w:jc w:val="center"/>
        <w:rPr>
          <w:sz w:val="28"/>
          <w:szCs w:val="28"/>
        </w:rPr>
      </w:pPr>
    </w:p>
    <w:p w:rsidR="00036FA4" w:rsidRDefault="00036FA4" w:rsidP="00A00768">
      <w:pPr>
        <w:spacing w:line="360" w:lineRule="auto"/>
        <w:jc w:val="center"/>
        <w:rPr>
          <w:sz w:val="28"/>
          <w:szCs w:val="28"/>
        </w:rPr>
      </w:pPr>
    </w:p>
    <w:p w:rsidR="00036FA4" w:rsidRDefault="00036FA4" w:rsidP="00A00768">
      <w:pPr>
        <w:spacing w:line="360" w:lineRule="auto"/>
        <w:jc w:val="center"/>
        <w:rPr>
          <w:sz w:val="28"/>
          <w:szCs w:val="28"/>
        </w:rPr>
      </w:pPr>
    </w:p>
    <w:p w:rsidR="003D3675" w:rsidRDefault="003D3675" w:rsidP="00A00768">
      <w:pPr>
        <w:spacing w:line="360" w:lineRule="auto"/>
        <w:jc w:val="center"/>
        <w:rPr>
          <w:sz w:val="28"/>
          <w:szCs w:val="28"/>
        </w:rPr>
      </w:pPr>
    </w:p>
    <w:p w:rsidR="003D3675" w:rsidRDefault="003D3675" w:rsidP="00A00768">
      <w:pPr>
        <w:spacing w:line="360" w:lineRule="auto"/>
        <w:jc w:val="center"/>
        <w:rPr>
          <w:sz w:val="28"/>
          <w:szCs w:val="28"/>
        </w:rPr>
      </w:pPr>
    </w:p>
    <w:p w:rsidR="00A00768" w:rsidRPr="00463ADC" w:rsidRDefault="00A00768" w:rsidP="00A00768">
      <w:pPr>
        <w:spacing w:line="360" w:lineRule="auto"/>
        <w:jc w:val="center"/>
        <w:rPr>
          <w:sz w:val="28"/>
          <w:szCs w:val="28"/>
        </w:rPr>
      </w:pPr>
      <w:r w:rsidRPr="00463ADC">
        <w:rPr>
          <w:sz w:val="28"/>
          <w:szCs w:val="28"/>
        </w:rPr>
        <w:t>Астрахань</w:t>
      </w:r>
    </w:p>
    <w:p w:rsidR="003D3675" w:rsidRDefault="003D3675" w:rsidP="00A00768">
      <w:pPr>
        <w:spacing w:line="360" w:lineRule="auto"/>
        <w:jc w:val="center"/>
        <w:rPr>
          <w:sz w:val="28"/>
          <w:szCs w:val="28"/>
        </w:rPr>
      </w:pPr>
      <w:bookmarkStart w:id="0" w:name="_GoBack"/>
      <w:bookmarkEnd w:id="0"/>
      <w:r>
        <w:rPr>
          <w:sz w:val="28"/>
          <w:szCs w:val="28"/>
        </w:rPr>
        <w:br w:type="page"/>
      </w:r>
    </w:p>
    <w:p w:rsidR="00A00768" w:rsidRPr="00463ADC" w:rsidRDefault="00A00768" w:rsidP="00A00768">
      <w:pPr>
        <w:spacing w:line="360" w:lineRule="auto"/>
        <w:jc w:val="center"/>
        <w:rPr>
          <w:sz w:val="28"/>
          <w:szCs w:val="28"/>
        </w:rPr>
      </w:pPr>
    </w:p>
    <w:p w:rsidR="00A00768" w:rsidRPr="00463ADC" w:rsidRDefault="00A00768" w:rsidP="00A00768">
      <w:pPr>
        <w:pStyle w:val="a3"/>
        <w:spacing w:line="360" w:lineRule="auto"/>
        <w:jc w:val="center"/>
        <w:rPr>
          <w:b/>
          <w:caps/>
          <w:sz w:val="28"/>
          <w:szCs w:val="28"/>
        </w:rPr>
      </w:pPr>
      <w:r w:rsidRPr="00463ADC">
        <w:rPr>
          <w:b/>
          <w:caps/>
          <w:sz w:val="28"/>
          <w:szCs w:val="28"/>
        </w:rPr>
        <w:t>С</w:t>
      </w:r>
      <w:r w:rsidRPr="00463ADC">
        <w:rPr>
          <w:b/>
          <w:sz w:val="28"/>
          <w:szCs w:val="28"/>
        </w:rPr>
        <w:t>одержание</w:t>
      </w:r>
    </w:p>
    <w:tbl>
      <w:tblPr>
        <w:tblW w:w="9606" w:type="dxa"/>
        <w:tblLook w:val="04A0" w:firstRow="1" w:lastRow="0" w:firstColumn="1" w:lastColumn="0" w:noHBand="0" w:noVBand="1"/>
      </w:tblPr>
      <w:tblGrid>
        <w:gridCol w:w="782"/>
        <w:gridCol w:w="8824"/>
      </w:tblGrid>
      <w:tr w:rsidR="00A00768" w:rsidRPr="00463ADC" w:rsidTr="003567B1">
        <w:trPr>
          <w:cantSplit/>
        </w:trPr>
        <w:tc>
          <w:tcPr>
            <w:tcW w:w="9606" w:type="dxa"/>
            <w:gridSpan w:val="2"/>
            <w:hideMark/>
          </w:tcPr>
          <w:p w:rsidR="00A00768" w:rsidRPr="00463ADC" w:rsidRDefault="00A00768" w:rsidP="003567B1">
            <w:pPr>
              <w:pStyle w:val="a3"/>
              <w:spacing w:line="360" w:lineRule="auto"/>
              <w:jc w:val="center"/>
              <w:rPr>
                <w:sz w:val="28"/>
                <w:szCs w:val="28"/>
              </w:rPr>
            </w:pPr>
            <w:r w:rsidRPr="00463ADC">
              <w:rPr>
                <w:sz w:val="28"/>
                <w:szCs w:val="28"/>
              </w:rPr>
              <w:t>Наименование раздела</w:t>
            </w:r>
          </w:p>
        </w:tc>
      </w:tr>
      <w:tr w:rsidR="00A00768" w:rsidRPr="00463ADC" w:rsidTr="003567B1">
        <w:tc>
          <w:tcPr>
            <w:tcW w:w="782" w:type="dxa"/>
            <w:hideMark/>
          </w:tcPr>
          <w:p w:rsidR="00A00768" w:rsidRPr="00463ADC" w:rsidRDefault="00A00768" w:rsidP="003567B1">
            <w:pPr>
              <w:pStyle w:val="a3"/>
              <w:spacing w:line="360" w:lineRule="auto"/>
              <w:jc w:val="center"/>
              <w:rPr>
                <w:b/>
                <w:bCs/>
                <w:sz w:val="28"/>
                <w:szCs w:val="28"/>
              </w:rPr>
            </w:pPr>
            <w:r w:rsidRPr="00463ADC">
              <w:rPr>
                <w:sz w:val="28"/>
                <w:szCs w:val="28"/>
              </w:rPr>
              <w:t>1.</w:t>
            </w:r>
          </w:p>
        </w:tc>
        <w:tc>
          <w:tcPr>
            <w:tcW w:w="8824" w:type="dxa"/>
            <w:hideMark/>
          </w:tcPr>
          <w:p w:rsidR="00A00768" w:rsidRPr="00463ADC" w:rsidRDefault="00A00768" w:rsidP="003567B1">
            <w:pPr>
              <w:pStyle w:val="a3"/>
              <w:spacing w:line="360" w:lineRule="auto"/>
              <w:rPr>
                <w:bCs/>
                <w:sz w:val="28"/>
                <w:szCs w:val="28"/>
              </w:rPr>
            </w:pPr>
            <w:r w:rsidRPr="00463ADC">
              <w:rPr>
                <w:sz w:val="28"/>
                <w:szCs w:val="28"/>
              </w:rPr>
              <w:t>Цель и задачи курса</w:t>
            </w:r>
          </w:p>
        </w:tc>
      </w:tr>
      <w:tr w:rsidR="00A00768" w:rsidRPr="00463ADC" w:rsidTr="003567B1">
        <w:tc>
          <w:tcPr>
            <w:tcW w:w="782" w:type="dxa"/>
            <w:hideMark/>
          </w:tcPr>
          <w:p w:rsidR="00A00768" w:rsidRPr="00463ADC" w:rsidRDefault="00A00768" w:rsidP="003567B1">
            <w:pPr>
              <w:pStyle w:val="a3"/>
              <w:spacing w:line="360" w:lineRule="auto"/>
              <w:jc w:val="center"/>
              <w:rPr>
                <w:b/>
                <w:bCs/>
                <w:sz w:val="28"/>
                <w:szCs w:val="28"/>
              </w:rPr>
            </w:pPr>
            <w:r w:rsidRPr="00463ADC">
              <w:rPr>
                <w:sz w:val="28"/>
                <w:szCs w:val="28"/>
              </w:rPr>
              <w:t>2.</w:t>
            </w:r>
          </w:p>
        </w:tc>
        <w:tc>
          <w:tcPr>
            <w:tcW w:w="8824" w:type="dxa"/>
            <w:hideMark/>
          </w:tcPr>
          <w:p w:rsidR="00A00768" w:rsidRPr="00463ADC" w:rsidRDefault="00A00768" w:rsidP="003567B1">
            <w:pPr>
              <w:pStyle w:val="a3"/>
              <w:spacing w:line="360" w:lineRule="auto"/>
              <w:rPr>
                <w:bCs/>
                <w:sz w:val="28"/>
                <w:szCs w:val="28"/>
              </w:rPr>
            </w:pPr>
            <w:r w:rsidRPr="00463ADC">
              <w:rPr>
                <w:sz w:val="28"/>
                <w:szCs w:val="28"/>
              </w:rPr>
              <w:t>Требования к уровню освоения содержания курса</w:t>
            </w:r>
          </w:p>
        </w:tc>
      </w:tr>
      <w:tr w:rsidR="00A00768" w:rsidRPr="00463ADC" w:rsidTr="003567B1">
        <w:tc>
          <w:tcPr>
            <w:tcW w:w="782" w:type="dxa"/>
            <w:hideMark/>
          </w:tcPr>
          <w:p w:rsidR="00A00768" w:rsidRPr="00463ADC" w:rsidRDefault="00A00768" w:rsidP="003567B1">
            <w:pPr>
              <w:pStyle w:val="a3"/>
              <w:spacing w:line="360" w:lineRule="auto"/>
              <w:jc w:val="center"/>
              <w:rPr>
                <w:sz w:val="28"/>
                <w:szCs w:val="28"/>
              </w:rPr>
            </w:pPr>
            <w:r w:rsidRPr="00463ADC">
              <w:rPr>
                <w:sz w:val="28"/>
                <w:szCs w:val="28"/>
              </w:rPr>
              <w:t>3</w:t>
            </w:r>
          </w:p>
        </w:tc>
        <w:tc>
          <w:tcPr>
            <w:tcW w:w="8824" w:type="dxa"/>
            <w:hideMark/>
          </w:tcPr>
          <w:p w:rsidR="00A00768" w:rsidRPr="00463ADC" w:rsidRDefault="00A00768" w:rsidP="003567B1">
            <w:pPr>
              <w:pStyle w:val="a3"/>
              <w:spacing w:line="360" w:lineRule="auto"/>
              <w:rPr>
                <w:sz w:val="28"/>
                <w:szCs w:val="28"/>
              </w:rPr>
            </w:pPr>
            <w:r w:rsidRPr="00463ADC">
              <w:rPr>
                <w:rStyle w:val="311"/>
                <w:sz w:val="28"/>
                <w:szCs w:val="28"/>
              </w:rPr>
              <w:t>Объем дисциплины, виды учебной работы и отчетности</w:t>
            </w:r>
          </w:p>
        </w:tc>
      </w:tr>
      <w:tr w:rsidR="00A00768" w:rsidRPr="00463ADC" w:rsidTr="003567B1">
        <w:tc>
          <w:tcPr>
            <w:tcW w:w="782" w:type="dxa"/>
            <w:hideMark/>
          </w:tcPr>
          <w:p w:rsidR="00A00768" w:rsidRPr="00463ADC" w:rsidRDefault="00A00768" w:rsidP="003567B1">
            <w:pPr>
              <w:pStyle w:val="a3"/>
              <w:spacing w:line="360" w:lineRule="auto"/>
              <w:jc w:val="center"/>
              <w:rPr>
                <w:b/>
                <w:bCs/>
                <w:sz w:val="28"/>
                <w:szCs w:val="28"/>
              </w:rPr>
            </w:pPr>
            <w:r w:rsidRPr="00463ADC">
              <w:rPr>
                <w:sz w:val="28"/>
                <w:szCs w:val="28"/>
              </w:rPr>
              <w:t>4.</w:t>
            </w:r>
          </w:p>
        </w:tc>
        <w:tc>
          <w:tcPr>
            <w:tcW w:w="8824" w:type="dxa"/>
          </w:tcPr>
          <w:p w:rsidR="00A00768" w:rsidRPr="00463ADC" w:rsidRDefault="00A00768" w:rsidP="003567B1">
            <w:pPr>
              <w:pStyle w:val="af3"/>
              <w:spacing w:line="360" w:lineRule="auto"/>
              <w:jc w:val="both"/>
              <w:rPr>
                <w:b/>
                <w:sz w:val="28"/>
                <w:szCs w:val="28"/>
              </w:rPr>
            </w:pPr>
            <w:r w:rsidRPr="00463ADC">
              <w:rPr>
                <w:sz w:val="28"/>
                <w:szCs w:val="28"/>
              </w:rPr>
              <w:t xml:space="preserve">Структура и содержание дисциплины </w:t>
            </w:r>
          </w:p>
        </w:tc>
      </w:tr>
      <w:tr w:rsidR="00A00768" w:rsidRPr="00463ADC" w:rsidTr="003567B1">
        <w:tc>
          <w:tcPr>
            <w:tcW w:w="782" w:type="dxa"/>
          </w:tcPr>
          <w:p w:rsidR="00A00768" w:rsidRPr="00463ADC" w:rsidRDefault="00A00768" w:rsidP="003567B1">
            <w:pPr>
              <w:pStyle w:val="a3"/>
              <w:spacing w:line="360" w:lineRule="auto"/>
              <w:jc w:val="center"/>
              <w:rPr>
                <w:sz w:val="28"/>
                <w:szCs w:val="28"/>
              </w:rPr>
            </w:pPr>
            <w:r w:rsidRPr="00463ADC">
              <w:rPr>
                <w:sz w:val="28"/>
                <w:szCs w:val="28"/>
              </w:rPr>
              <w:t>5.</w:t>
            </w:r>
          </w:p>
        </w:tc>
        <w:tc>
          <w:tcPr>
            <w:tcW w:w="8824" w:type="dxa"/>
          </w:tcPr>
          <w:p w:rsidR="00A00768" w:rsidRPr="00463ADC" w:rsidRDefault="00A00768" w:rsidP="003567B1">
            <w:pPr>
              <w:pStyle w:val="af3"/>
              <w:spacing w:line="360" w:lineRule="auto"/>
              <w:jc w:val="both"/>
              <w:rPr>
                <w:sz w:val="28"/>
                <w:szCs w:val="28"/>
              </w:rPr>
            </w:pPr>
            <w:r w:rsidRPr="00463ADC">
              <w:rPr>
                <w:sz w:val="28"/>
                <w:szCs w:val="28"/>
              </w:rPr>
              <w:t>Организация контроля знаний</w:t>
            </w:r>
          </w:p>
        </w:tc>
      </w:tr>
      <w:tr w:rsidR="00A00768" w:rsidRPr="00463ADC" w:rsidTr="003567B1">
        <w:tc>
          <w:tcPr>
            <w:tcW w:w="782" w:type="dxa"/>
            <w:hideMark/>
          </w:tcPr>
          <w:p w:rsidR="00A00768" w:rsidRPr="00463ADC" w:rsidRDefault="00A00768" w:rsidP="003567B1">
            <w:pPr>
              <w:pStyle w:val="a3"/>
              <w:spacing w:line="360" w:lineRule="auto"/>
              <w:jc w:val="center"/>
              <w:rPr>
                <w:b/>
                <w:bCs/>
                <w:sz w:val="28"/>
                <w:szCs w:val="28"/>
              </w:rPr>
            </w:pPr>
            <w:r w:rsidRPr="00463ADC">
              <w:rPr>
                <w:sz w:val="28"/>
                <w:szCs w:val="28"/>
              </w:rPr>
              <w:t>6.</w:t>
            </w:r>
          </w:p>
        </w:tc>
        <w:tc>
          <w:tcPr>
            <w:tcW w:w="8824" w:type="dxa"/>
            <w:hideMark/>
          </w:tcPr>
          <w:p w:rsidR="00A00768" w:rsidRPr="00463ADC" w:rsidRDefault="00A00768" w:rsidP="003567B1">
            <w:pPr>
              <w:pStyle w:val="a3"/>
              <w:spacing w:line="360" w:lineRule="auto"/>
              <w:rPr>
                <w:sz w:val="28"/>
                <w:szCs w:val="28"/>
              </w:rPr>
            </w:pPr>
            <w:r w:rsidRPr="00463ADC">
              <w:rPr>
                <w:sz w:val="28"/>
                <w:szCs w:val="28"/>
              </w:rPr>
              <w:t>Материально-техническое обеспечение дисциплины</w:t>
            </w:r>
          </w:p>
        </w:tc>
      </w:tr>
      <w:tr w:rsidR="00A00768" w:rsidRPr="00463ADC" w:rsidTr="003567B1">
        <w:trPr>
          <w:cantSplit/>
        </w:trPr>
        <w:tc>
          <w:tcPr>
            <w:tcW w:w="782" w:type="dxa"/>
            <w:hideMark/>
          </w:tcPr>
          <w:p w:rsidR="00A00768" w:rsidRPr="00463ADC" w:rsidRDefault="00A00768" w:rsidP="003567B1">
            <w:pPr>
              <w:pStyle w:val="a3"/>
              <w:spacing w:line="360" w:lineRule="auto"/>
              <w:jc w:val="center"/>
              <w:rPr>
                <w:sz w:val="28"/>
                <w:szCs w:val="28"/>
              </w:rPr>
            </w:pPr>
            <w:r w:rsidRPr="00463ADC">
              <w:rPr>
                <w:sz w:val="28"/>
                <w:szCs w:val="28"/>
              </w:rPr>
              <w:t>7.</w:t>
            </w:r>
          </w:p>
        </w:tc>
        <w:tc>
          <w:tcPr>
            <w:tcW w:w="8824" w:type="dxa"/>
            <w:hideMark/>
          </w:tcPr>
          <w:p w:rsidR="00A00768" w:rsidRPr="00463ADC" w:rsidRDefault="00A00768" w:rsidP="003567B1">
            <w:pPr>
              <w:pStyle w:val="a3"/>
              <w:spacing w:line="360" w:lineRule="auto"/>
              <w:rPr>
                <w:sz w:val="28"/>
                <w:szCs w:val="28"/>
              </w:rPr>
            </w:pPr>
            <w:r w:rsidRPr="00463ADC">
              <w:rPr>
                <w:sz w:val="28"/>
                <w:szCs w:val="28"/>
              </w:rPr>
              <w:t>Учебно-методическое  и информационное обеспечение дисциплины</w:t>
            </w:r>
          </w:p>
        </w:tc>
      </w:tr>
    </w:tbl>
    <w:p w:rsidR="00A00768" w:rsidRPr="00463ADC" w:rsidRDefault="00A00768" w:rsidP="00A00768">
      <w:pPr>
        <w:pStyle w:val="a3"/>
        <w:spacing w:line="360" w:lineRule="auto"/>
        <w:rPr>
          <w:b/>
          <w:sz w:val="28"/>
          <w:szCs w:val="28"/>
        </w:rPr>
      </w:pPr>
    </w:p>
    <w:p w:rsidR="00A00768" w:rsidRPr="00463ADC" w:rsidRDefault="00A00768" w:rsidP="00A00768">
      <w:pPr>
        <w:pStyle w:val="a3"/>
        <w:spacing w:line="360" w:lineRule="auto"/>
        <w:rPr>
          <w:sz w:val="28"/>
          <w:szCs w:val="28"/>
        </w:rPr>
      </w:pPr>
      <w:r w:rsidRPr="00463ADC">
        <w:rPr>
          <w:sz w:val="28"/>
          <w:szCs w:val="28"/>
        </w:rPr>
        <w:t>ПРИЛОЖЕНИЕ:</w:t>
      </w:r>
    </w:p>
    <w:p w:rsidR="00A00768" w:rsidRPr="00463ADC" w:rsidRDefault="00A00768" w:rsidP="00A00768">
      <w:pPr>
        <w:pStyle w:val="a3"/>
        <w:spacing w:line="360" w:lineRule="auto"/>
        <w:rPr>
          <w:b/>
          <w:sz w:val="28"/>
          <w:szCs w:val="28"/>
        </w:rPr>
      </w:pPr>
      <w:r w:rsidRPr="00463ADC">
        <w:rPr>
          <w:sz w:val="28"/>
          <w:szCs w:val="28"/>
        </w:rPr>
        <w:t>1.</w:t>
      </w:r>
      <w:r w:rsidRPr="00463ADC">
        <w:rPr>
          <w:rFonts w:eastAsia="MS Mincho"/>
          <w:sz w:val="28"/>
          <w:szCs w:val="28"/>
        </w:rPr>
        <w:t xml:space="preserve"> Методические рекомендации для преподавателя</w:t>
      </w:r>
    </w:p>
    <w:p w:rsidR="00A00768" w:rsidRPr="00463ADC" w:rsidRDefault="00A00768" w:rsidP="00A00768">
      <w:pPr>
        <w:pStyle w:val="a3"/>
        <w:spacing w:line="360" w:lineRule="auto"/>
        <w:rPr>
          <w:b/>
          <w:sz w:val="28"/>
          <w:szCs w:val="28"/>
        </w:rPr>
      </w:pPr>
      <w:r w:rsidRPr="00463ADC">
        <w:rPr>
          <w:rFonts w:eastAsia="MS Mincho"/>
          <w:sz w:val="28"/>
          <w:szCs w:val="28"/>
        </w:rPr>
        <w:t xml:space="preserve">2. </w:t>
      </w:r>
      <w:r w:rsidRPr="00463ADC">
        <w:rPr>
          <w:sz w:val="28"/>
          <w:szCs w:val="28"/>
        </w:rPr>
        <w:t>Методические рекомендации для студента</w:t>
      </w: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Default="00A00768" w:rsidP="001863B1">
      <w:pPr>
        <w:spacing w:line="276" w:lineRule="auto"/>
        <w:jc w:val="center"/>
        <w:rPr>
          <w:b/>
          <w:bCs/>
          <w:sz w:val="28"/>
          <w:szCs w:val="28"/>
        </w:rPr>
      </w:pPr>
    </w:p>
    <w:p w:rsidR="00A00768" w:rsidRPr="00463ADC" w:rsidRDefault="00A00768" w:rsidP="00A00768">
      <w:pPr>
        <w:pStyle w:val="11"/>
        <w:shd w:val="clear" w:color="auto" w:fill="auto"/>
        <w:tabs>
          <w:tab w:val="left" w:pos="265"/>
        </w:tabs>
        <w:spacing w:before="0" w:line="360" w:lineRule="auto"/>
        <w:ind w:firstLine="709"/>
        <w:rPr>
          <w:b/>
          <w:bCs/>
          <w:sz w:val="28"/>
          <w:szCs w:val="28"/>
        </w:rPr>
      </w:pPr>
      <w:r w:rsidRPr="00463ADC">
        <w:rPr>
          <w:b/>
          <w:bCs/>
          <w:caps/>
          <w:sz w:val="28"/>
          <w:szCs w:val="28"/>
        </w:rPr>
        <w:t>1.  ц</w:t>
      </w:r>
      <w:r w:rsidRPr="00463ADC">
        <w:rPr>
          <w:b/>
          <w:bCs/>
          <w:sz w:val="28"/>
          <w:szCs w:val="28"/>
        </w:rPr>
        <w:t>ель и задачи курса</w:t>
      </w:r>
    </w:p>
    <w:p w:rsidR="005A33F7" w:rsidRDefault="005A33F7" w:rsidP="00A00768">
      <w:pPr>
        <w:pStyle w:val="a3"/>
        <w:spacing w:line="360" w:lineRule="auto"/>
        <w:ind w:firstLine="709"/>
        <w:rPr>
          <w:sz w:val="28"/>
          <w:szCs w:val="28"/>
        </w:rPr>
      </w:pPr>
      <w:r>
        <w:rPr>
          <w:b/>
          <w:sz w:val="28"/>
          <w:szCs w:val="28"/>
        </w:rPr>
        <w:t xml:space="preserve">Цель </w:t>
      </w:r>
      <w:r>
        <w:rPr>
          <w:bCs/>
          <w:sz w:val="28"/>
          <w:szCs w:val="28"/>
        </w:rPr>
        <w:t>исполнительской практики</w:t>
      </w:r>
      <w:r w:rsidR="001863B1">
        <w:rPr>
          <w:sz w:val="28"/>
          <w:szCs w:val="28"/>
        </w:rPr>
        <w:t xml:space="preserve"> </w:t>
      </w:r>
      <w:r>
        <w:rPr>
          <w:sz w:val="28"/>
          <w:szCs w:val="28"/>
        </w:rPr>
        <w:t xml:space="preserve">заключается в приобретении магистрантами </w:t>
      </w:r>
      <w:r w:rsidR="001863B1">
        <w:rPr>
          <w:sz w:val="28"/>
          <w:szCs w:val="28"/>
        </w:rPr>
        <w:t xml:space="preserve">комплекса практических навыков исполнительской деятельности </w:t>
      </w:r>
      <w:r>
        <w:rPr>
          <w:sz w:val="28"/>
          <w:szCs w:val="28"/>
        </w:rPr>
        <w:t>перед слушательской аудиторией разного уровня и на разных концертных площадках.</w:t>
      </w:r>
      <w:r w:rsidR="001863B1">
        <w:rPr>
          <w:sz w:val="28"/>
          <w:szCs w:val="28"/>
        </w:rPr>
        <w:t xml:space="preserve"> </w:t>
      </w:r>
      <w:r>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Pr>
          <w:bCs/>
          <w:sz w:val="28"/>
          <w:szCs w:val="28"/>
        </w:rPr>
        <w:t>способствует совершенствованию художественного и исполнительского мастерства, а</w:t>
      </w:r>
      <w:r>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Default="005A33F7" w:rsidP="00A00768">
      <w:pPr>
        <w:shd w:val="clear" w:color="auto" w:fill="FFFFFF"/>
        <w:spacing w:line="360" w:lineRule="auto"/>
        <w:ind w:firstLine="709"/>
        <w:jc w:val="both"/>
        <w:rPr>
          <w:sz w:val="28"/>
          <w:szCs w:val="28"/>
        </w:rPr>
      </w:pPr>
      <w:r>
        <w:rPr>
          <w:bCs/>
          <w:sz w:val="28"/>
        </w:rPr>
        <w:t xml:space="preserve">В </w:t>
      </w:r>
      <w:r>
        <w:rPr>
          <w:b/>
          <w:sz w:val="28"/>
        </w:rPr>
        <w:t>задачи</w:t>
      </w:r>
      <w:r w:rsidR="001863B1">
        <w:rPr>
          <w:bCs/>
          <w:sz w:val="28"/>
        </w:rPr>
        <w:t xml:space="preserve"> исполнительской практики </w:t>
      </w:r>
      <w:r>
        <w:rPr>
          <w:bCs/>
          <w:sz w:val="28"/>
        </w:rPr>
        <w:t xml:space="preserve">входит </w:t>
      </w:r>
      <w:r>
        <w:rPr>
          <w:spacing w:val="5"/>
          <w:sz w:val="28"/>
        </w:rPr>
        <w:t>овладение разнообразным</w:t>
      </w:r>
      <w:r>
        <w:rPr>
          <w:bCs/>
          <w:sz w:val="28"/>
        </w:rPr>
        <w:t xml:space="preserve"> концертным репертуаром, р</w:t>
      </w:r>
      <w:r>
        <w:rPr>
          <w:sz w:val="28"/>
        </w:rPr>
        <w:t>асширение исполнительского кругозора, формирование</w:t>
      </w:r>
      <w:r w:rsidR="001863B1">
        <w:rPr>
          <w:spacing w:val="5"/>
          <w:sz w:val="28"/>
        </w:rPr>
        <w:t xml:space="preserve"> </w:t>
      </w:r>
      <w:r>
        <w:rPr>
          <w:spacing w:val="5"/>
          <w:sz w:val="28"/>
        </w:rPr>
        <w:t xml:space="preserve">самостоятельности в интерпретации выбранных для </w:t>
      </w:r>
      <w:r>
        <w:rPr>
          <w:sz w:val="28"/>
        </w:rPr>
        <w:t xml:space="preserve">исполнения произведений, развитие </w:t>
      </w:r>
      <w:r>
        <w:rPr>
          <w:spacing w:val="5"/>
          <w:sz w:val="28"/>
        </w:rPr>
        <w:t>навыков психологической подгото</w:t>
      </w:r>
      <w:r w:rsidR="001863B1">
        <w:rPr>
          <w:spacing w:val="5"/>
          <w:sz w:val="28"/>
        </w:rPr>
        <w:t xml:space="preserve">вки к концертному выступлению, </w:t>
      </w:r>
      <w:r>
        <w:rPr>
          <w:sz w:val="28"/>
          <w:szCs w:val="28"/>
        </w:rPr>
        <w:t xml:space="preserve">воспитание артистичности и сценической выдержки.  </w:t>
      </w:r>
    </w:p>
    <w:p w:rsidR="00620FC0" w:rsidRDefault="00620FC0" w:rsidP="001863B1">
      <w:pPr>
        <w:pStyle w:val="11"/>
        <w:shd w:val="clear" w:color="auto" w:fill="auto"/>
        <w:tabs>
          <w:tab w:val="left" w:pos="298"/>
        </w:tabs>
        <w:spacing w:before="0" w:line="276" w:lineRule="auto"/>
        <w:ind w:firstLine="0"/>
        <w:jc w:val="left"/>
        <w:rPr>
          <w:b/>
          <w:bCs/>
          <w:caps/>
          <w:sz w:val="28"/>
        </w:rPr>
      </w:pPr>
    </w:p>
    <w:p w:rsidR="00A00768" w:rsidRPr="00463ADC" w:rsidRDefault="00A00768" w:rsidP="00A00768">
      <w:pPr>
        <w:spacing w:line="360" w:lineRule="auto"/>
        <w:ind w:firstLine="709"/>
        <w:jc w:val="both"/>
        <w:rPr>
          <w:b/>
          <w:bCs/>
          <w:sz w:val="28"/>
          <w:szCs w:val="28"/>
        </w:rPr>
      </w:pPr>
      <w:r w:rsidRPr="00463ADC">
        <w:rPr>
          <w:sz w:val="28"/>
          <w:szCs w:val="28"/>
        </w:rPr>
        <w:tab/>
        <w:t xml:space="preserve"> </w:t>
      </w:r>
      <w:r w:rsidRPr="00463ADC">
        <w:rPr>
          <w:b/>
          <w:bCs/>
          <w:caps/>
          <w:sz w:val="28"/>
          <w:szCs w:val="28"/>
        </w:rPr>
        <w:t xml:space="preserve">2. </w:t>
      </w:r>
      <w:r w:rsidRPr="00463ADC">
        <w:rPr>
          <w:b/>
          <w:bCs/>
          <w:sz w:val="28"/>
          <w:szCs w:val="28"/>
        </w:rPr>
        <w:t>Требования к уровню освоения содержания курса</w:t>
      </w:r>
    </w:p>
    <w:p w:rsidR="00252E3B" w:rsidRDefault="00252E3B" w:rsidP="00A00768">
      <w:pPr>
        <w:pStyle w:val="31"/>
        <w:shd w:val="clear" w:color="auto" w:fill="auto"/>
        <w:spacing w:before="0" w:after="0" w:line="360" w:lineRule="auto"/>
        <w:ind w:firstLine="709"/>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bookmarkEnd w:id="1"/>
    <w:p w:rsidR="000B096D" w:rsidRDefault="00E45723" w:rsidP="00A00768">
      <w:pPr>
        <w:pStyle w:val="Style19"/>
        <w:widowControl/>
        <w:spacing w:line="360" w:lineRule="auto"/>
        <w:ind w:firstLine="709"/>
        <w:contextualSpacing/>
        <w:jc w:val="both"/>
        <w:rPr>
          <w:rStyle w:val="FontStyle27"/>
          <w:b/>
          <w:sz w:val="28"/>
          <w:szCs w:val="28"/>
        </w:rPr>
      </w:pPr>
      <w:r>
        <w:rPr>
          <w:rStyle w:val="FontStyle27"/>
          <w:b/>
          <w:sz w:val="28"/>
          <w:szCs w:val="28"/>
        </w:rPr>
        <w:t>п</w:t>
      </w:r>
      <w:r w:rsidRPr="00E45723">
        <w:rPr>
          <w:rStyle w:val="FontStyle27"/>
          <w:b/>
          <w:sz w:val="28"/>
          <w:szCs w:val="28"/>
        </w:rPr>
        <w:t>рофессиональные компетенции (ПК):</w:t>
      </w:r>
      <w:r w:rsidR="000B096D" w:rsidRPr="00E45723">
        <w:rPr>
          <w:rStyle w:val="FontStyle27"/>
          <w:b/>
          <w:sz w:val="28"/>
          <w:szCs w:val="28"/>
        </w:rPr>
        <w:t xml:space="preserve"> </w:t>
      </w:r>
    </w:p>
    <w:p w:rsidR="005A33F7" w:rsidRDefault="005A33F7" w:rsidP="00A00768">
      <w:pPr>
        <w:pStyle w:val="Style19"/>
        <w:widowControl/>
        <w:spacing w:line="360" w:lineRule="auto"/>
        <w:ind w:firstLine="709"/>
        <w:contextualSpacing/>
        <w:jc w:val="both"/>
        <w:rPr>
          <w:rStyle w:val="FontStyle27"/>
          <w:sz w:val="28"/>
          <w:szCs w:val="28"/>
        </w:rPr>
      </w:pPr>
      <w:r>
        <w:rPr>
          <w:rStyle w:val="FontStyle27"/>
          <w:sz w:val="28"/>
          <w:szCs w:val="28"/>
        </w:rPr>
        <w:tab/>
        <w:t xml:space="preserve">– </w:t>
      </w:r>
      <w:r w:rsidRPr="004677E1">
        <w:rPr>
          <w:rStyle w:val="FontStyle27"/>
          <w:sz w:val="28"/>
          <w:szCs w:val="28"/>
        </w:rPr>
        <w:t>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Default="00620FC0" w:rsidP="00A00768">
      <w:pPr>
        <w:pStyle w:val="Style19"/>
        <w:widowControl/>
        <w:spacing w:line="360" w:lineRule="auto"/>
        <w:ind w:firstLine="709"/>
        <w:contextualSpacing/>
        <w:jc w:val="both"/>
        <w:rPr>
          <w:rStyle w:val="FontStyle27"/>
          <w:sz w:val="28"/>
          <w:szCs w:val="28"/>
        </w:rPr>
      </w:pPr>
      <w:r>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Pr>
          <w:rStyle w:val="FontStyle27"/>
          <w:sz w:val="28"/>
          <w:szCs w:val="28"/>
        </w:rPr>
        <w:t xml:space="preserve"> и образовательную среду (ПК-2).</w:t>
      </w:r>
    </w:p>
    <w:p w:rsidR="001863B1" w:rsidRDefault="005A33F7" w:rsidP="00A00768">
      <w:pPr>
        <w:pStyle w:val="Style21"/>
        <w:widowControl/>
        <w:spacing w:line="360" w:lineRule="auto"/>
        <w:ind w:firstLine="709"/>
        <w:rPr>
          <w:rStyle w:val="FontStyle44"/>
          <w:sz w:val="28"/>
          <w:szCs w:val="28"/>
        </w:rPr>
      </w:pPr>
      <w:r>
        <w:rPr>
          <w:rStyle w:val="FontStyle44"/>
          <w:sz w:val="28"/>
          <w:szCs w:val="28"/>
        </w:rPr>
        <w:t xml:space="preserve">В результате прохождения дисциплины студент должен   </w:t>
      </w:r>
    </w:p>
    <w:p w:rsidR="005A33F7" w:rsidRDefault="005A33F7" w:rsidP="00A00768">
      <w:pPr>
        <w:pStyle w:val="Style21"/>
        <w:widowControl/>
        <w:spacing w:line="360" w:lineRule="auto"/>
        <w:ind w:firstLine="709"/>
        <w:rPr>
          <w:b/>
          <w:sz w:val="28"/>
        </w:rPr>
      </w:pPr>
      <w:r>
        <w:rPr>
          <w:b/>
          <w:sz w:val="28"/>
        </w:rPr>
        <w:t>знать:</w:t>
      </w:r>
    </w:p>
    <w:p w:rsidR="00980BD8" w:rsidRDefault="00980BD8" w:rsidP="00A00768">
      <w:pPr>
        <w:spacing w:line="360" w:lineRule="auto"/>
        <w:ind w:firstLine="709"/>
        <w:jc w:val="both"/>
        <w:rPr>
          <w:sz w:val="28"/>
          <w:szCs w:val="28"/>
        </w:rPr>
      </w:pPr>
      <w:r>
        <w:rPr>
          <w:sz w:val="28"/>
          <w:szCs w:val="28"/>
        </w:rPr>
        <w:lastRenderedPageBreak/>
        <w:t xml:space="preserve">- </w:t>
      </w:r>
      <w:r w:rsidRPr="00980BD8">
        <w:rPr>
          <w:sz w:val="28"/>
          <w:szCs w:val="28"/>
        </w:rPr>
        <w:t xml:space="preserve">цели и задачи хорового исполнительства; </w:t>
      </w:r>
    </w:p>
    <w:p w:rsidR="00980BD8" w:rsidRDefault="00980BD8" w:rsidP="00A00768">
      <w:pPr>
        <w:spacing w:line="360" w:lineRule="auto"/>
        <w:ind w:firstLine="709"/>
        <w:jc w:val="both"/>
        <w:rPr>
          <w:sz w:val="28"/>
          <w:szCs w:val="28"/>
        </w:rPr>
      </w:pPr>
      <w:r>
        <w:rPr>
          <w:sz w:val="28"/>
          <w:szCs w:val="28"/>
        </w:rPr>
        <w:t xml:space="preserve">- </w:t>
      </w:r>
      <w:r w:rsidRPr="00980BD8">
        <w:rPr>
          <w:sz w:val="28"/>
          <w:szCs w:val="28"/>
        </w:rPr>
        <w:t xml:space="preserve">основные этапы исторического развития хорового искусства;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стилевые особенности различных видов многоголосия</w:t>
      </w:r>
      <w:r>
        <w:rPr>
          <w:sz w:val="28"/>
          <w:szCs w:val="28"/>
        </w:rPr>
        <w:t>;</w:t>
      </w:r>
      <w:r w:rsidRPr="00980BD8">
        <w:rPr>
          <w:sz w:val="28"/>
          <w:szCs w:val="28"/>
        </w:rPr>
        <w:t xml:space="preserve">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хоровые произведения различных эпох и стилей</w:t>
      </w:r>
      <w:r>
        <w:rPr>
          <w:sz w:val="28"/>
          <w:szCs w:val="28"/>
        </w:rPr>
        <w:t>;</w:t>
      </w:r>
    </w:p>
    <w:p w:rsidR="00980BD8" w:rsidRDefault="00980BD8" w:rsidP="00A00768">
      <w:pPr>
        <w:spacing w:line="360" w:lineRule="auto"/>
        <w:ind w:firstLine="709"/>
        <w:jc w:val="both"/>
        <w:rPr>
          <w:sz w:val="28"/>
          <w:szCs w:val="28"/>
        </w:rPr>
      </w:pPr>
      <w:r>
        <w:rPr>
          <w:sz w:val="28"/>
          <w:szCs w:val="28"/>
        </w:rPr>
        <w:t xml:space="preserve">- </w:t>
      </w:r>
      <w:r w:rsidRPr="00980BD8">
        <w:rPr>
          <w:sz w:val="28"/>
          <w:szCs w:val="28"/>
        </w:rPr>
        <w:t xml:space="preserve">основные нотные издания композиторов различных эпох и стилей в области хорового исполнительства;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формы организации исполнительской деятельности, методы организации и управления репетиционным и концертным процессом;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специфику исполнительской хоровой деятельности в различных аудиториях; </w:t>
      </w:r>
    </w:p>
    <w:p w:rsidR="00980BD8" w:rsidRPr="00980BD8" w:rsidRDefault="00980BD8" w:rsidP="00A00768">
      <w:pPr>
        <w:spacing w:line="360" w:lineRule="auto"/>
        <w:ind w:firstLine="709"/>
        <w:jc w:val="both"/>
        <w:rPr>
          <w:sz w:val="28"/>
          <w:szCs w:val="28"/>
        </w:rPr>
      </w:pPr>
      <w:r>
        <w:rPr>
          <w:sz w:val="28"/>
          <w:szCs w:val="28"/>
        </w:rPr>
        <w:t xml:space="preserve">- </w:t>
      </w:r>
      <w:r w:rsidRPr="00980BD8">
        <w:rPr>
          <w:sz w:val="28"/>
          <w:szCs w:val="28"/>
        </w:rPr>
        <w:t>специальную учебно-методическую и исследовательскую литературу по вопросам дирижёрского искусства</w:t>
      </w:r>
      <w:r>
        <w:rPr>
          <w:sz w:val="28"/>
          <w:szCs w:val="28"/>
        </w:rPr>
        <w:t>.</w:t>
      </w:r>
    </w:p>
    <w:p w:rsidR="001863B1" w:rsidRDefault="005A33F7" w:rsidP="00A00768">
      <w:pPr>
        <w:spacing w:line="360" w:lineRule="auto"/>
        <w:ind w:firstLine="709"/>
        <w:jc w:val="both"/>
        <w:rPr>
          <w:bCs/>
          <w:sz w:val="28"/>
        </w:rPr>
      </w:pPr>
      <w:r>
        <w:rPr>
          <w:bCs/>
          <w:sz w:val="28"/>
        </w:rPr>
        <w:t xml:space="preserve">Студент должен  </w:t>
      </w:r>
    </w:p>
    <w:p w:rsidR="001863B1" w:rsidRDefault="001863B1" w:rsidP="00A00768">
      <w:pPr>
        <w:spacing w:line="360" w:lineRule="auto"/>
        <w:ind w:firstLine="709"/>
        <w:jc w:val="both"/>
        <w:rPr>
          <w:b/>
          <w:sz w:val="28"/>
        </w:rPr>
      </w:pPr>
      <w:r>
        <w:rPr>
          <w:b/>
          <w:sz w:val="28"/>
        </w:rPr>
        <w:t>У</w:t>
      </w:r>
      <w:r w:rsidR="005A33F7">
        <w:rPr>
          <w:b/>
          <w:sz w:val="28"/>
        </w:rPr>
        <w:t>меть</w:t>
      </w:r>
      <w:r>
        <w:rPr>
          <w:b/>
          <w:sz w:val="28"/>
        </w:rPr>
        <w:t>:</w:t>
      </w:r>
    </w:p>
    <w:p w:rsidR="00980BD8" w:rsidRDefault="00980BD8" w:rsidP="00A00768">
      <w:pPr>
        <w:spacing w:line="360" w:lineRule="auto"/>
        <w:ind w:firstLine="709"/>
        <w:jc w:val="both"/>
        <w:rPr>
          <w:sz w:val="28"/>
          <w:szCs w:val="28"/>
        </w:rPr>
      </w:pPr>
      <w:r>
        <w:rPr>
          <w:sz w:val="28"/>
          <w:szCs w:val="28"/>
        </w:rPr>
        <w:t xml:space="preserve">- </w:t>
      </w:r>
      <w:r w:rsidRPr="00980BD8">
        <w:rPr>
          <w:sz w:val="28"/>
          <w:szCs w:val="28"/>
        </w:rPr>
        <w:t xml:space="preserve">самостоятельно анализировать художественные и технические особенности музыкальных произведений;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исполнять на фортепиано партитуры хоровых сочинений, находящихся в работе, петь хоровые голоса в них, исполнять партию  фортепиано в хоровых сочинениях с сопровождением, выступая в функции концертмейстера; </w:t>
      </w:r>
    </w:p>
    <w:p w:rsidR="00980BD8" w:rsidRPr="00980BD8" w:rsidRDefault="00980BD8" w:rsidP="00A00768">
      <w:pPr>
        <w:spacing w:line="360" w:lineRule="auto"/>
        <w:ind w:firstLine="709"/>
        <w:jc w:val="both"/>
        <w:rPr>
          <w:sz w:val="28"/>
          <w:szCs w:val="28"/>
        </w:rPr>
      </w:pPr>
      <w:r>
        <w:rPr>
          <w:sz w:val="28"/>
          <w:szCs w:val="28"/>
        </w:rPr>
        <w:t>-</w:t>
      </w:r>
      <w:r w:rsidRPr="00980BD8">
        <w:rPr>
          <w:sz w:val="28"/>
          <w:szCs w:val="28"/>
        </w:rPr>
        <w:t xml:space="preserve"> проводить репетиционную работу, как с отдельной партией, так и с хоровым коллективом в целом</w:t>
      </w:r>
      <w:r>
        <w:rPr>
          <w:sz w:val="28"/>
          <w:szCs w:val="28"/>
        </w:rPr>
        <w:t>.</w:t>
      </w:r>
    </w:p>
    <w:p w:rsidR="001863B1" w:rsidRDefault="005A33F7" w:rsidP="00A00768">
      <w:pPr>
        <w:spacing w:line="360" w:lineRule="auto"/>
        <w:ind w:firstLine="709"/>
        <w:jc w:val="both"/>
        <w:rPr>
          <w:b/>
          <w:sz w:val="28"/>
          <w:szCs w:val="28"/>
        </w:rPr>
      </w:pPr>
      <w:r>
        <w:rPr>
          <w:sz w:val="28"/>
          <w:szCs w:val="28"/>
        </w:rPr>
        <w:t xml:space="preserve">Студент должен </w:t>
      </w:r>
      <w:r>
        <w:rPr>
          <w:b/>
          <w:sz w:val="28"/>
          <w:szCs w:val="28"/>
        </w:rPr>
        <w:t xml:space="preserve"> </w:t>
      </w:r>
    </w:p>
    <w:p w:rsidR="001863B1" w:rsidRDefault="001863B1" w:rsidP="00A00768">
      <w:pPr>
        <w:spacing w:line="360" w:lineRule="auto"/>
        <w:ind w:firstLine="709"/>
        <w:jc w:val="both"/>
        <w:rPr>
          <w:b/>
          <w:sz w:val="28"/>
          <w:szCs w:val="28"/>
        </w:rPr>
      </w:pPr>
      <w:r>
        <w:rPr>
          <w:b/>
          <w:sz w:val="28"/>
          <w:szCs w:val="28"/>
        </w:rPr>
        <w:t>В</w:t>
      </w:r>
      <w:r w:rsidR="005A33F7">
        <w:rPr>
          <w:b/>
          <w:sz w:val="28"/>
          <w:szCs w:val="28"/>
        </w:rPr>
        <w:t>ладеть</w:t>
      </w:r>
      <w:r>
        <w:rPr>
          <w:b/>
          <w:sz w:val="28"/>
          <w:szCs w:val="28"/>
        </w:rPr>
        <w:t>:</w:t>
      </w:r>
      <w:r w:rsidR="005A33F7">
        <w:rPr>
          <w:b/>
          <w:sz w:val="28"/>
          <w:szCs w:val="28"/>
        </w:rPr>
        <w:t xml:space="preserve"> </w:t>
      </w:r>
    </w:p>
    <w:p w:rsidR="00980BD8" w:rsidRDefault="00980BD8" w:rsidP="00A00768">
      <w:pPr>
        <w:spacing w:line="360" w:lineRule="auto"/>
        <w:ind w:firstLine="709"/>
        <w:jc w:val="both"/>
        <w:rPr>
          <w:sz w:val="28"/>
          <w:szCs w:val="28"/>
        </w:rPr>
      </w:pPr>
      <w:r>
        <w:rPr>
          <w:sz w:val="28"/>
          <w:szCs w:val="28"/>
        </w:rPr>
        <w:t xml:space="preserve">- </w:t>
      </w:r>
      <w:r w:rsidRPr="00980BD8">
        <w:rPr>
          <w:sz w:val="28"/>
          <w:szCs w:val="28"/>
        </w:rPr>
        <w:t xml:space="preserve">навыками вокально-хоровой работы над дыханием, строем, ансамблем, нюансами, дикцией и артикуляцией в репетиционном процессе;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свободным и художественно выразительным исполнением всего произведения (сольфеджио и с текстом), любого фрагмента хоровой партитуры;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навыками самостоятельной работы с репертуаром; </w:t>
      </w:r>
    </w:p>
    <w:p w:rsidR="00980BD8" w:rsidRDefault="00980BD8" w:rsidP="00A00768">
      <w:pPr>
        <w:spacing w:line="360" w:lineRule="auto"/>
        <w:ind w:firstLine="709"/>
        <w:jc w:val="both"/>
        <w:rPr>
          <w:sz w:val="28"/>
          <w:szCs w:val="28"/>
        </w:rPr>
      </w:pPr>
      <w:r>
        <w:rPr>
          <w:sz w:val="28"/>
          <w:szCs w:val="28"/>
        </w:rPr>
        <w:t>-</w:t>
      </w:r>
      <w:r w:rsidRPr="00980BD8">
        <w:rPr>
          <w:sz w:val="28"/>
          <w:szCs w:val="28"/>
        </w:rPr>
        <w:t xml:space="preserve"> навыками ансамблевого исполнительства; </w:t>
      </w:r>
    </w:p>
    <w:p w:rsidR="00980BD8" w:rsidRDefault="00980BD8" w:rsidP="00A00768">
      <w:pPr>
        <w:spacing w:line="360" w:lineRule="auto"/>
        <w:ind w:firstLine="709"/>
        <w:jc w:val="both"/>
        <w:rPr>
          <w:sz w:val="28"/>
          <w:szCs w:val="28"/>
        </w:rPr>
      </w:pPr>
      <w:r>
        <w:rPr>
          <w:sz w:val="28"/>
          <w:szCs w:val="28"/>
        </w:rPr>
        <w:lastRenderedPageBreak/>
        <w:t>-</w:t>
      </w:r>
      <w:r w:rsidRPr="00980BD8">
        <w:rPr>
          <w:sz w:val="28"/>
          <w:szCs w:val="28"/>
        </w:rPr>
        <w:t xml:space="preserve"> навыками музыкально-теоретического и вокально-хорового анализа хорового сочинения; </w:t>
      </w:r>
    </w:p>
    <w:p w:rsidR="005A33F7" w:rsidRPr="00980BD8" w:rsidRDefault="00980BD8" w:rsidP="00A00768">
      <w:pPr>
        <w:spacing w:line="360" w:lineRule="auto"/>
        <w:ind w:firstLine="709"/>
        <w:jc w:val="both"/>
        <w:rPr>
          <w:rStyle w:val="FontStyle29"/>
          <w:b/>
          <w:sz w:val="28"/>
          <w:szCs w:val="28"/>
        </w:rPr>
      </w:pPr>
      <w:r>
        <w:rPr>
          <w:sz w:val="28"/>
          <w:szCs w:val="28"/>
        </w:rPr>
        <w:t>-</w:t>
      </w:r>
      <w:r w:rsidRPr="00980BD8">
        <w:rPr>
          <w:sz w:val="28"/>
          <w:szCs w:val="28"/>
        </w:rPr>
        <w:t xml:space="preserve"> приёмами мануальной техники, представлениями о характере интерпретации сочинений различных стилей и жанров, умением планирования репетиционной работы с хором</w:t>
      </w:r>
      <w:r>
        <w:rPr>
          <w:sz w:val="28"/>
          <w:szCs w:val="28"/>
        </w:rPr>
        <w:t>.</w:t>
      </w:r>
    </w:p>
    <w:p w:rsidR="001863B1" w:rsidRDefault="001863B1" w:rsidP="001863B1">
      <w:pPr>
        <w:pStyle w:val="2"/>
        <w:spacing w:line="276" w:lineRule="auto"/>
        <w:ind w:firstLine="567"/>
        <w:rPr>
          <w:rStyle w:val="FontStyle29"/>
          <w:b/>
          <w:sz w:val="28"/>
          <w:szCs w:val="28"/>
        </w:rPr>
      </w:pPr>
    </w:p>
    <w:p w:rsidR="00A00768" w:rsidRPr="00463ADC" w:rsidRDefault="00A00768" w:rsidP="00A00768">
      <w:pPr>
        <w:pStyle w:val="11"/>
        <w:shd w:val="clear" w:color="auto" w:fill="auto"/>
        <w:spacing w:before="0" w:line="360" w:lineRule="auto"/>
        <w:ind w:firstLine="0"/>
        <w:rPr>
          <w:caps/>
          <w:sz w:val="28"/>
          <w:szCs w:val="28"/>
        </w:rPr>
      </w:pPr>
      <w:r w:rsidRPr="00463ADC">
        <w:rPr>
          <w:b/>
          <w:bCs/>
          <w:sz w:val="28"/>
          <w:szCs w:val="28"/>
        </w:rPr>
        <w:t>3. 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159"/>
      </w:tblGrid>
      <w:tr w:rsidR="00EF05CF" w:rsidRPr="00A00768" w:rsidTr="000A6F71">
        <w:trPr>
          <w:trHeight w:val="341"/>
          <w:jc w:val="center"/>
        </w:trPr>
        <w:tc>
          <w:tcPr>
            <w:tcW w:w="3606" w:type="dxa"/>
          </w:tcPr>
          <w:p w:rsidR="00EF05CF" w:rsidRPr="00A00768" w:rsidRDefault="00EF05CF" w:rsidP="00A00768">
            <w:pPr>
              <w:pStyle w:val="2"/>
              <w:rPr>
                <w:szCs w:val="28"/>
              </w:rPr>
            </w:pPr>
            <w:r w:rsidRPr="00A00768">
              <w:rPr>
                <w:szCs w:val="28"/>
              </w:rPr>
              <w:t>Вид учебной работы</w:t>
            </w:r>
          </w:p>
        </w:tc>
        <w:tc>
          <w:tcPr>
            <w:tcW w:w="1342" w:type="dxa"/>
          </w:tcPr>
          <w:p w:rsidR="00EF05CF" w:rsidRPr="00A00768" w:rsidRDefault="00EF05CF" w:rsidP="00A00768">
            <w:pPr>
              <w:pStyle w:val="2"/>
              <w:rPr>
                <w:szCs w:val="28"/>
              </w:rPr>
            </w:pPr>
            <w:r w:rsidRPr="00A00768">
              <w:rPr>
                <w:szCs w:val="28"/>
              </w:rPr>
              <w:t>Часы</w:t>
            </w:r>
          </w:p>
        </w:tc>
        <w:tc>
          <w:tcPr>
            <w:tcW w:w="1656" w:type="dxa"/>
          </w:tcPr>
          <w:p w:rsidR="00EF05CF" w:rsidRPr="00A00768" w:rsidRDefault="00EF05CF" w:rsidP="00A00768">
            <w:pPr>
              <w:pStyle w:val="2"/>
              <w:rPr>
                <w:szCs w:val="28"/>
              </w:rPr>
            </w:pPr>
            <w:r w:rsidRPr="00A00768">
              <w:rPr>
                <w:szCs w:val="28"/>
              </w:rPr>
              <w:t>Зачетные единицы</w:t>
            </w:r>
          </w:p>
        </w:tc>
        <w:tc>
          <w:tcPr>
            <w:tcW w:w="2043" w:type="dxa"/>
            <w:gridSpan w:val="2"/>
          </w:tcPr>
          <w:p w:rsidR="00EF05CF" w:rsidRPr="00A00768" w:rsidRDefault="00EF05CF" w:rsidP="00A00768">
            <w:pPr>
              <w:pStyle w:val="2"/>
              <w:rPr>
                <w:szCs w:val="28"/>
              </w:rPr>
            </w:pPr>
            <w:r w:rsidRPr="00A00768">
              <w:rPr>
                <w:szCs w:val="28"/>
              </w:rPr>
              <w:t>Форма контроля</w:t>
            </w:r>
          </w:p>
          <w:p w:rsidR="00EF05CF" w:rsidRPr="00A00768" w:rsidRDefault="00EF05CF" w:rsidP="00A00768">
            <w:pPr>
              <w:rPr>
                <w:sz w:val="28"/>
                <w:szCs w:val="28"/>
              </w:rPr>
            </w:pPr>
            <w:r w:rsidRPr="00A00768">
              <w:rPr>
                <w:sz w:val="28"/>
                <w:szCs w:val="28"/>
              </w:rPr>
              <w:t>(семестр)</w:t>
            </w:r>
          </w:p>
        </w:tc>
      </w:tr>
      <w:tr w:rsidR="00EF05CF" w:rsidRPr="00A00768" w:rsidTr="000A6F71">
        <w:trPr>
          <w:trHeight w:val="341"/>
          <w:jc w:val="center"/>
        </w:trPr>
        <w:tc>
          <w:tcPr>
            <w:tcW w:w="3606" w:type="dxa"/>
          </w:tcPr>
          <w:p w:rsidR="00EF05CF" w:rsidRPr="00A00768" w:rsidRDefault="00EF05CF" w:rsidP="00A00768">
            <w:pPr>
              <w:pStyle w:val="2"/>
              <w:rPr>
                <w:szCs w:val="28"/>
              </w:rPr>
            </w:pPr>
          </w:p>
        </w:tc>
        <w:tc>
          <w:tcPr>
            <w:tcW w:w="1342" w:type="dxa"/>
          </w:tcPr>
          <w:p w:rsidR="00EF05CF" w:rsidRPr="00A00768" w:rsidRDefault="00EF05CF" w:rsidP="00A00768">
            <w:pPr>
              <w:pStyle w:val="2"/>
              <w:rPr>
                <w:szCs w:val="28"/>
              </w:rPr>
            </w:pPr>
          </w:p>
        </w:tc>
        <w:tc>
          <w:tcPr>
            <w:tcW w:w="1656" w:type="dxa"/>
          </w:tcPr>
          <w:p w:rsidR="00EF05CF" w:rsidRPr="00A00768" w:rsidRDefault="00EF05CF" w:rsidP="00A00768">
            <w:pPr>
              <w:pStyle w:val="2"/>
              <w:rPr>
                <w:szCs w:val="28"/>
              </w:rPr>
            </w:pPr>
          </w:p>
        </w:tc>
        <w:tc>
          <w:tcPr>
            <w:tcW w:w="1019" w:type="dxa"/>
          </w:tcPr>
          <w:p w:rsidR="00EF05CF" w:rsidRPr="00A00768" w:rsidRDefault="00EF05CF" w:rsidP="00A00768">
            <w:pPr>
              <w:pStyle w:val="2"/>
              <w:rPr>
                <w:szCs w:val="28"/>
              </w:rPr>
            </w:pPr>
            <w:r w:rsidRPr="00A00768">
              <w:rPr>
                <w:szCs w:val="28"/>
              </w:rPr>
              <w:t>зачет</w:t>
            </w:r>
          </w:p>
        </w:tc>
        <w:tc>
          <w:tcPr>
            <w:tcW w:w="1024" w:type="dxa"/>
          </w:tcPr>
          <w:p w:rsidR="00EF05CF" w:rsidRPr="00A00768" w:rsidRDefault="00EF05CF" w:rsidP="00A00768">
            <w:pPr>
              <w:pStyle w:val="2"/>
              <w:rPr>
                <w:szCs w:val="28"/>
              </w:rPr>
            </w:pPr>
            <w:r w:rsidRPr="00A00768">
              <w:rPr>
                <w:szCs w:val="28"/>
              </w:rPr>
              <w:t>экзамен</w:t>
            </w:r>
          </w:p>
        </w:tc>
      </w:tr>
      <w:tr w:rsidR="00EF05CF" w:rsidRPr="00A00768" w:rsidTr="000A6F71">
        <w:trPr>
          <w:trHeight w:val="212"/>
          <w:jc w:val="center"/>
        </w:trPr>
        <w:tc>
          <w:tcPr>
            <w:tcW w:w="3606" w:type="dxa"/>
          </w:tcPr>
          <w:p w:rsidR="00EF05CF" w:rsidRPr="00A00768" w:rsidRDefault="006A2816" w:rsidP="00A00768">
            <w:pPr>
              <w:pStyle w:val="2"/>
              <w:jc w:val="left"/>
              <w:rPr>
                <w:szCs w:val="28"/>
              </w:rPr>
            </w:pPr>
            <w:r w:rsidRPr="00A00768">
              <w:rPr>
                <w:szCs w:val="28"/>
              </w:rPr>
              <w:t>Блок: Б2, вариативная часть</w:t>
            </w:r>
          </w:p>
        </w:tc>
        <w:tc>
          <w:tcPr>
            <w:tcW w:w="1342" w:type="dxa"/>
          </w:tcPr>
          <w:p w:rsidR="00EF05CF" w:rsidRPr="00A00768" w:rsidRDefault="00EF05CF" w:rsidP="00A00768">
            <w:pPr>
              <w:pStyle w:val="2"/>
              <w:rPr>
                <w:b/>
                <w:szCs w:val="28"/>
              </w:rPr>
            </w:pPr>
          </w:p>
        </w:tc>
        <w:tc>
          <w:tcPr>
            <w:tcW w:w="1656" w:type="dxa"/>
          </w:tcPr>
          <w:p w:rsidR="00EF05CF" w:rsidRPr="00A00768" w:rsidRDefault="00EF05CF" w:rsidP="00A00768">
            <w:pPr>
              <w:pStyle w:val="2"/>
              <w:rPr>
                <w:szCs w:val="28"/>
              </w:rPr>
            </w:pPr>
          </w:p>
        </w:tc>
        <w:tc>
          <w:tcPr>
            <w:tcW w:w="1019" w:type="dxa"/>
            <w:vMerge w:val="restart"/>
          </w:tcPr>
          <w:p w:rsidR="00EF05CF" w:rsidRPr="00A00768" w:rsidRDefault="00EF05CF" w:rsidP="00A00768">
            <w:pPr>
              <w:pStyle w:val="2"/>
              <w:rPr>
                <w:szCs w:val="28"/>
              </w:rPr>
            </w:pPr>
          </w:p>
          <w:p w:rsidR="00EF05CF" w:rsidRPr="00A00768" w:rsidRDefault="00EF05CF" w:rsidP="00A00768">
            <w:pPr>
              <w:rPr>
                <w:sz w:val="28"/>
                <w:szCs w:val="28"/>
              </w:rPr>
            </w:pPr>
          </w:p>
          <w:p w:rsidR="00EF05CF" w:rsidRPr="00A00768" w:rsidRDefault="005A33F7" w:rsidP="00A00768">
            <w:pPr>
              <w:jc w:val="center"/>
              <w:rPr>
                <w:sz w:val="28"/>
                <w:szCs w:val="28"/>
              </w:rPr>
            </w:pPr>
            <w:r w:rsidRPr="00A00768">
              <w:rPr>
                <w:sz w:val="28"/>
                <w:szCs w:val="28"/>
              </w:rPr>
              <w:t>2,4</w:t>
            </w:r>
          </w:p>
        </w:tc>
        <w:tc>
          <w:tcPr>
            <w:tcW w:w="1024" w:type="dxa"/>
            <w:vMerge w:val="restart"/>
          </w:tcPr>
          <w:p w:rsidR="00EF05CF" w:rsidRPr="00A00768" w:rsidRDefault="00EF05CF" w:rsidP="00A00768">
            <w:pPr>
              <w:pStyle w:val="2"/>
              <w:rPr>
                <w:szCs w:val="28"/>
              </w:rPr>
            </w:pPr>
          </w:p>
          <w:p w:rsidR="00EF05CF" w:rsidRPr="00A00768" w:rsidRDefault="00EF05CF" w:rsidP="00A00768">
            <w:pPr>
              <w:pStyle w:val="2"/>
              <w:rPr>
                <w:szCs w:val="28"/>
              </w:rPr>
            </w:pPr>
          </w:p>
          <w:p w:rsidR="00EF05CF" w:rsidRPr="00A00768" w:rsidRDefault="00EF05CF" w:rsidP="00A00768">
            <w:pPr>
              <w:pStyle w:val="2"/>
              <w:rPr>
                <w:szCs w:val="28"/>
              </w:rPr>
            </w:pPr>
          </w:p>
        </w:tc>
      </w:tr>
      <w:tr w:rsidR="00EF05CF" w:rsidRPr="00A00768" w:rsidTr="000A6F71">
        <w:trPr>
          <w:trHeight w:val="97"/>
          <w:jc w:val="center"/>
        </w:trPr>
        <w:tc>
          <w:tcPr>
            <w:tcW w:w="3606" w:type="dxa"/>
          </w:tcPr>
          <w:p w:rsidR="00EF05CF" w:rsidRPr="00A00768" w:rsidRDefault="00EF05CF" w:rsidP="00A00768">
            <w:pPr>
              <w:pStyle w:val="2"/>
              <w:jc w:val="right"/>
              <w:rPr>
                <w:szCs w:val="28"/>
              </w:rPr>
            </w:pPr>
            <w:r w:rsidRPr="00A00768">
              <w:rPr>
                <w:szCs w:val="28"/>
              </w:rPr>
              <w:t xml:space="preserve">             аудиторная работа</w:t>
            </w:r>
          </w:p>
        </w:tc>
        <w:tc>
          <w:tcPr>
            <w:tcW w:w="1342" w:type="dxa"/>
          </w:tcPr>
          <w:p w:rsidR="00EF05CF" w:rsidRPr="00A00768" w:rsidRDefault="00EF05CF" w:rsidP="00A00768">
            <w:pPr>
              <w:pStyle w:val="2"/>
              <w:jc w:val="right"/>
              <w:rPr>
                <w:szCs w:val="28"/>
              </w:rPr>
            </w:pPr>
          </w:p>
        </w:tc>
        <w:tc>
          <w:tcPr>
            <w:tcW w:w="1656" w:type="dxa"/>
          </w:tcPr>
          <w:p w:rsidR="00EF05CF" w:rsidRPr="00A00768" w:rsidRDefault="00EF05CF" w:rsidP="00A00768">
            <w:pPr>
              <w:pStyle w:val="2"/>
              <w:jc w:val="left"/>
              <w:rPr>
                <w:szCs w:val="28"/>
              </w:rPr>
            </w:pPr>
          </w:p>
        </w:tc>
        <w:tc>
          <w:tcPr>
            <w:tcW w:w="1019" w:type="dxa"/>
            <w:vMerge/>
          </w:tcPr>
          <w:p w:rsidR="00EF05CF" w:rsidRPr="00A00768" w:rsidRDefault="00EF05CF" w:rsidP="00A00768">
            <w:pPr>
              <w:pStyle w:val="2"/>
              <w:rPr>
                <w:szCs w:val="28"/>
              </w:rPr>
            </w:pPr>
          </w:p>
        </w:tc>
        <w:tc>
          <w:tcPr>
            <w:tcW w:w="1024" w:type="dxa"/>
            <w:vMerge/>
          </w:tcPr>
          <w:p w:rsidR="00EF05CF" w:rsidRPr="00A00768" w:rsidRDefault="00EF05CF" w:rsidP="00A00768">
            <w:pPr>
              <w:pStyle w:val="2"/>
              <w:rPr>
                <w:szCs w:val="28"/>
              </w:rPr>
            </w:pPr>
          </w:p>
        </w:tc>
      </w:tr>
      <w:tr w:rsidR="00EF05CF" w:rsidRPr="00A00768" w:rsidTr="000A6F71">
        <w:trPr>
          <w:trHeight w:val="225"/>
          <w:jc w:val="center"/>
        </w:trPr>
        <w:tc>
          <w:tcPr>
            <w:tcW w:w="3606" w:type="dxa"/>
          </w:tcPr>
          <w:p w:rsidR="00EF05CF" w:rsidRPr="00A00768" w:rsidRDefault="00EF05CF" w:rsidP="00A00768">
            <w:pPr>
              <w:pStyle w:val="2"/>
              <w:jc w:val="right"/>
              <w:rPr>
                <w:szCs w:val="28"/>
              </w:rPr>
            </w:pPr>
            <w:r w:rsidRPr="00A00768">
              <w:rPr>
                <w:szCs w:val="28"/>
              </w:rPr>
              <w:t>самостоятельная работа</w:t>
            </w:r>
          </w:p>
        </w:tc>
        <w:tc>
          <w:tcPr>
            <w:tcW w:w="1342" w:type="dxa"/>
          </w:tcPr>
          <w:p w:rsidR="00EF05CF" w:rsidRPr="00A00768" w:rsidRDefault="005A33F7" w:rsidP="00A00768">
            <w:pPr>
              <w:pStyle w:val="2"/>
              <w:rPr>
                <w:szCs w:val="28"/>
              </w:rPr>
            </w:pPr>
            <w:r w:rsidRPr="00A00768">
              <w:rPr>
                <w:szCs w:val="28"/>
              </w:rPr>
              <w:t>7</w:t>
            </w:r>
            <w:r w:rsidR="00F85ED4" w:rsidRPr="00A00768">
              <w:rPr>
                <w:szCs w:val="28"/>
              </w:rPr>
              <w:t>20</w:t>
            </w:r>
          </w:p>
        </w:tc>
        <w:tc>
          <w:tcPr>
            <w:tcW w:w="1656" w:type="dxa"/>
          </w:tcPr>
          <w:p w:rsidR="00EF05CF" w:rsidRPr="00A00768" w:rsidRDefault="00EF05CF" w:rsidP="00A00768">
            <w:pPr>
              <w:pStyle w:val="2"/>
              <w:jc w:val="left"/>
              <w:rPr>
                <w:szCs w:val="28"/>
              </w:rPr>
            </w:pPr>
          </w:p>
        </w:tc>
        <w:tc>
          <w:tcPr>
            <w:tcW w:w="1019" w:type="dxa"/>
            <w:vMerge/>
          </w:tcPr>
          <w:p w:rsidR="00EF05CF" w:rsidRPr="00A00768" w:rsidRDefault="00EF05CF" w:rsidP="00A00768">
            <w:pPr>
              <w:pStyle w:val="2"/>
              <w:rPr>
                <w:szCs w:val="28"/>
              </w:rPr>
            </w:pPr>
          </w:p>
        </w:tc>
        <w:tc>
          <w:tcPr>
            <w:tcW w:w="1024" w:type="dxa"/>
            <w:vMerge/>
          </w:tcPr>
          <w:p w:rsidR="00EF05CF" w:rsidRPr="00A00768" w:rsidRDefault="00EF05CF" w:rsidP="00A00768">
            <w:pPr>
              <w:pStyle w:val="2"/>
              <w:rPr>
                <w:szCs w:val="28"/>
              </w:rPr>
            </w:pPr>
          </w:p>
        </w:tc>
      </w:tr>
      <w:tr w:rsidR="00EF05CF" w:rsidRPr="00A00768" w:rsidTr="000A6F71">
        <w:trPr>
          <w:trHeight w:val="175"/>
          <w:jc w:val="center"/>
        </w:trPr>
        <w:tc>
          <w:tcPr>
            <w:tcW w:w="3606" w:type="dxa"/>
          </w:tcPr>
          <w:p w:rsidR="00EF05CF" w:rsidRPr="00A00768" w:rsidRDefault="00EF05CF" w:rsidP="00A00768">
            <w:pPr>
              <w:pStyle w:val="2"/>
              <w:jc w:val="left"/>
              <w:rPr>
                <w:szCs w:val="28"/>
              </w:rPr>
            </w:pPr>
            <w:r w:rsidRPr="00A00768">
              <w:rPr>
                <w:szCs w:val="28"/>
              </w:rPr>
              <w:t>Общая трудоемкость дисциплины</w:t>
            </w:r>
          </w:p>
        </w:tc>
        <w:tc>
          <w:tcPr>
            <w:tcW w:w="1342" w:type="dxa"/>
          </w:tcPr>
          <w:p w:rsidR="00EF05CF" w:rsidRPr="00A00768" w:rsidRDefault="005A33F7" w:rsidP="00A00768">
            <w:pPr>
              <w:pStyle w:val="2"/>
              <w:rPr>
                <w:b/>
                <w:szCs w:val="28"/>
              </w:rPr>
            </w:pPr>
            <w:r w:rsidRPr="00A00768">
              <w:rPr>
                <w:b/>
                <w:szCs w:val="28"/>
              </w:rPr>
              <w:t>7</w:t>
            </w:r>
            <w:r w:rsidR="00F85ED4" w:rsidRPr="00A00768">
              <w:rPr>
                <w:b/>
                <w:szCs w:val="28"/>
              </w:rPr>
              <w:t>20</w:t>
            </w:r>
          </w:p>
        </w:tc>
        <w:tc>
          <w:tcPr>
            <w:tcW w:w="1656" w:type="dxa"/>
          </w:tcPr>
          <w:p w:rsidR="00EF05CF" w:rsidRPr="00A00768" w:rsidRDefault="005A33F7" w:rsidP="00A00768">
            <w:pPr>
              <w:pStyle w:val="2"/>
              <w:rPr>
                <w:b/>
                <w:szCs w:val="28"/>
              </w:rPr>
            </w:pPr>
            <w:r w:rsidRPr="00A00768">
              <w:rPr>
                <w:b/>
                <w:szCs w:val="28"/>
              </w:rPr>
              <w:t>2</w:t>
            </w:r>
            <w:r w:rsidR="00F85ED4" w:rsidRPr="00A00768">
              <w:rPr>
                <w:b/>
                <w:szCs w:val="28"/>
              </w:rPr>
              <w:t>0</w:t>
            </w:r>
          </w:p>
        </w:tc>
        <w:tc>
          <w:tcPr>
            <w:tcW w:w="1019" w:type="dxa"/>
            <w:vMerge/>
          </w:tcPr>
          <w:p w:rsidR="00EF05CF" w:rsidRPr="00A00768" w:rsidRDefault="00EF05CF" w:rsidP="00A00768">
            <w:pPr>
              <w:pStyle w:val="2"/>
              <w:rPr>
                <w:b/>
                <w:szCs w:val="28"/>
              </w:rPr>
            </w:pPr>
          </w:p>
        </w:tc>
        <w:tc>
          <w:tcPr>
            <w:tcW w:w="1024" w:type="dxa"/>
            <w:vMerge/>
          </w:tcPr>
          <w:p w:rsidR="00EF05CF" w:rsidRPr="00A00768" w:rsidRDefault="00EF05CF" w:rsidP="00A00768">
            <w:pPr>
              <w:pStyle w:val="2"/>
              <w:rPr>
                <w:b/>
                <w:szCs w:val="28"/>
              </w:rPr>
            </w:pPr>
          </w:p>
        </w:tc>
      </w:tr>
    </w:tbl>
    <w:p w:rsidR="00CF1F9A" w:rsidRDefault="00CF1F9A" w:rsidP="001863B1">
      <w:pPr>
        <w:spacing w:line="276" w:lineRule="auto"/>
        <w:ind w:firstLine="709"/>
        <w:contextualSpacing/>
        <w:jc w:val="both"/>
        <w:rPr>
          <w:sz w:val="28"/>
          <w:szCs w:val="28"/>
        </w:rPr>
      </w:pPr>
    </w:p>
    <w:p w:rsidR="00620FC0" w:rsidRPr="005A33F7" w:rsidRDefault="003075A4" w:rsidP="001863B1">
      <w:pPr>
        <w:spacing w:line="276" w:lineRule="auto"/>
        <w:ind w:firstLine="567"/>
        <w:contextualSpacing/>
        <w:jc w:val="both"/>
        <w:rPr>
          <w:sz w:val="28"/>
          <w:szCs w:val="28"/>
        </w:rPr>
      </w:pPr>
      <w:r>
        <w:rPr>
          <w:sz w:val="28"/>
          <w:szCs w:val="28"/>
        </w:rPr>
        <w:t>Общая трудоемкость дисциплины</w:t>
      </w:r>
      <w:r w:rsidR="005A33F7">
        <w:rPr>
          <w:sz w:val="28"/>
          <w:szCs w:val="28"/>
        </w:rPr>
        <w:t xml:space="preserve"> – 7</w:t>
      </w:r>
      <w:r w:rsidR="00F85ED4">
        <w:rPr>
          <w:sz w:val="28"/>
          <w:szCs w:val="28"/>
        </w:rPr>
        <w:t>20</w:t>
      </w:r>
      <w:r w:rsidR="005A33F7">
        <w:rPr>
          <w:sz w:val="28"/>
          <w:szCs w:val="28"/>
        </w:rPr>
        <w:t xml:space="preserve"> часов</w:t>
      </w:r>
      <w:r w:rsidR="00620FC0">
        <w:rPr>
          <w:sz w:val="28"/>
          <w:szCs w:val="28"/>
        </w:rPr>
        <w:t>. Время изучения – 1-4</w:t>
      </w:r>
      <w:r w:rsidR="00620FC0" w:rsidRPr="00AD45BF">
        <w:rPr>
          <w:sz w:val="28"/>
          <w:szCs w:val="28"/>
        </w:rPr>
        <w:t xml:space="preserve"> семестры.</w:t>
      </w:r>
      <w:r w:rsidR="005A33F7">
        <w:rPr>
          <w:sz w:val="28"/>
          <w:szCs w:val="28"/>
        </w:rPr>
        <w:t xml:space="preserve"> </w:t>
      </w:r>
      <w:r w:rsidR="00620FC0" w:rsidRPr="00C60737">
        <w:rPr>
          <w:bCs/>
          <w:sz w:val="28"/>
          <w:szCs w:val="28"/>
        </w:rPr>
        <w:t xml:space="preserve">Формы контроля: </w:t>
      </w:r>
      <w:r>
        <w:rPr>
          <w:bCs/>
          <w:sz w:val="28"/>
          <w:szCs w:val="28"/>
        </w:rPr>
        <w:t>2,4 – зачет.</w:t>
      </w:r>
    </w:p>
    <w:p w:rsidR="009D62A5" w:rsidRDefault="009D62A5" w:rsidP="001863B1">
      <w:pPr>
        <w:spacing w:line="276" w:lineRule="auto"/>
        <w:contextualSpacing/>
        <w:jc w:val="both"/>
        <w:rPr>
          <w:bCs/>
          <w:sz w:val="28"/>
          <w:szCs w:val="28"/>
        </w:rPr>
      </w:pPr>
    </w:p>
    <w:p w:rsidR="00A00768" w:rsidRPr="00463ADC" w:rsidRDefault="00A00768" w:rsidP="00A00768">
      <w:pPr>
        <w:spacing w:line="360" w:lineRule="auto"/>
        <w:ind w:firstLine="709"/>
        <w:jc w:val="center"/>
        <w:outlineLvl w:val="0"/>
        <w:rPr>
          <w:b/>
          <w:sz w:val="28"/>
          <w:szCs w:val="28"/>
        </w:rPr>
      </w:pPr>
      <w:r w:rsidRPr="00463ADC">
        <w:rPr>
          <w:b/>
          <w:sz w:val="28"/>
          <w:szCs w:val="28"/>
        </w:rPr>
        <w:t>4. Структура и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5A33F7" w:rsidTr="008B0DBD">
        <w:trPr>
          <w:trHeight w:val="254"/>
          <w:jc w:val="center"/>
        </w:trPr>
        <w:tc>
          <w:tcPr>
            <w:tcW w:w="3414" w:type="dxa"/>
            <w:vMerge w:val="restart"/>
          </w:tcPr>
          <w:p w:rsidR="005A33F7" w:rsidRPr="005A33F7" w:rsidRDefault="005A33F7" w:rsidP="00A00768">
            <w:pPr>
              <w:contextualSpacing/>
              <w:rPr>
                <w:bCs/>
                <w:sz w:val="28"/>
                <w:szCs w:val="28"/>
              </w:rPr>
            </w:pPr>
            <w:r w:rsidRPr="005A33F7">
              <w:rPr>
                <w:bCs/>
                <w:sz w:val="28"/>
                <w:szCs w:val="28"/>
              </w:rPr>
              <w:t>Программный минимум</w:t>
            </w:r>
          </w:p>
        </w:tc>
        <w:tc>
          <w:tcPr>
            <w:tcW w:w="5739" w:type="dxa"/>
            <w:gridSpan w:val="4"/>
          </w:tcPr>
          <w:p w:rsidR="005A33F7" w:rsidRPr="005A33F7" w:rsidRDefault="005A33F7" w:rsidP="00A00768">
            <w:pPr>
              <w:ind w:firstLine="567"/>
              <w:contextualSpacing/>
              <w:jc w:val="center"/>
              <w:rPr>
                <w:bCs/>
                <w:sz w:val="28"/>
                <w:szCs w:val="28"/>
              </w:rPr>
            </w:pPr>
            <w:r w:rsidRPr="005A33F7">
              <w:rPr>
                <w:bCs/>
                <w:sz w:val="28"/>
                <w:szCs w:val="28"/>
              </w:rPr>
              <w:t>Объем в часах</w:t>
            </w:r>
          </w:p>
        </w:tc>
      </w:tr>
      <w:tr w:rsidR="005A33F7" w:rsidRPr="005A33F7" w:rsidTr="008B0DBD">
        <w:trPr>
          <w:trHeight w:val="201"/>
          <w:jc w:val="center"/>
        </w:trPr>
        <w:tc>
          <w:tcPr>
            <w:tcW w:w="3414" w:type="dxa"/>
            <w:vMerge/>
          </w:tcPr>
          <w:p w:rsidR="005A33F7" w:rsidRPr="005A33F7" w:rsidRDefault="005A33F7" w:rsidP="00A00768">
            <w:pPr>
              <w:ind w:firstLine="567"/>
              <w:contextualSpacing/>
              <w:jc w:val="center"/>
              <w:rPr>
                <w:bCs/>
                <w:sz w:val="28"/>
                <w:szCs w:val="28"/>
              </w:rPr>
            </w:pPr>
          </w:p>
        </w:tc>
        <w:tc>
          <w:tcPr>
            <w:tcW w:w="951" w:type="dxa"/>
          </w:tcPr>
          <w:p w:rsidR="005A33F7" w:rsidRPr="005A33F7" w:rsidRDefault="005A33F7" w:rsidP="00A00768">
            <w:pPr>
              <w:contextualSpacing/>
              <w:jc w:val="center"/>
              <w:rPr>
                <w:bCs/>
                <w:sz w:val="28"/>
                <w:szCs w:val="28"/>
              </w:rPr>
            </w:pPr>
            <w:r w:rsidRPr="005A33F7">
              <w:rPr>
                <w:bCs/>
                <w:sz w:val="28"/>
                <w:szCs w:val="28"/>
              </w:rPr>
              <w:t>ИЗ</w:t>
            </w:r>
          </w:p>
        </w:tc>
        <w:tc>
          <w:tcPr>
            <w:tcW w:w="1463" w:type="dxa"/>
          </w:tcPr>
          <w:p w:rsidR="005A33F7" w:rsidRPr="005A33F7" w:rsidRDefault="005A33F7" w:rsidP="00A00768">
            <w:pPr>
              <w:contextualSpacing/>
              <w:rPr>
                <w:bCs/>
                <w:sz w:val="28"/>
                <w:szCs w:val="28"/>
              </w:rPr>
            </w:pPr>
            <w:r w:rsidRPr="005A33F7">
              <w:rPr>
                <w:bCs/>
                <w:sz w:val="28"/>
                <w:szCs w:val="28"/>
              </w:rPr>
              <w:t>Конт.часы</w:t>
            </w:r>
          </w:p>
        </w:tc>
        <w:tc>
          <w:tcPr>
            <w:tcW w:w="1750" w:type="dxa"/>
          </w:tcPr>
          <w:p w:rsidR="005A33F7" w:rsidRPr="005A33F7" w:rsidRDefault="005A33F7" w:rsidP="00A00768">
            <w:pPr>
              <w:ind w:firstLine="567"/>
              <w:contextualSpacing/>
              <w:rPr>
                <w:bCs/>
                <w:sz w:val="28"/>
                <w:szCs w:val="28"/>
              </w:rPr>
            </w:pPr>
            <w:r w:rsidRPr="005A33F7">
              <w:rPr>
                <w:bCs/>
                <w:sz w:val="28"/>
                <w:szCs w:val="28"/>
              </w:rPr>
              <w:t>СР</w:t>
            </w:r>
          </w:p>
        </w:tc>
        <w:tc>
          <w:tcPr>
            <w:tcW w:w="1575" w:type="dxa"/>
          </w:tcPr>
          <w:p w:rsidR="005A33F7" w:rsidRPr="005A33F7" w:rsidRDefault="005A33F7" w:rsidP="00A00768">
            <w:pPr>
              <w:ind w:firstLine="567"/>
              <w:contextualSpacing/>
              <w:rPr>
                <w:bCs/>
                <w:sz w:val="28"/>
                <w:szCs w:val="28"/>
              </w:rPr>
            </w:pPr>
            <w:r w:rsidRPr="005A33F7">
              <w:rPr>
                <w:bCs/>
                <w:sz w:val="28"/>
                <w:szCs w:val="28"/>
              </w:rPr>
              <w:t>Всего</w:t>
            </w:r>
          </w:p>
        </w:tc>
      </w:tr>
      <w:tr w:rsidR="005A33F7" w:rsidRPr="005A33F7" w:rsidTr="008B0DBD">
        <w:trPr>
          <w:trHeight w:val="138"/>
          <w:jc w:val="center"/>
        </w:trPr>
        <w:tc>
          <w:tcPr>
            <w:tcW w:w="9153" w:type="dxa"/>
            <w:gridSpan w:val="5"/>
          </w:tcPr>
          <w:p w:rsidR="005A33F7" w:rsidRPr="005A33F7" w:rsidRDefault="005A33F7" w:rsidP="00A00768">
            <w:pPr>
              <w:ind w:firstLine="567"/>
              <w:contextualSpacing/>
              <w:jc w:val="center"/>
              <w:rPr>
                <w:b/>
                <w:bCs/>
                <w:sz w:val="28"/>
                <w:szCs w:val="28"/>
              </w:rPr>
            </w:pPr>
            <w:r w:rsidRPr="005A33F7">
              <w:rPr>
                <w:b/>
                <w:bCs/>
                <w:sz w:val="28"/>
                <w:szCs w:val="28"/>
              </w:rPr>
              <w:t>1 семестр</w:t>
            </w:r>
          </w:p>
        </w:tc>
      </w:tr>
      <w:tr w:rsidR="005A33F7" w:rsidRPr="005A33F7" w:rsidTr="008B0DBD">
        <w:trPr>
          <w:trHeight w:val="451"/>
          <w:jc w:val="center"/>
        </w:trPr>
        <w:tc>
          <w:tcPr>
            <w:tcW w:w="3414" w:type="dxa"/>
          </w:tcPr>
          <w:p w:rsidR="005A33F7" w:rsidRPr="005A33F7" w:rsidRDefault="005A33F7" w:rsidP="00A0076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A00768">
            <w:pPr>
              <w:contextualSpacing/>
              <w:jc w:val="center"/>
              <w:rPr>
                <w:bCs/>
                <w:sz w:val="28"/>
                <w:szCs w:val="28"/>
              </w:rPr>
            </w:pPr>
          </w:p>
        </w:tc>
        <w:tc>
          <w:tcPr>
            <w:tcW w:w="1463" w:type="dxa"/>
          </w:tcPr>
          <w:p w:rsidR="005A33F7" w:rsidRPr="005A33F7" w:rsidRDefault="005A33F7" w:rsidP="00A00768">
            <w:pPr>
              <w:contextualSpacing/>
              <w:rPr>
                <w:bCs/>
                <w:sz w:val="28"/>
                <w:szCs w:val="28"/>
              </w:rPr>
            </w:pPr>
          </w:p>
        </w:tc>
        <w:tc>
          <w:tcPr>
            <w:tcW w:w="1750" w:type="dxa"/>
          </w:tcPr>
          <w:p w:rsidR="005A33F7" w:rsidRPr="005A33F7" w:rsidRDefault="005A33F7" w:rsidP="00A00768">
            <w:pPr>
              <w:ind w:firstLine="567"/>
              <w:contextualSpacing/>
              <w:rPr>
                <w:bCs/>
                <w:sz w:val="28"/>
                <w:szCs w:val="28"/>
              </w:rPr>
            </w:pPr>
            <w:r>
              <w:rPr>
                <w:bCs/>
                <w:sz w:val="28"/>
                <w:szCs w:val="28"/>
              </w:rPr>
              <w:t>2</w:t>
            </w:r>
            <w:r w:rsidR="00F85ED4">
              <w:rPr>
                <w:bCs/>
                <w:sz w:val="28"/>
                <w:szCs w:val="28"/>
              </w:rPr>
              <w:t>00</w:t>
            </w:r>
          </w:p>
        </w:tc>
        <w:tc>
          <w:tcPr>
            <w:tcW w:w="1575" w:type="dxa"/>
          </w:tcPr>
          <w:p w:rsidR="005A33F7" w:rsidRPr="005A33F7" w:rsidRDefault="001863B1" w:rsidP="00A00768">
            <w:pPr>
              <w:ind w:firstLine="567"/>
              <w:contextualSpacing/>
              <w:rPr>
                <w:bCs/>
                <w:sz w:val="28"/>
                <w:szCs w:val="28"/>
              </w:rPr>
            </w:pPr>
            <w:r>
              <w:rPr>
                <w:bCs/>
                <w:sz w:val="28"/>
                <w:szCs w:val="28"/>
              </w:rPr>
              <w:t>2</w:t>
            </w:r>
            <w:r w:rsidR="00F85ED4">
              <w:rPr>
                <w:bCs/>
                <w:sz w:val="28"/>
                <w:szCs w:val="28"/>
              </w:rPr>
              <w:t>00</w:t>
            </w:r>
          </w:p>
        </w:tc>
      </w:tr>
      <w:tr w:rsidR="005A33F7" w:rsidRPr="005A33F7" w:rsidTr="008B0DBD">
        <w:trPr>
          <w:trHeight w:val="243"/>
          <w:jc w:val="center"/>
        </w:trPr>
        <w:tc>
          <w:tcPr>
            <w:tcW w:w="9153" w:type="dxa"/>
            <w:gridSpan w:val="5"/>
          </w:tcPr>
          <w:p w:rsidR="005A33F7" w:rsidRPr="005A33F7" w:rsidRDefault="005A33F7" w:rsidP="00A00768">
            <w:pPr>
              <w:ind w:firstLine="567"/>
              <w:contextualSpacing/>
              <w:jc w:val="center"/>
              <w:rPr>
                <w:b/>
                <w:bCs/>
                <w:sz w:val="28"/>
                <w:szCs w:val="28"/>
              </w:rPr>
            </w:pPr>
            <w:r w:rsidRPr="005A33F7">
              <w:rPr>
                <w:b/>
                <w:bCs/>
                <w:sz w:val="28"/>
                <w:szCs w:val="28"/>
              </w:rPr>
              <w:t>2 семестр</w:t>
            </w:r>
          </w:p>
        </w:tc>
      </w:tr>
      <w:tr w:rsidR="005A33F7" w:rsidRPr="005A33F7" w:rsidTr="008B0DBD">
        <w:trPr>
          <w:trHeight w:val="451"/>
          <w:jc w:val="center"/>
        </w:trPr>
        <w:tc>
          <w:tcPr>
            <w:tcW w:w="3414" w:type="dxa"/>
          </w:tcPr>
          <w:p w:rsidR="005A33F7" w:rsidRPr="005A33F7" w:rsidRDefault="005A33F7" w:rsidP="00A0076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A00768">
            <w:pPr>
              <w:contextualSpacing/>
              <w:jc w:val="center"/>
              <w:rPr>
                <w:bCs/>
                <w:sz w:val="28"/>
                <w:szCs w:val="28"/>
              </w:rPr>
            </w:pPr>
          </w:p>
        </w:tc>
        <w:tc>
          <w:tcPr>
            <w:tcW w:w="1463" w:type="dxa"/>
          </w:tcPr>
          <w:p w:rsidR="005A33F7" w:rsidRPr="005A33F7" w:rsidRDefault="005A33F7" w:rsidP="00A00768">
            <w:pPr>
              <w:contextualSpacing/>
              <w:rPr>
                <w:bCs/>
                <w:sz w:val="28"/>
                <w:szCs w:val="28"/>
              </w:rPr>
            </w:pPr>
          </w:p>
        </w:tc>
        <w:tc>
          <w:tcPr>
            <w:tcW w:w="1750" w:type="dxa"/>
          </w:tcPr>
          <w:p w:rsidR="005A33F7" w:rsidRPr="005A33F7" w:rsidRDefault="005A33F7" w:rsidP="00A00768">
            <w:pPr>
              <w:ind w:firstLine="567"/>
              <w:contextualSpacing/>
              <w:rPr>
                <w:bCs/>
                <w:sz w:val="28"/>
                <w:szCs w:val="28"/>
              </w:rPr>
            </w:pPr>
            <w:r w:rsidRPr="005A33F7">
              <w:rPr>
                <w:bCs/>
                <w:sz w:val="28"/>
                <w:szCs w:val="28"/>
              </w:rPr>
              <w:t>14</w:t>
            </w:r>
            <w:r w:rsidR="00F85ED4">
              <w:rPr>
                <w:bCs/>
                <w:sz w:val="28"/>
                <w:szCs w:val="28"/>
              </w:rPr>
              <w:t>0</w:t>
            </w:r>
          </w:p>
        </w:tc>
        <w:tc>
          <w:tcPr>
            <w:tcW w:w="1575" w:type="dxa"/>
          </w:tcPr>
          <w:p w:rsidR="005A33F7" w:rsidRPr="005A33F7" w:rsidRDefault="001863B1" w:rsidP="00A00768">
            <w:pPr>
              <w:ind w:firstLine="567"/>
              <w:contextualSpacing/>
              <w:rPr>
                <w:bCs/>
                <w:sz w:val="28"/>
                <w:szCs w:val="28"/>
              </w:rPr>
            </w:pPr>
            <w:r>
              <w:rPr>
                <w:bCs/>
                <w:sz w:val="28"/>
                <w:szCs w:val="28"/>
              </w:rPr>
              <w:t>14</w:t>
            </w:r>
            <w:r w:rsidR="00F85ED4">
              <w:rPr>
                <w:bCs/>
                <w:sz w:val="28"/>
                <w:szCs w:val="28"/>
              </w:rPr>
              <w:t>0</w:t>
            </w:r>
          </w:p>
        </w:tc>
      </w:tr>
      <w:tr w:rsidR="005A33F7" w:rsidRPr="005A33F7" w:rsidTr="008B0DBD">
        <w:trPr>
          <w:trHeight w:val="262"/>
          <w:jc w:val="center"/>
        </w:trPr>
        <w:tc>
          <w:tcPr>
            <w:tcW w:w="9153" w:type="dxa"/>
            <w:gridSpan w:val="5"/>
          </w:tcPr>
          <w:p w:rsidR="005A33F7" w:rsidRPr="005A33F7" w:rsidRDefault="005A33F7" w:rsidP="00A00768">
            <w:pPr>
              <w:ind w:firstLine="567"/>
              <w:contextualSpacing/>
              <w:jc w:val="center"/>
              <w:rPr>
                <w:b/>
                <w:bCs/>
                <w:sz w:val="28"/>
                <w:szCs w:val="28"/>
              </w:rPr>
            </w:pPr>
            <w:r w:rsidRPr="005A33F7">
              <w:rPr>
                <w:b/>
                <w:bCs/>
                <w:sz w:val="28"/>
                <w:szCs w:val="28"/>
              </w:rPr>
              <w:t>3 семестр</w:t>
            </w:r>
          </w:p>
        </w:tc>
      </w:tr>
      <w:tr w:rsidR="005A33F7" w:rsidRPr="005A33F7" w:rsidTr="008B0DBD">
        <w:trPr>
          <w:trHeight w:val="451"/>
          <w:jc w:val="center"/>
        </w:trPr>
        <w:tc>
          <w:tcPr>
            <w:tcW w:w="3414" w:type="dxa"/>
          </w:tcPr>
          <w:p w:rsidR="005A33F7" w:rsidRPr="005A33F7" w:rsidRDefault="005A33F7" w:rsidP="00A0076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A00768">
            <w:pPr>
              <w:contextualSpacing/>
              <w:jc w:val="center"/>
              <w:rPr>
                <w:bCs/>
                <w:sz w:val="28"/>
                <w:szCs w:val="28"/>
              </w:rPr>
            </w:pPr>
          </w:p>
        </w:tc>
        <w:tc>
          <w:tcPr>
            <w:tcW w:w="1463" w:type="dxa"/>
          </w:tcPr>
          <w:p w:rsidR="005A33F7" w:rsidRPr="005A33F7" w:rsidRDefault="005A33F7" w:rsidP="00A00768">
            <w:pPr>
              <w:contextualSpacing/>
              <w:rPr>
                <w:bCs/>
                <w:sz w:val="28"/>
                <w:szCs w:val="28"/>
              </w:rPr>
            </w:pPr>
          </w:p>
        </w:tc>
        <w:tc>
          <w:tcPr>
            <w:tcW w:w="1750" w:type="dxa"/>
          </w:tcPr>
          <w:p w:rsidR="005A33F7" w:rsidRPr="005A33F7" w:rsidRDefault="0003076B" w:rsidP="00A00768">
            <w:pPr>
              <w:ind w:firstLine="567"/>
              <w:contextualSpacing/>
              <w:rPr>
                <w:bCs/>
                <w:sz w:val="28"/>
                <w:szCs w:val="28"/>
              </w:rPr>
            </w:pPr>
            <w:r>
              <w:rPr>
                <w:bCs/>
                <w:sz w:val="28"/>
                <w:szCs w:val="28"/>
              </w:rPr>
              <w:t>28</w:t>
            </w:r>
            <w:r w:rsidR="00F85ED4">
              <w:rPr>
                <w:bCs/>
                <w:sz w:val="28"/>
                <w:szCs w:val="28"/>
              </w:rPr>
              <w:t>0</w:t>
            </w:r>
          </w:p>
        </w:tc>
        <w:tc>
          <w:tcPr>
            <w:tcW w:w="1575" w:type="dxa"/>
          </w:tcPr>
          <w:p w:rsidR="005A33F7" w:rsidRPr="005A33F7" w:rsidRDefault="001863B1" w:rsidP="00A00768">
            <w:pPr>
              <w:ind w:firstLine="567"/>
              <w:contextualSpacing/>
              <w:rPr>
                <w:bCs/>
                <w:sz w:val="28"/>
                <w:szCs w:val="28"/>
              </w:rPr>
            </w:pPr>
            <w:r>
              <w:rPr>
                <w:bCs/>
                <w:sz w:val="28"/>
                <w:szCs w:val="28"/>
              </w:rPr>
              <w:t>28</w:t>
            </w:r>
            <w:r w:rsidR="00F85ED4">
              <w:rPr>
                <w:bCs/>
                <w:sz w:val="28"/>
                <w:szCs w:val="28"/>
              </w:rPr>
              <w:t>0</w:t>
            </w:r>
          </w:p>
        </w:tc>
      </w:tr>
      <w:tr w:rsidR="005A33F7" w:rsidRPr="005A33F7" w:rsidTr="008B0DBD">
        <w:trPr>
          <w:trHeight w:val="299"/>
          <w:jc w:val="center"/>
        </w:trPr>
        <w:tc>
          <w:tcPr>
            <w:tcW w:w="9153" w:type="dxa"/>
            <w:gridSpan w:val="5"/>
          </w:tcPr>
          <w:p w:rsidR="005A33F7" w:rsidRPr="005A33F7" w:rsidRDefault="005A33F7" w:rsidP="00A00768">
            <w:pPr>
              <w:ind w:firstLine="567"/>
              <w:contextualSpacing/>
              <w:jc w:val="center"/>
              <w:rPr>
                <w:b/>
                <w:bCs/>
                <w:sz w:val="28"/>
                <w:szCs w:val="28"/>
              </w:rPr>
            </w:pPr>
            <w:r w:rsidRPr="005A33F7">
              <w:rPr>
                <w:b/>
                <w:bCs/>
                <w:sz w:val="28"/>
                <w:szCs w:val="28"/>
              </w:rPr>
              <w:t>4 семестр</w:t>
            </w:r>
          </w:p>
        </w:tc>
      </w:tr>
      <w:tr w:rsidR="005A33F7" w:rsidRPr="005A33F7" w:rsidTr="008B0DBD">
        <w:trPr>
          <w:trHeight w:val="451"/>
          <w:jc w:val="center"/>
        </w:trPr>
        <w:tc>
          <w:tcPr>
            <w:tcW w:w="3414" w:type="dxa"/>
          </w:tcPr>
          <w:p w:rsidR="005A33F7" w:rsidRPr="005A33F7" w:rsidRDefault="005A33F7" w:rsidP="00A0076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A00768">
            <w:pPr>
              <w:contextualSpacing/>
              <w:jc w:val="center"/>
              <w:rPr>
                <w:bCs/>
                <w:sz w:val="28"/>
                <w:szCs w:val="28"/>
              </w:rPr>
            </w:pPr>
          </w:p>
        </w:tc>
        <w:tc>
          <w:tcPr>
            <w:tcW w:w="1463" w:type="dxa"/>
          </w:tcPr>
          <w:p w:rsidR="005A33F7" w:rsidRPr="005A33F7" w:rsidRDefault="005A33F7" w:rsidP="00A00768">
            <w:pPr>
              <w:contextualSpacing/>
              <w:rPr>
                <w:bCs/>
                <w:sz w:val="28"/>
                <w:szCs w:val="28"/>
              </w:rPr>
            </w:pPr>
          </w:p>
        </w:tc>
        <w:tc>
          <w:tcPr>
            <w:tcW w:w="1750" w:type="dxa"/>
          </w:tcPr>
          <w:p w:rsidR="005A33F7" w:rsidRPr="005A33F7" w:rsidRDefault="005A33F7" w:rsidP="00A00768">
            <w:pPr>
              <w:ind w:firstLine="567"/>
              <w:contextualSpacing/>
              <w:rPr>
                <w:bCs/>
                <w:sz w:val="28"/>
                <w:szCs w:val="28"/>
              </w:rPr>
            </w:pPr>
            <w:r w:rsidRPr="005A33F7">
              <w:rPr>
                <w:bCs/>
                <w:sz w:val="28"/>
                <w:szCs w:val="28"/>
              </w:rPr>
              <w:t>10</w:t>
            </w:r>
            <w:r w:rsidR="00F85ED4">
              <w:rPr>
                <w:bCs/>
                <w:sz w:val="28"/>
                <w:szCs w:val="28"/>
              </w:rPr>
              <w:t>0</w:t>
            </w:r>
          </w:p>
        </w:tc>
        <w:tc>
          <w:tcPr>
            <w:tcW w:w="1575" w:type="dxa"/>
          </w:tcPr>
          <w:p w:rsidR="005A33F7" w:rsidRPr="005A33F7" w:rsidRDefault="001863B1" w:rsidP="00A00768">
            <w:pPr>
              <w:ind w:firstLine="567"/>
              <w:contextualSpacing/>
              <w:rPr>
                <w:bCs/>
                <w:sz w:val="28"/>
                <w:szCs w:val="28"/>
              </w:rPr>
            </w:pPr>
            <w:r>
              <w:rPr>
                <w:bCs/>
                <w:sz w:val="28"/>
                <w:szCs w:val="28"/>
              </w:rPr>
              <w:t>10</w:t>
            </w:r>
            <w:r w:rsidR="00F85ED4">
              <w:rPr>
                <w:bCs/>
                <w:sz w:val="28"/>
                <w:szCs w:val="28"/>
              </w:rPr>
              <w:t>0</w:t>
            </w:r>
          </w:p>
        </w:tc>
      </w:tr>
      <w:tr w:rsidR="005A33F7" w:rsidRPr="005A33F7" w:rsidTr="008B0DBD">
        <w:trPr>
          <w:trHeight w:val="451"/>
          <w:jc w:val="center"/>
        </w:trPr>
        <w:tc>
          <w:tcPr>
            <w:tcW w:w="3414" w:type="dxa"/>
          </w:tcPr>
          <w:p w:rsidR="005A33F7" w:rsidRPr="005A33F7" w:rsidRDefault="005A33F7" w:rsidP="00A00768">
            <w:pPr>
              <w:contextualSpacing/>
              <w:rPr>
                <w:b/>
                <w:bCs/>
                <w:sz w:val="28"/>
                <w:szCs w:val="28"/>
              </w:rPr>
            </w:pPr>
            <w:r w:rsidRPr="005A33F7">
              <w:rPr>
                <w:b/>
                <w:bCs/>
                <w:sz w:val="28"/>
                <w:szCs w:val="28"/>
              </w:rPr>
              <w:t>ИТОГО:</w:t>
            </w:r>
          </w:p>
        </w:tc>
        <w:tc>
          <w:tcPr>
            <w:tcW w:w="951" w:type="dxa"/>
          </w:tcPr>
          <w:p w:rsidR="005A33F7" w:rsidRPr="005A33F7" w:rsidRDefault="005A33F7" w:rsidP="00A00768">
            <w:pPr>
              <w:contextualSpacing/>
              <w:jc w:val="center"/>
              <w:rPr>
                <w:b/>
                <w:bCs/>
                <w:sz w:val="28"/>
                <w:szCs w:val="28"/>
              </w:rPr>
            </w:pPr>
          </w:p>
        </w:tc>
        <w:tc>
          <w:tcPr>
            <w:tcW w:w="1463" w:type="dxa"/>
          </w:tcPr>
          <w:p w:rsidR="005A33F7" w:rsidRPr="005A33F7" w:rsidRDefault="005A33F7" w:rsidP="00A00768">
            <w:pPr>
              <w:contextualSpacing/>
              <w:rPr>
                <w:b/>
                <w:bCs/>
                <w:sz w:val="28"/>
                <w:szCs w:val="28"/>
              </w:rPr>
            </w:pPr>
          </w:p>
        </w:tc>
        <w:tc>
          <w:tcPr>
            <w:tcW w:w="1750" w:type="dxa"/>
          </w:tcPr>
          <w:p w:rsidR="005A33F7" w:rsidRPr="005A33F7" w:rsidRDefault="0003076B" w:rsidP="00A00768">
            <w:pPr>
              <w:ind w:firstLine="567"/>
              <w:contextualSpacing/>
              <w:rPr>
                <w:b/>
                <w:bCs/>
                <w:sz w:val="28"/>
                <w:szCs w:val="28"/>
              </w:rPr>
            </w:pPr>
            <w:r>
              <w:rPr>
                <w:b/>
                <w:bCs/>
                <w:sz w:val="28"/>
                <w:szCs w:val="28"/>
              </w:rPr>
              <w:t>7</w:t>
            </w:r>
            <w:r w:rsidR="00F85ED4">
              <w:rPr>
                <w:b/>
                <w:bCs/>
                <w:sz w:val="28"/>
                <w:szCs w:val="28"/>
              </w:rPr>
              <w:t>20</w:t>
            </w:r>
          </w:p>
        </w:tc>
        <w:tc>
          <w:tcPr>
            <w:tcW w:w="1575" w:type="dxa"/>
          </w:tcPr>
          <w:p w:rsidR="005A33F7" w:rsidRPr="005A33F7" w:rsidRDefault="001863B1" w:rsidP="00A00768">
            <w:pPr>
              <w:ind w:firstLine="567"/>
              <w:contextualSpacing/>
              <w:rPr>
                <w:b/>
                <w:bCs/>
                <w:sz w:val="28"/>
                <w:szCs w:val="28"/>
              </w:rPr>
            </w:pPr>
            <w:r>
              <w:rPr>
                <w:b/>
                <w:bCs/>
                <w:sz w:val="28"/>
                <w:szCs w:val="28"/>
              </w:rPr>
              <w:t>7</w:t>
            </w:r>
            <w:r w:rsidR="00F85ED4">
              <w:rPr>
                <w:b/>
                <w:bCs/>
                <w:sz w:val="28"/>
                <w:szCs w:val="28"/>
              </w:rPr>
              <w:t>20</w:t>
            </w:r>
          </w:p>
        </w:tc>
      </w:tr>
    </w:tbl>
    <w:p w:rsidR="0003076B" w:rsidRDefault="0003076B" w:rsidP="001863B1">
      <w:pPr>
        <w:pStyle w:val="ab"/>
        <w:spacing w:after="0" w:line="276" w:lineRule="auto"/>
        <w:ind w:left="14" w:firstLine="694"/>
        <w:jc w:val="both"/>
        <w:rPr>
          <w:i/>
          <w:iCs/>
          <w:sz w:val="28"/>
          <w:szCs w:val="28"/>
        </w:rPr>
      </w:pPr>
    </w:p>
    <w:p w:rsidR="0003076B" w:rsidRPr="0003076B" w:rsidRDefault="001863B1" w:rsidP="00A00768">
      <w:pPr>
        <w:pStyle w:val="ab"/>
        <w:spacing w:after="0" w:line="360" w:lineRule="auto"/>
        <w:ind w:left="0" w:firstLine="709"/>
        <w:jc w:val="both"/>
        <w:rPr>
          <w:sz w:val="28"/>
          <w:szCs w:val="28"/>
        </w:rPr>
      </w:pPr>
      <w:r>
        <w:rPr>
          <w:iCs/>
          <w:sz w:val="28"/>
          <w:szCs w:val="28"/>
        </w:rPr>
        <w:t>Музыкально-и</w:t>
      </w:r>
      <w:r w:rsidR="0003076B" w:rsidRPr="0003076B">
        <w:rPr>
          <w:iCs/>
          <w:sz w:val="28"/>
          <w:szCs w:val="28"/>
        </w:rPr>
        <w:t xml:space="preserve">сполнительская практика представляет собой самостоятельную работу и проводится рассредоточено в течение всего периода </w:t>
      </w:r>
      <w:r w:rsidR="0003076B" w:rsidRPr="0003076B">
        <w:rPr>
          <w:iCs/>
          <w:sz w:val="28"/>
          <w:szCs w:val="28"/>
        </w:rPr>
        <w:lastRenderedPageBreak/>
        <w:t>обучения</w:t>
      </w:r>
      <w:r w:rsidR="0003076B" w:rsidRPr="0003076B">
        <w:rPr>
          <w:sz w:val="28"/>
          <w:szCs w:val="28"/>
        </w:rPr>
        <w:t xml:space="preserve"> параллельно с аудиторными занятиями</w:t>
      </w:r>
      <w:r w:rsidR="0003076B" w:rsidRPr="0003076B">
        <w:rPr>
          <w:iCs/>
          <w:sz w:val="28"/>
          <w:szCs w:val="28"/>
        </w:rPr>
        <w:t>. Объекты исполнительской практики избираются по усмотрению кафедры и учебного заведения.</w:t>
      </w:r>
      <w:r w:rsidR="0003076B" w:rsidRPr="0003076B">
        <w:rPr>
          <w:sz w:val="28"/>
          <w:szCs w:val="28"/>
        </w:rPr>
        <w:t xml:space="preserve"> Руководителем исполнительской практики является педагог по специальности. Распределение часов по курсам и семестрам может варьироваться по  усмотрению ведущего педагога и кафедры.</w:t>
      </w:r>
    </w:p>
    <w:p w:rsidR="0003076B" w:rsidRPr="0003076B" w:rsidRDefault="0003076B" w:rsidP="00A00768">
      <w:pPr>
        <w:spacing w:line="360" w:lineRule="auto"/>
        <w:ind w:firstLine="709"/>
        <w:jc w:val="both"/>
        <w:rPr>
          <w:sz w:val="28"/>
          <w:szCs w:val="28"/>
        </w:rPr>
      </w:pPr>
      <w:r w:rsidRPr="0003076B">
        <w:rPr>
          <w:sz w:val="28"/>
          <w:szCs w:val="28"/>
        </w:rPr>
        <w:t>Исполнительская практика позвол</w:t>
      </w:r>
      <w:r>
        <w:rPr>
          <w:sz w:val="28"/>
          <w:szCs w:val="28"/>
        </w:rPr>
        <w:t xml:space="preserve">яет магистранту на протяжении 2 </w:t>
      </w:r>
      <w:r w:rsidRPr="0003076B">
        <w:rPr>
          <w:sz w:val="28"/>
          <w:szCs w:val="28"/>
        </w:rPr>
        <w:t>лет 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 залы городских и районных  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03076B" w:rsidRPr="0003076B" w:rsidRDefault="0003076B" w:rsidP="00A00768">
      <w:pPr>
        <w:spacing w:line="360" w:lineRule="auto"/>
        <w:ind w:firstLine="709"/>
        <w:jc w:val="both"/>
        <w:rPr>
          <w:sz w:val="28"/>
          <w:szCs w:val="28"/>
        </w:rPr>
      </w:pPr>
      <w:r w:rsidRPr="0003076B">
        <w:rPr>
          <w:sz w:val="28"/>
          <w:szCs w:val="28"/>
        </w:rPr>
        <w:t xml:space="preserve">В течение </w:t>
      </w:r>
      <w:r>
        <w:rPr>
          <w:sz w:val="28"/>
          <w:szCs w:val="28"/>
        </w:rPr>
        <w:t xml:space="preserve">первого года каждый магистрант </w:t>
      </w:r>
      <w:r w:rsidRPr="0003076B">
        <w:rPr>
          <w:sz w:val="28"/>
          <w:szCs w:val="28"/>
        </w:rPr>
        <w:t xml:space="preserve">должен исполнить не менее  8 – 12 произведений в академических условиях и на различных концертных площадках. </w:t>
      </w:r>
      <w:r>
        <w:rPr>
          <w:sz w:val="28"/>
          <w:szCs w:val="28"/>
        </w:rPr>
        <w:t xml:space="preserve">Магистрант </w:t>
      </w:r>
      <w:r w:rsidR="001863B1">
        <w:rPr>
          <w:sz w:val="28"/>
          <w:szCs w:val="28"/>
        </w:rPr>
        <w:t xml:space="preserve">за </w:t>
      </w:r>
      <w:r>
        <w:rPr>
          <w:sz w:val="28"/>
          <w:szCs w:val="28"/>
        </w:rPr>
        <w:t xml:space="preserve">2 </w:t>
      </w:r>
      <w:r w:rsidR="001863B1">
        <w:rPr>
          <w:sz w:val="28"/>
          <w:szCs w:val="28"/>
        </w:rPr>
        <w:t>года обучения</w:t>
      </w:r>
      <w:r w:rsidRPr="0003076B">
        <w:rPr>
          <w:sz w:val="28"/>
          <w:szCs w:val="28"/>
        </w:rPr>
        <w:t xml:space="preserve"> должен исполнить 4 произведения.</w:t>
      </w:r>
    </w:p>
    <w:p w:rsidR="006833B0" w:rsidRPr="0003076B" w:rsidRDefault="0003076B" w:rsidP="00A00768">
      <w:pPr>
        <w:pStyle w:val="36"/>
        <w:spacing w:after="0" w:line="360" w:lineRule="auto"/>
        <w:ind w:left="0" w:firstLine="709"/>
        <w:jc w:val="both"/>
        <w:rPr>
          <w:sz w:val="28"/>
          <w:szCs w:val="28"/>
        </w:rPr>
      </w:pPr>
      <w:r w:rsidRPr="0003076B">
        <w:rPr>
          <w:sz w:val="28"/>
          <w:szCs w:val="28"/>
        </w:rPr>
        <w:t>Учет концертных выступлений студентов ведется пр</w:t>
      </w:r>
      <w:r w:rsidR="001863B1">
        <w:rPr>
          <w:sz w:val="28"/>
          <w:szCs w:val="28"/>
        </w:rPr>
        <w:t xml:space="preserve">еподавателем по специальности. </w:t>
      </w:r>
      <w:r w:rsidRPr="0003076B">
        <w:rPr>
          <w:sz w:val="28"/>
          <w:szCs w:val="28"/>
        </w:rPr>
        <w:t>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w:t>
      </w:r>
      <w:r>
        <w:rPr>
          <w:sz w:val="28"/>
          <w:szCs w:val="28"/>
        </w:rPr>
        <w:t xml:space="preserve">м отчете заведующего кафедрой. </w:t>
      </w:r>
    </w:p>
    <w:p w:rsidR="00A00768" w:rsidRDefault="00A00768" w:rsidP="00A00768">
      <w:pPr>
        <w:spacing w:line="360" w:lineRule="auto"/>
        <w:ind w:firstLine="709"/>
        <w:jc w:val="center"/>
        <w:outlineLvl w:val="0"/>
        <w:rPr>
          <w:b/>
          <w:sz w:val="28"/>
          <w:szCs w:val="28"/>
        </w:rPr>
      </w:pPr>
    </w:p>
    <w:p w:rsidR="00A00768" w:rsidRPr="00463ADC" w:rsidRDefault="00A00768" w:rsidP="00A00768">
      <w:pPr>
        <w:spacing w:line="360" w:lineRule="auto"/>
        <w:ind w:firstLine="709"/>
        <w:jc w:val="center"/>
        <w:outlineLvl w:val="0"/>
        <w:rPr>
          <w:b/>
          <w:sz w:val="28"/>
          <w:szCs w:val="28"/>
        </w:rPr>
      </w:pPr>
      <w:r w:rsidRPr="00463ADC">
        <w:rPr>
          <w:b/>
          <w:sz w:val="28"/>
          <w:szCs w:val="28"/>
        </w:rPr>
        <w:t>5. Организация контроля знаний</w:t>
      </w:r>
    </w:p>
    <w:p w:rsidR="00A00768" w:rsidRDefault="00A00768" w:rsidP="00A00768">
      <w:pPr>
        <w:pStyle w:val="33"/>
        <w:spacing w:after="0" w:line="360" w:lineRule="auto"/>
        <w:ind w:firstLine="709"/>
        <w:contextualSpacing/>
        <w:jc w:val="both"/>
        <w:rPr>
          <w:sz w:val="28"/>
          <w:szCs w:val="28"/>
        </w:rPr>
      </w:pPr>
      <w:r>
        <w:rPr>
          <w:sz w:val="28"/>
          <w:szCs w:val="28"/>
        </w:rPr>
        <w:t>Формой контроля являются зачеты во 2,4 семестрах. П</w:t>
      </w:r>
      <w:r w:rsidRPr="00D130F5">
        <w:rPr>
          <w:sz w:val="28"/>
          <w:szCs w:val="28"/>
        </w:rPr>
        <w:t>о дисциплине «</w:t>
      </w:r>
      <w:r>
        <w:rPr>
          <w:sz w:val="28"/>
          <w:szCs w:val="28"/>
        </w:rPr>
        <w:t>Музыкально-исполнительская практика</w:t>
      </w:r>
      <w:r w:rsidRPr="00D130F5">
        <w:rPr>
          <w:sz w:val="28"/>
          <w:szCs w:val="28"/>
        </w:rPr>
        <w:t xml:space="preserve">». Контроль и оценка результатов освоения дисциплин осуществляется преподавателем в процессе проведения прослушиваний каждого </w:t>
      </w:r>
      <w:r>
        <w:rPr>
          <w:sz w:val="28"/>
          <w:szCs w:val="28"/>
        </w:rPr>
        <w:t>магистранта</w:t>
      </w:r>
      <w:r w:rsidRPr="00D130F5">
        <w:rPr>
          <w:sz w:val="28"/>
          <w:szCs w:val="28"/>
        </w:rPr>
        <w:t>.</w:t>
      </w:r>
    </w:p>
    <w:p w:rsidR="00A00768" w:rsidRDefault="00A00768" w:rsidP="00A00768">
      <w:pPr>
        <w:pStyle w:val="33"/>
        <w:spacing w:after="0" w:line="360" w:lineRule="auto"/>
        <w:ind w:firstLine="709"/>
        <w:contextualSpacing/>
        <w:jc w:val="both"/>
        <w:rPr>
          <w:sz w:val="28"/>
          <w:szCs w:val="28"/>
        </w:rPr>
      </w:pPr>
    </w:p>
    <w:p w:rsidR="00A00768" w:rsidRDefault="00A00768" w:rsidP="00A00768">
      <w:pPr>
        <w:pStyle w:val="a3"/>
        <w:spacing w:line="276" w:lineRule="auto"/>
        <w:rPr>
          <w:sz w:val="28"/>
          <w:szCs w:val="28"/>
        </w:rPr>
      </w:pPr>
      <w:r>
        <w:rPr>
          <w:sz w:val="28"/>
          <w:szCs w:val="28"/>
        </w:rPr>
        <w:tab/>
      </w:r>
      <w:r>
        <w:rPr>
          <w:sz w:val="28"/>
          <w:szCs w:val="28"/>
        </w:rPr>
        <w:tab/>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955"/>
      </w:tblGrid>
      <w:tr w:rsidR="00A00768" w:rsidRPr="00A00768" w:rsidTr="003567B1">
        <w:trPr>
          <w:trHeight w:val="421"/>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00768" w:rsidRPr="00A00768" w:rsidRDefault="00A00768" w:rsidP="003567B1">
            <w:pPr>
              <w:jc w:val="center"/>
              <w:rPr>
                <w:sz w:val="28"/>
                <w:szCs w:val="28"/>
              </w:rPr>
            </w:pPr>
            <w:r w:rsidRPr="00A00768">
              <w:rPr>
                <w:sz w:val="28"/>
                <w:szCs w:val="28"/>
              </w:rPr>
              <w:t>Оценка</w:t>
            </w:r>
          </w:p>
        </w:tc>
        <w:tc>
          <w:tcPr>
            <w:tcW w:w="6955" w:type="dxa"/>
            <w:tcBorders>
              <w:top w:val="single" w:sz="4" w:space="0" w:color="auto"/>
              <w:left w:val="single" w:sz="4" w:space="0" w:color="auto"/>
              <w:bottom w:val="single" w:sz="4" w:space="0" w:color="auto"/>
              <w:right w:val="single" w:sz="4" w:space="0" w:color="auto"/>
            </w:tcBorders>
            <w:hideMark/>
          </w:tcPr>
          <w:p w:rsidR="00A00768" w:rsidRPr="00A00768" w:rsidRDefault="00A00768" w:rsidP="003567B1">
            <w:pPr>
              <w:rPr>
                <w:sz w:val="28"/>
                <w:szCs w:val="28"/>
              </w:rPr>
            </w:pPr>
            <w:r w:rsidRPr="00A00768">
              <w:rPr>
                <w:sz w:val="28"/>
                <w:szCs w:val="28"/>
              </w:rPr>
              <w:t xml:space="preserve">ФОСы </w:t>
            </w:r>
          </w:p>
        </w:tc>
      </w:tr>
      <w:tr w:rsidR="00A00768" w:rsidRPr="00A00768" w:rsidTr="003567B1">
        <w:trPr>
          <w:trHeight w:hRule="exact" w:val="1107"/>
          <w:jc w:val="center"/>
        </w:trPr>
        <w:tc>
          <w:tcPr>
            <w:tcW w:w="1800" w:type="dxa"/>
            <w:tcBorders>
              <w:top w:val="single" w:sz="4" w:space="0" w:color="auto"/>
              <w:left w:val="single" w:sz="4" w:space="0" w:color="auto"/>
              <w:bottom w:val="single" w:sz="4" w:space="0" w:color="auto"/>
              <w:right w:val="single" w:sz="4" w:space="0" w:color="auto"/>
            </w:tcBorders>
            <w:vAlign w:val="center"/>
          </w:tcPr>
          <w:p w:rsidR="00A00768" w:rsidRPr="00A00768" w:rsidRDefault="00A00768" w:rsidP="003567B1">
            <w:pPr>
              <w:rPr>
                <w:i/>
                <w:sz w:val="28"/>
                <w:szCs w:val="28"/>
              </w:rPr>
            </w:pPr>
            <w:r w:rsidRPr="00A00768">
              <w:rPr>
                <w:i/>
                <w:sz w:val="28"/>
                <w:szCs w:val="28"/>
              </w:rPr>
              <w:t>Зачтено</w:t>
            </w:r>
          </w:p>
        </w:tc>
        <w:tc>
          <w:tcPr>
            <w:tcW w:w="6955" w:type="dxa"/>
            <w:tcBorders>
              <w:top w:val="single" w:sz="4" w:space="0" w:color="auto"/>
              <w:left w:val="single" w:sz="4" w:space="0" w:color="auto"/>
              <w:bottom w:val="single" w:sz="4" w:space="0" w:color="auto"/>
              <w:right w:val="single" w:sz="4" w:space="0" w:color="auto"/>
            </w:tcBorders>
          </w:tcPr>
          <w:p w:rsidR="00A00768" w:rsidRPr="00A00768" w:rsidRDefault="00A00768" w:rsidP="003567B1">
            <w:pPr>
              <w:pStyle w:val="Default"/>
              <w:rPr>
                <w:sz w:val="28"/>
                <w:szCs w:val="28"/>
              </w:rPr>
            </w:pPr>
            <w:r w:rsidRPr="00A00768">
              <w:rPr>
                <w:sz w:val="28"/>
                <w:szCs w:val="28"/>
              </w:rPr>
              <w:t>В целом качественное исполнение программы с незначительными недостатками по некоторым оценочным показателям.</w:t>
            </w:r>
          </w:p>
        </w:tc>
      </w:tr>
      <w:tr w:rsidR="00A00768" w:rsidRPr="00A00768" w:rsidTr="003567B1">
        <w:trPr>
          <w:trHeight w:val="691"/>
          <w:jc w:val="center"/>
        </w:trPr>
        <w:tc>
          <w:tcPr>
            <w:tcW w:w="1800" w:type="dxa"/>
            <w:tcBorders>
              <w:top w:val="single" w:sz="4" w:space="0" w:color="auto"/>
              <w:left w:val="single" w:sz="4" w:space="0" w:color="auto"/>
              <w:bottom w:val="single" w:sz="4" w:space="0" w:color="auto"/>
              <w:right w:val="single" w:sz="4" w:space="0" w:color="auto"/>
            </w:tcBorders>
            <w:vAlign w:val="center"/>
          </w:tcPr>
          <w:p w:rsidR="00A00768" w:rsidRPr="00A00768" w:rsidRDefault="00A00768" w:rsidP="003567B1">
            <w:pPr>
              <w:rPr>
                <w:i/>
                <w:sz w:val="28"/>
                <w:szCs w:val="28"/>
              </w:rPr>
            </w:pPr>
            <w:r w:rsidRPr="00A00768">
              <w:rPr>
                <w:i/>
                <w:sz w:val="28"/>
                <w:szCs w:val="28"/>
              </w:rPr>
              <w:t>Не зачтено</w:t>
            </w:r>
          </w:p>
        </w:tc>
        <w:tc>
          <w:tcPr>
            <w:tcW w:w="6955" w:type="dxa"/>
            <w:tcBorders>
              <w:top w:val="single" w:sz="4" w:space="0" w:color="auto"/>
              <w:left w:val="single" w:sz="4" w:space="0" w:color="auto"/>
              <w:bottom w:val="single" w:sz="4" w:space="0" w:color="auto"/>
              <w:right w:val="single" w:sz="4" w:space="0" w:color="auto"/>
            </w:tcBorders>
          </w:tcPr>
          <w:p w:rsidR="00A00768" w:rsidRPr="00A00768" w:rsidRDefault="00A00768" w:rsidP="003567B1">
            <w:pPr>
              <w:pStyle w:val="Default"/>
              <w:rPr>
                <w:sz w:val="28"/>
                <w:szCs w:val="28"/>
              </w:rPr>
            </w:pPr>
            <w:r w:rsidRPr="00A00768">
              <w:rPr>
                <w:sz w:val="28"/>
                <w:szCs w:val="28"/>
              </w:rPr>
              <w:t>Исполнение программы полностью не соответствует оценочным показателям.</w:t>
            </w:r>
          </w:p>
        </w:tc>
      </w:tr>
    </w:tbl>
    <w:p w:rsidR="009D62A5" w:rsidRPr="00AE0E53" w:rsidRDefault="009D62A5" w:rsidP="001863B1">
      <w:pPr>
        <w:spacing w:line="276" w:lineRule="auto"/>
        <w:contextualSpacing/>
        <w:jc w:val="both"/>
        <w:rPr>
          <w:b/>
          <w:bCs/>
          <w:sz w:val="28"/>
          <w:szCs w:val="28"/>
        </w:rPr>
      </w:pPr>
    </w:p>
    <w:p w:rsidR="00A00768" w:rsidRPr="00463ADC" w:rsidRDefault="00A00768" w:rsidP="00A00768">
      <w:pPr>
        <w:tabs>
          <w:tab w:val="left" w:pos="289"/>
        </w:tabs>
        <w:spacing w:line="360" w:lineRule="auto"/>
        <w:ind w:firstLine="709"/>
        <w:jc w:val="center"/>
        <w:rPr>
          <w:b/>
          <w:sz w:val="28"/>
          <w:szCs w:val="28"/>
        </w:rPr>
      </w:pPr>
      <w:r w:rsidRPr="00463ADC">
        <w:rPr>
          <w:b/>
          <w:sz w:val="28"/>
          <w:szCs w:val="28"/>
        </w:rPr>
        <w:t>6. Материально-техническое обеспечение дисциплины</w:t>
      </w:r>
    </w:p>
    <w:p w:rsidR="00A00768" w:rsidRPr="00754574" w:rsidRDefault="00A00768" w:rsidP="00A00768">
      <w:pPr>
        <w:spacing w:line="360" w:lineRule="auto"/>
        <w:ind w:firstLine="709"/>
        <w:jc w:val="both"/>
        <w:rPr>
          <w:sz w:val="28"/>
          <w:szCs w:val="28"/>
        </w:rPr>
      </w:pPr>
      <w:r w:rsidRPr="00754574">
        <w:rPr>
          <w:sz w:val="28"/>
          <w:szCs w:val="28"/>
        </w:rPr>
        <w:t xml:space="preserve">Аудитория №13. (для проведения групповых, индивидуальных занятий и консультаций, текущего контроля и промежуточной аттестации, самостоятельной работы). 2 рояля </w:t>
      </w:r>
      <w:r w:rsidRPr="00754574">
        <w:rPr>
          <w:sz w:val="28"/>
          <w:szCs w:val="28"/>
          <w:lang w:val="en-US"/>
        </w:rPr>
        <w:t>Petrof</w:t>
      </w:r>
      <w:r w:rsidRPr="00754574">
        <w:rPr>
          <w:sz w:val="28"/>
          <w:szCs w:val="28"/>
        </w:rPr>
        <w:t>,</w:t>
      </w:r>
      <w:r>
        <w:rPr>
          <w:sz w:val="28"/>
          <w:szCs w:val="28"/>
        </w:rPr>
        <w:t xml:space="preserve"> </w:t>
      </w:r>
      <w:r w:rsidRPr="00754574">
        <w:rPr>
          <w:sz w:val="28"/>
          <w:szCs w:val="28"/>
        </w:rPr>
        <w:t>Стол – 2 шт., стул – 54 шт.</w:t>
      </w:r>
    </w:p>
    <w:p w:rsidR="00A00768" w:rsidRPr="00754574" w:rsidRDefault="00A00768" w:rsidP="00A00768">
      <w:pPr>
        <w:spacing w:line="360" w:lineRule="auto"/>
        <w:ind w:firstLine="709"/>
        <w:jc w:val="both"/>
        <w:rPr>
          <w:sz w:val="28"/>
          <w:szCs w:val="28"/>
        </w:rPr>
      </w:pPr>
      <w:r w:rsidRPr="00754574">
        <w:rPr>
          <w:sz w:val="28"/>
          <w:szCs w:val="28"/>
        </w:rPr>
        <w:t xml:space="preserve">Большой зал (300 мест) (для проведения групповых, индивидуальных занятий и консультаций, текущего контроля и промежуточной аттестации, самостоятельной работы). </w:t>
      </w:r>
      <w:r w:rsidRPr="00754574">
        <w:rPr>
          <w:rFonts w:eastAsia="MS Mincho"/>
          <w:bCs/>
          <w:sz w:val="28"/>
          <w:szCs w:val="28"/>
        </w:rPr>
        <w:t xml:space="preserve">Концертные рояли </w:t>
      </w:r>
      <w:r w:rsidRPr="00754574">
        <w:rPr>
          <w:rFonts w:eastAsia="MS Mincho"/>
          <w:bCs/>
          <w:sz w:val="28"/>
          <w:szCs w:val="28"/>
          <w:lang w:val="en-US"/>
        </w:rPr>
        <w:t>Steinway</w:t>
      </w:r>
      <w:r w:rsidRPr="00754574">
        <w:rPr>
          <w:rFonts w:eastAsia="MS Mincho"/>
          <w:bCs/>
          <w:sz w:val="28"/>
          <w:szCs w:val="28"/>
        </w:rPr>
        <w:t xml:space="preserve"> – 2 шт.</w:t>
      </w:r>
    </w:p>
    <w:p w:rsidR="00A00768" w:rsidRDefault="00A00768" w:rsidP="001863B1">
      <w:pPr>
        <w:spacing w:line="276" w:lineRule="auto"/>
        <w:ind w:firstLine="567"/>
        <w:contextualSpacing/>
        <w:jc w:val="center"/>
        <w:rPr>
          <w:b/>
          <w:bCs/>
          <w:sz w:val="28"/>
          <w:szCs w:val="28"/>
        </w:rPr>
      </w:pPr>
    </w:p>
    <w:p w:rsidR="00A00768" w:rsidRPr="00463ADC" w:rsidRDefault="00A00768" w:rsidP="00A00768">
      <w:pPr>
        <w:pStyle w:val="a3"/>
        <w:spacing w:line="360" w:lineRule="auto"/>
        <w:jc w:val="center"/>
        <w:rPr>
          <w:b/>
          <w:bCs/>
          <w:sz w:val="28"/>
          <w:szCs w:val="28"/>
        </w:rPr>
      </w:pPr>
      <w:r w:rsidRPr="00463ADC">
        <w:rPr>
          <w:b/>
          <w:bCs/>
          <w:sz w:val="28"/>
          <w:szCs w:val="28"/>
        </w:rPr>
        <w:t>7. Учебно-методическое и информационное обеспечение дисциплины</w:t>
      </w:r>
    </w:p>
    <w:p w:rsidR="00A00768" w:rsidRPr="00463ADC" w:rsidRDefault="00A00768" w:rsidP="00A00768">
      <w:pPr>
        <w:pStyle w:val="a3"/>
        <w:spacing w:line="360" w:lineRule="auto"/>
        <w:jc w:val="center"/>
        <w:rPr>
          <w:sz w:val="28"/>
          <w:szCs w:val="28"/>
          <w:u w:val="single"/>
        </w:rPr>
      </w:pPr>
      <w:r w:rsidRPr="00463ADC">
        <w:rPr>
          <w:sz w:val="28"/>
          <w:szCs w:val="28"/>
          <w:u w:val="single"/>
        </w:rPr>
        <w:t>Основная</w:t>
      </w:r>
      <w:r>
        <w:rPr>
          <w:sz w:val="28"/>
          <w:szCs w:val="28"/>
          <w:u w:val="single"/>
        </w:rPr>
        <w:t>:</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Гвоздецкий, А.А.</w:t>
      </w:r>
      <w:r w:rsidRPr="00A00768">
        <w:rPr>
          <w:sz w:val="28"/>
          <w:szCs w:val="28"/>
        </w:rPr>
        <w:t xml:space="preserve">   Знаменный роспев [Текст] : методической пособие / А. А. Гвоздецкий. - СПб. : Композитор, 2010. - 24 с. : нот. - (В помощь хормейстеру).</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Деревяшкина, З.С.</w:t>
      </w:r>
      <w:r w:rsidRPr="00A00768">
        <w:rPr>
          <w:sz w:val="28"/>
          <w:szCs w:val="28"/>
        </w:rPr>
        <w:t xml:space="preserve">   Хоровая культура и мужской академический хор [Текст] : Записки педагога-хормейстера / З. С. Деревяшкина. - Калуга : издательство "Фридгельм", 2011. - 296 с. : илл. - ISBN 978-5-902387-82-4.</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Дмитревский, Г.А.</w:t>
      </w:r>
      <w:r w:rsidRPr="00A00768">
        <w:rPr>
          <w:sz w:val="28"/>
          <w:szCs w:val="28"/>
        </w:rPr>
        <w:t xml:space="preserve">   Хороведение и управление хором [Текст] : элементарный курс. Учебное пособие / Г. А. Дмитревский. - Изд-е 4-е, стереопит. - СПб. : Лань, 2013. - 112 с. : нот. - (Учебники для вузов. Специальная литература). - ISBN 978-5-8114-0708-8 : 145-12.</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 xml:space="preserve">Мусаев, Т.М. </w:t>
      </w:r>
      <w:r w:rsidRPr="00A00768">
        <w:rPr>
          <w:sz w:val="28"/>
          <w:szCs w:val="28"/>
        </w:rPr>
        <w:t xml:space="preserve"> Духовно-певческая культура России в Переходные эпохи: истоки, проекции, закономерности [Текст] : монография / Т. М. Мусаев ; </w:t>
      </w:r>
      <w:r w:rsidRPr="00A00768">
        <w:rPr>
          <w:sz w:val="28"/>
          <w:szCs w:val="28"/>
        </w:rPr>
        <w:lastRenderedPageBreak/>
        <w:t>глав. ред. Ф.И. Такун. - М. : Современная музыка, 2015. - 163 с. - ISBN 978-5-93138-109-0.</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Овчинникова, Т.К.</w:t>
      </w:r>
      <w:r w:rsidRPr="00A00768">
        <w:rPr>
          <w:sz w:val="28"/>
          <w:szCs w:val="28"/>
        </w:rPr>
        <w:t xml:space="preserve"> Хоровой театр в современной музыкальной культуре [Текст] / Т.К.Овчинникова. – Ростов-на-Дону: Книга, 2010.- 176 с., нот, илл.</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Птица, К.Б.</w:t>
      </w:r>
      <w:r w:rsidRPr="00A00768">
        <w:rPr>
          <w:sz w:val="28"/>
          <w:szCs w:val="28"/>
        </w:rPr>
        <w:t xml:space="preserve"> Очерки по технике дирижирования хором [Текст] / К.Б.Птица. – 2-е изд., испр., доп. – Москва: Научно-издательский центр «Московская консерватория», 2010.- 188 с., нот, илл.</w:t>
      </w:r>
    </w:p>
    <w:p w:rsidR="00D63302" w:rsidRPr="00A00768" w:rsidRDefault="00D63302" w:rsidP="00A00768">
      <w:pPr>
        <w:numPr>
          <w:ilvl w:val="0"/>
          <w:numId w:val="3"/>
        </w:numPr>
        <w:spacing w:line="360" w:lineRule="auto"/>
        <w:ind w:left="0" w:firstLine="709"/>
        <w:jc w:val="both"/>
        <w:rPr>
          <w:sz w:val="28"/>
          <w:szCs w:val="28"/>
        </w:rPr>
      </w:pPr>
      <w:r w:rsidRPr="00A00768">
        <w:rPr>
          <w:sz w:val="28"/>
          <w:szCs w:val="28"/>
        </w:rPr>
        <w:t>Региональный хоровой фестиваль к 70-летию Победы в Великой Отечественной войне "Споёмте, друзья" [Текст] : буклет / Ред.-сост. Л.П. Власенко и др. - Астрахань : Изд-во АГК, 2015. - 37 с.</w:t>
      </w:r>
    </w:p>
    <w:p w:rsidR="00D63302" w:rsidRPr="00A00768" w:rsidRDefault="00D63302" w:rsidP="00A00768">
      <w:pPr>
        <w:numPr>
          <w:ilvl w:val="0"/>
          <w:numId w:val="3"/>
        </w:numPr>
        <w:spacing w:line="360" w:lineRule="auto"/>
        <w:ind w:left="0" w:firstLine="709"/>
        <w:jc w:val="both"/>
        <w:rPr>
          <w:sz w:val="28"/>
          <w:szCs w:val="28"/>
        </w:rPr>
      </w:pPr>
      <w:r w:rsidRPr="00A00768">
        <w:rPr>
          <w:sz w:val="28"/>
          <w:szCs w:val="28"/>
        </w:rPr>
        <w:t>Рыцарь хорового belcanto [Текст] : Воспоминания о Григории Сандлере / Сост. Е.Г.Родионова. - СПб. : Изд-во Санкт-Петербургского университета, 2011. - 288 с. : ил. - ISBN 978-2-588-05201-9.</w:t>
      </w:r>
    </w:p>
    <w:p w:rsidR="00D63302" w:rsidRPr="00A00768" w:rsidRDefault="00D63302" w:rsidP="00A00768">
      <w:pPr>
        <w:numPr>
          <w:ilvl w:val="0"/>
          <w:numId w:val="3"/>
        </w:numPr>
        <w:spacing w:line="360" w:lineRule="auto"/>
        <w:ind w:left="0" w:firstLine="709"/>
        <w:jc w:val="both"/>
        <w:rPr>
          <w:sz w:val="28"/>
          <w:szCs w:val="28"/>
        </w:rPr>
      </w:pPr>
      <w:r w:rsidRPr="00A00768">
        <w:rPr>
          <w:i/>
          <w:sz w:val="28"/>
          <w:szCs w:val="28"/>
        </w:rPr>
        <w:t>Самарин, В.А.</w:t>
      </w:r>
      <w:r w:rsidRPr="00A00768">
        <w:rPr>
          <w:sz w:val="28"/>
          <w:szCs w:val="28"/>
        </w:rPr>
        <w:t xml:space="preserve">   Хороведение [Текст] : Учебное пособие для средних и высших музыкально-педагогических заведений / В. А. Самарин. - М. : Музыка, 2011. - 320 с. : нот. - ISBN 978-5-7140-1221-1 : 610-43.</w:t>
      </w:r>
    </w:p>
    <w:p w:rsidR="00D63302" w:rsidRPr="00A00768" w:rsidRDefault="00D63302" w:rsidP="00A00768">
      <w:pPr>
        <w:numPr>
          <w:ilvl w:val="0"/>
          <w:numId w:val="3"/>
        </w:numPr>
        <w:spacing w:line="360" w:lineRule="auto"/>
        <w:ind w:left="0" w:firstLine="709"/>
        <w:jc w:val="both"/>
        <w:rPr>
          <w:b/>
          <w:sz w:val="28"/>
          <w:szCs w:val="28"/>
        </w:rPr>
      </w:pPr>
      <w:r w:rsidRPr="00A00768">
        <w:rPr>
          <w:sz w:val="28"/>
          <w:szCs w:val="28"/>
        </w:rPr>
        <w:t>Сергей Комяков. Творчество как смысл жизни [Текст]: Труды. Статьи. Воспоминания. Материалы / Ред.-сост. Л.П.Власенко.- Астрахань: Волга, 2010.- 480 с., ил.</w:t>
      </w:r>
    </w:p>
    <w:p w:rsidR="00D63302" w:rsidRPr="00A00768" w:rsidRDefault="00D63302" w:rsidP="00A00768">
      <w:pPr>
        <w:spacing w:line="360" w:lineRule="auto"/>
        <w:ind w:firstLine="709"/>
        <w:jc w:val="both"/>
        <w:rPr>
          <w:sz w:val="28"/>
          <w:szCs w:val="28"/>
        </w:rPr>
      </w:pPr>
      <w:r w:rsidRPr="00A00768">
        <w:rPr>
          <w:sz w:val="28"/>
          <w:szCs w:val="28"/>
        </w:rPr>
        <w:t>11. Каюков, В.А.   Дирижер и дирижирование [Текст] : монография / В. А. Каюков ; Вступ. ст. П.С. Гуревич, А.Р.Кашаев. - М. : ДПК Пресс, 2014. - 214 с. : ил. - ISBN 978-5-91976-055-9.</w:t>
      </w:r>
    </w:p>
    <w:p w:rsidR="00D63302" w:rsidRPr="00A00768" w:rsidRDefault="00D63302" w:rsidP="00A00768">
      <w:pPr>
        <w:spacing w:line="360" w:lineRule="auto"/>
        <w:ind w:firstLine="709"/>
        <w:jc w:val="center"/>
        <w:rPr>
          <w:b/>
          <w:sz w:val="28"/>
          <w:szCs w:val="28"/>
          <w:u w:val="single"/>
        </w:rPr>
      </w:pPr>
      <w:r w:rsidRPr="00A00768">
        <w:rPr>
          <w:b/>
          <w:sz w:val="28"/>
          <w:szCs w:val="28"/>
          <w:u w:val="single"/>
        </w:rPr>
        <w:t>Электронно-библиотечная система «Лань»</w:t>
      </w:r>
    </w:p>
    <w:p w:rsidR="00D63302" w:rsidRPr="00A00768" w:rsidRDefault="00D63302" w:rsidP="00A00768">
      <w:pPr>
        <w:spacing w:line="360" w:lineRule="auto"/>
        <w:ind w:firstLine="709"/>
        <w:jc w:val="center"/>
        <w:rPr>
          <w:b/>
          <w:sz w:val="28"/>
          <w:szCs w:val="28"/>
          <w:u w:val="single"/>
        </w:rPr>
      </w:pPr>
      <w:r w:rsidRPr="00A00768">
        <w:rPr>
          <w:b/>
          <w:sz w:val="28"/>
          <w:szCs w:val="28"/>
          <w:u w:val="single"/>
        </w:rPr>
        <w:t>КНИГИ</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Анисимов, А.И. Дирижер-хормейстер [Электронный ресурс] : учебное пособие / А.И. Анисимов. — Электрон. дан. — Санкт-Петербург : Лань, Планета музыки, 2017. — 228 с. — Режим доступа: https://e.lanbook.com/book/99780.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lastRenderedPageBreak/>
        <w:t>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https://e.lanbook.com/book/58831.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Вишнякова, Т.П. Практика работы с хором [Электронный ресурс] : учебное пособие / Т.П. Вишнякова, Т.В. Соколова. — Электрон. дан. — Санкт-Петербург : Лань, Планета музыки, 2017. — 112 с. — Режим доступа: https://e.lanbook.com/book/99105.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Дмитревский, Г.А. Хороведение и управление хором. Элементарный курс [Электронный ресурс] : учебное пособие / Г.А. Дмитревский. — Электрон. дан. — Санкт-Петербург : Лань, Планета музыки, 2017. — 112 с. — Режим доступа: https://e.lanbook.com/book/99383.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Ильин, В.П. Очерки истории русской хоровой культуры. Вторая половина XVII — начало XX века [Электронный ресурс] / В.П. Ильин. — Электрон. дан. — Санкт-Петербург : Композитор, 2007. — 376 с. — Режим доступа: https://e.lanbook.com/book/2843.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Имамутдинов, Р.М. О написании аннотации на хоровое произведение [Электронный ресурс] : учебное пособие / Р.М. Имамутдинов. — Электрон. дан. — Санкт-Петербург : Лань, Планета музыки, 2018. — 120 с. — Режим доступа: https://e.lanbook.com/book/107014.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Ковин, Н.М. Курс теории хорового церковного пения. Упражнения для развития голоса и слуха хоровых певцов. Управление церковным хором [Электронный ресурс] : учебное пособие / Н.М. Ковин. — Электрон. дан. — Санкт-Петербург : Лань, Планета музыки, 2017. — 216 с. — Режим доступа: https://e.lanbook.com/book/99163.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Стулова, Г.П. Подготовка регентов в России: прошлое и современность [Электронный ресурс] : учебное пособие / Г.П. Стулова. — Электрон. дан. — Санкт-Петербург : Лань, Планета музыки, 2018. — 176 с. — Режим доступа: https://e.lanbook.com/book/102508.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lastRenderedPageBreak/>
        <w:t>Стулова, Г.П. Хоровое пение. Методика работы с детским хором [Электронный ресурс] : учебное пособие / Г.П. Стулова. — Электрон. дан. — Санкт-Петербург : Лань, Планета музыки, 2018. — 176 с. — Режим доступа: https://e.lanbook.com/book/103886.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Чесноков, П.Г. Хор и управление им [Электронный ресурс] : учебное пособие / П.Г. Чесноков. — Электрон. дан. — Санкт-Петербург : Лань, Планета музыки, 2015. — 200 с. — Режим доступа: https://e.lanbook.com/book/58832. — Загл. с экрана.</w:t>
      </w:r>
    </w:p>
    <w:p w:rsidR="00D63302" w:rsidRPr="00A00768" w:rsidRDefault="00D63302" w:rsidP="00A00768">
      <w:pPr>
        <w:numPr>
          <w:ilvl w:val="0"/>
          <w:numId w:val="4"/>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 xml:space="preserve"> Вейнгартнер, Ф. О дирижировании [Электронный ресурс] : учебное пособие / Ф. Вейнгартнер ; под ред. Малько Н.А.. — Электрон. дан. — Санкт-Петербург : Композитор, 2015. — 56 с. — Режим доступа: https://e.lanbook.com/book/63274. — Загл. с экрана.</w:t>
      </w:r>
    </w:p>
    <w:p w:rsidR="00D63302" w:rsidRPr="00A00768" w:rsidRDefault="00D63302" w:rsidP="00A00768">
      <w:pPr>
        <w:numPr>
          <w:ilvl w:val="0"/>
          <w:numId w:val="5"/>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Малько, Н.А. Основы техники дирижирования [Электронный ресурс] / Н.А. Малько. — Электрон. дан. — Санкт-Петербург : Композитор, 2015. — 252 с. — Режим доступа: https://e.lanbook.com/book/73040. — Загл. с экрана.</w:t>
      </w:r>
    </w:p>
    <w:p w:rsidR="00D63302" w:rsidRPr="00A00768" w:rsidRDefault="00D63302" w:rsidP="00A00768">
      <w:pPr>
        <w:numPr>
          <w:ilvl w:val="0"/>
          <w:numId w:val="5"/>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Тарасов, Л.М. Артуро Тосканини, великий маэстро [Электронный ресурс] / Л.М. Тарасов, И.Г. Константинова. — Электрон. дан. — Санкт-Петербург : Лань, Планета музыки, 2011. — 640 с. — Режим доступа: https://e.lanbook.com/book/1980. — Загл. с экрана.</w:t>
      </w:r>
    </w:p>
    <w:p w:rsidR="00F85ED4" w:rsidRDefault="00F85ED4" w:rsidP="00F85ED4">
      <w:pPr>
        <w:spacing w:line="276" w:lineRule="auto"/>
        <w:jc w:val="both"/>
      </w:pPr>
    </w:p>
    <w:p w:rsidR="00142DE0" w:rsidRDefault="00142DE0" w:rsidP="00142DE0">
      <w:pPr>
        <w:spacing w:line="276" w:lineRule="auto"/>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142DE0" w:rsidP="00A00768">
            <w:pPr>
              <w:rPr>
                <w:sz w:val="28"/>
                <w:szCs w:val="28"/>
                <w:lang w:eastAsia="en-US"/>
              </w:rPr>
            </w:pPr>
            <w:r>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Наименование</w:t>
            </w:r>
          </w:p>
          <w:p w:rsidR="00142DE0" w:rsidRDefault="00142DE0" w:rsidP="00A00768">
            <w:pPr>
              <w:rPr>
                <w:sz w:val="28"/>
                <w:szCs w:val="28"/>
                <w:lang w:eastAsia="en-US"/>
              </w:rPr>
            </w:pPr>
            <w:r>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Доступность</w:t>
            </w:r>
          </w:p>
        </w:tc>
      </w:tr>
      <w:tr w:rsidR="00142DE0" w:rsidTr="00142DE0">
        <w:tc>
          <w:tcPr>
            <w:tcW w:w="2518" w:type="dxa"/>
            <w:tcBorders>
              <w:top w:val="single" w:sz="4" w:space="0" w:color="auto"/>
              <w:left w:val="single" w:sz="4" w:space="0" w:color="auto"/>
              <w:bottom w:val="single" w:sz="4" w:space="0" w:color="auto"/>
              <w:right w:val="single" w:sz="4" w:space="0" w:color="auto"/>
            </w:tcBorders>
          </w:tcPr>
          <w:p w:rsidR="00142DE0" w:rsidRDefault="003D3675" w:rsidP="00A00768">
            <w:pPr>
              <w:rPr>
                <w:sz w:val="28"/>
                <w:szCs w:val="28"/>
                <w:lang w:eastAsia="en-US"/>
              </w:rPr>
            </w:pPr>
            <w:hyperlink r:id="rId8" w:history="1">
              <w:r w:rsidR="00142DE0">
                <w:rPr>
                  <w:rStyle w:val="af2"/>
                  <w:szCs w:val="28"/>
                  <w:lang w:eastAsia="en-US"/>
                </w:rPr>
                <w:t>http://www.edu.ru/</w:t>
              </w:r>
            </w:hyperlink>
          </w:p>
          <w:p w:rsidR="00142DE0" w:rsidRDefault="00142DE0" w:rsidP="00A00768">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с компьютеров локальной сети библиотеки института</w:t>
            </w:r>
          </w:p>
        </w:tc>
      </w:tr>
      <w:tr w:rsidR="00142DE0" w:rsidTr="00142DE0">
        <w:tc>
          <w:tcPr>
            <w:tcW w:w="2518" w:type="dxa"/>
            <w:tcBorders>
              <w:top w:val="single" w:sz="4" w:space="0" w:color="auto"/>
              <w:left w:val="single" w:sz="4" w:space="0" w:color="auto"/>
              <w:bottom w:val="single" w:sz="4" w:space="0" w:color="auto"/>
              <w:right w:val="single" w:sz="4" w:space="0" w:color="auto"/>
            </w:tcBorders>
          </w:tcPr>
          <w:p w:rsidR="00142DE0" w:rsidRDefault="003D3675" w:rsidP="00A00768">
            <w:pPr>
              <w:rPr>
                <w:sz w:val="28"/>
                <w:szCs w:val="28"/>
                <w:lang w:eastAsia="en-US"/>
              </w:rPr>
            </w:pPr>
            <w:hyperlink r:id="rId9" w:history="1">
              <w:r w:rsidR="00142DE0">
                <w:rPr>
                  <w:rStyle w:val="af2"/>
                  <w:szCs w:val="28"/>
                  <w:lang w:eastAsia="en-US"/>
                </w:rPr>
                <w:t>http://www.liart.ru/</w:t>
              </w:r>
            </w:hyperlink>
          </w:p>
          <w:p w:rsidR="00142DE0" w:rsidRDefault="00142DE0" w:rsidP="00A00768">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 xml:space="preserve">Свободный доступ с компьютеров локальной сети библиотеки </w:t>
            </w:r>
            <w:r>
              <w:rPr>
                <w:sz w:val="28"/>
                <w:szCs w:val="28"/>
                <w:lang w:eastAsia="en-US"/>
              </w:rPr>
              <w:lastRenderedPageBreak/>
              <w:t>института</w:t>
            </w:r>
          </w:p>
        </w:tc>
      </w:tr>
      <w:tr w:rsidR="00142DE0" w:rsidTr="00142DE0">
        <w:tc>
          <w:tcPr>
            <w:tcW w:w="2518" w:type="dxa"/>
            <w:tcBorders>
              <w:top w:val="single" w:sz="4" w:space="0" w:color="auto"/>
              <w:left w:val="single" w:sz="4" w:space="0" w:color="auto"/>
              <w:bottom w:val="single" w:sz="4" w:space="0" w:color="auto"/>
              <w:right w:val="single" w:sz="4" w:space="0" w:color="auto"/>
            </w:tcBorders>
          </w:tcPr>
          <w:p w:rsidR="00142DE0" w:rsidRDefault="003D3675" w:rsidP="00A00768">
            <w:pPr>
              <w:rPr>
                <w:sz w:val="28"/>
                <w:szCs w:val="28"/>
                <w:lang w:eastAsia="en-US"/>
              </w:rPr>
            </w:pPr>
            <w:hyperlink r:id="rId10" w:history="1">
              <w:r w:rsidR="00142DE0">
                <w:rPr>
                  <w:rStyle w:val="af2"/>
                  <w:szCs w:val="28"/>
                  <w:lang w:eastAsia="en-US"/>
                </w:rPr>
                <w:t>http://</w:t>
              </w:r>
              <w:r w:rsidR="00142DE0">
                <w:rPr>
                  <w:rStyle w:val="af2"/>
                  <w:szCs w:val="28"/>
                  <w:lang w:val="en-US" w:eastAsia="en-US"/>
                </w:rPr>
                <w:t>www</w:t>
              </w:r>
              <w:r w:rsidR="00142DE0">
                <w:rPr>
                  <w:rStyle w:val="af2"/>
                  <w:szCs w:val="28"/>
                  <w:lang w:eastAsia="en-US"/>
                </w:rPr>
                <w:t>.e.lanbook.com</w:t>
              </w:r>
            </w:hyperlink>
          </w:p>
          <w:p w:rsidR="00142DE0" w:rsidRDefault="00142DE0" w:rsidP="00A00768">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Наличие удаленного доступа для студентов консерватории</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1" w:history="1">
              <w:r w:rsidR="00142DE0">
                <w:rPr>
                  <w:rStyle w:val="af2"/>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 xml:space="preserve">Свободный доступ с компьютеров локальной сети библиотеки института </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2" w:history="1">
              <w:r w:rsidR="00142DE0">
                <w:rPr>
                  <w:rStyle w:val="af2"/>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3" w:history="1">
              <w:r w:rsidR="00142DE0">
                <w:rPr>
                  <w:rStyle w:val="af2"/>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4" w:history="1">
              <w:r w:rsidR="00142DE0">
                <w:rPr>
                  <w:rStyle w:val="af2"/>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5" w:history="1">
              <w:r w:rsidR="00142DE0">
                <w:rPr>
                  <w:rStyle w:val="af2"/>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6" w:history="1">
              <w:r w:rsidR="00142DE0">
                <w:rPr>
                  <w:rStyle w:val="af2"/>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7" w:history="1">
              <w:r w:rsidR="00142DE0">
                <w:rPr>
                  <w:rStyle w:val="af2"/>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D3675" w:rsidP="00A00768">
            <w:pPr>
              <w:rPr>
                <w:sz w:val="28"/>
                <w:szCs w:val="28"/>
                <w:lang w:eastAsia="en-US"/>
              </w:rPr>
            </w:pPr>
            <w:hyperlink r:id="rId18" w:history="1">
              <w:r w:rsidR="00142DE0">
                <w:rPr>
                  <w:rStyle w:val="af2"/>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rsidP="00A00768">
            <w:pPr>
              <w:rPr>
                <w:sz w:val="28"/>
                <w:szCs w:val="28"/>
                <w:lang w:eastAsia="en-US"/>
              </w:rPr>
            </w:pPr>
            <w:r>
              <w:rPr>
                <w:sz w:val="28"/>
                <w:szCs w:val="28"/>
                <w:lang w:eastAsia="en-US"/>
              </w:rPr>
              <w:t>свободный доступ через сеть Интерне</w:t>
            </w:r>
          </w:p>
        </w:tc>
      </w:tr>
    </w:tbl>
    <w:p w:rsidR="00142DE0" w:rsidRDefault="00142DE0" w:rsidP="00142DE0">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142DE0" w:rsidRDefault="00142DE0" w:rsidP="00142DE0">
      <w:pPr>
        <w:spacing w:line="276" w:lineRule="auto"/>
        <w:jc w:val="both"/>
        <w:rPr>
          <w:sz w:val="28"/>
          <w:szCs w:val="28"/>
          <w:lang w:val="en-US"/>
        </w:rPr>
      </w:pPr>
      <w:r>
        <w:rPr>
          <w:sz w:val="28"/>
          <w:szCs w:val="28"/>
        </w:rPr>
        <w:t>Браузеры</w:t>
      </w:r>
      <w:r>
        <w:rPr>
          <w:sz w:val="28"/>
          <w:szCs w:val="28"/>
          <w:lang w:val="en-US"/>
        </w:rPr>
        <w:t>: Google Chrome, Opera, Internet Explorer</w:t>
      </w:r>
    </w:p>
    <w:p w:rsidR="00142DE0" w:rsidRDefault="00142DE0" w:rsidP="00142DE0">
      <w:pPr>
        <w:spacing w:line="276" w:lineRule="auto"/>
        <w:ind w:firstLine="540"/>
        <w:rPr>
          <w:bCs/>
          <w:sz w:val="28"/>
          <w:szCs w:val="28"/>
          <w:lang w:val="en-US"/>
        </w:rPr>
      </w:pPr>
      <w:r>
        <w:rPr>
          <w:bCs/>
          <w:sz w:val="28"/>
          <w:szCs w:val="28"/>
          <w:lang w:val="en-US"/>
        </w:rPr>
        <w:t>Microsoft Office Word</w:t>
      </w:r>
    </w:p>
    <w:p w:rsidR="00142DE0" w:rsidRDefault="00142DE0" w:rsidP="00142DE0">
      <w:pPr>
        <w:spacing w:line="276" w:lineRule="auto"/>
        <w:ind w:firstLine="540"/>
        <w:rPr>
          <w:bCs/>
          <w:sz w:val="28"/>
          <w:szCs w:val="28"/>
          <w:lang w:val="en-US"/>
        </w:rPr>
      </w:pPr>
      <w:r>
        <w:rPr>
          <w:bCs/>
          <w:sz w:val="28"/>
          <w:szCs w:val="28"/>
          <w:lang w:val="en-US"/>
        </w:rPr>
        <w:t>Microsoft Office PowerPoint.</w:t>
      </w:r>
    </w:p>
    <w:p w:rsidR="00142DE0" w:rsidRDefault="00142DE0" w:rsidP="00142DE0">
      <w:pPr>
        <w:spacing w:line="276" w:lineRule="auto"/>
        <w:ind w:firstLine="540"/>
        <w:rPr>
          <w:sz w:val="28"/>
          <w:szCs w:val="28"/>
          <w:lang w:val="en-US"/>
        </w:rPr>
      </w:pPr>
      <w:r>
        <w:rPr>
          <w:sz w:val="28"/>
          <w:szCs w:val="28"/>
          <w:lang w:val="en-US"/>
        </w:rPr>
        <w:t>Avid Sibelius Academic.</w:t>
      </w:r>
    </w:p>
    <w:p w:rsidR="00142DE0" w:rsidRPr="003D3675" w:rsidRDefault="00142DE0" w:rsidP="00142DE0">
      <w:pPr>
        <w:spacing w:line="276" w:lineRule="auto"/>
        <w:ind w:firstLine="540"/>
        <w:rPr>
          <w:sz w:val="28"/>
          <w:szCs w:val="28"/>
        </w:rPr>
      </w:pPr>
      <w:r>
        <w:rPr>
          <w:sz w:val="28"/>
          <w:szCs w:val="28"/>
          <w:lang w:val="en-US"/>
        </w:rPr>
        <w:t>Light</w:t>
      </w:r>
      <w:r w:rsidRPr="003D3675">
        <w:rPr>
          <w:sz w:val="28"/>
          <w:szCs w:val="28"/>
        </w:rPr>
        <w:t xml:space="preserve"> </w:t>
      </w:r>
      <w:r>
        <w:rPr>
          <w:sz w:val="28"/>
          <w:szCs w:val="28"/>
          <w:lang w:val="en-US"/>
        </w:rPr>
        <w:t>alloy</w:t>
      </w:r>
      <w:r w:rsidRPr="003D3675">
        <w:rPr>
          <w:sz w:val="28"/>
          <w:szCs w:val="28"/>
        </w:rPr>
        <w:t xml:space="preserve"> 4.8</w:t>
      </w:r>
    </w:p>
    <w:p w:rsidR="00142DE0" w:rsidRDefault="00142DE0" w:rsidP="00142DE0">
      <w:pPr>
        <w:spacing w:line="276" w:lineRule="auto"/>
        <w:ind w:firstLine="540"/>
        <w:rPr>
          <w:sz w:val="28"/>
          <w:szCs w:val="28"/>
        </w:rPr>
      </w:pPr>
      <w:r>
        <w:rPr>
          <w:sz w:val="28"/>
          <w:szCs w:val="28"/>
          <w:lang w:val="en-US"/>
        </w:rPr>
        <w:t>Aimp</w:t>
      </w:r>
      <w:r>
        <w:rPr>
          <w:sz w:val="28"/>
          <w:szCs w:val="28"/>
        </w:rPr>
        <w:t xml:space="preserve"> 3.60</w:t>
      </w:r>
    </w:p>
    <w:p w:rsidR="004742E6" w:rsidRDefault="004742E6" w:rsidP="001863B1">
      <w:pPr>
        <w:tabs>
          <w:tab w:val="left" w:pos="4170"/>
        </w:tabs>
        <w:spacing w:line="276" w:lineRule="auto"/>
        <w:contextualSpacing/>
        <w:jc w:val="both"/>
        <w:rPr>
          <w:bCs/>
          <w:sz w:val="28"/>
          <w:szCs w:val="28"/>
        </w:rPr>
      </w:pPr>
    </w:p>
    <w:p w:rsidR="00142DE0" w:rsidRDefault="00142DE0" w:rsidP="001863B1">
      <w:pPr>
        <w:tabs>
          <w:tab w:val="left" w:pos="4170"/>
        </w:tabs>
        <w:spacing w:line="276" w:lineRule="auto"/>
        <w:contextualSpacing/>
        <w:jc w:val="both"/>
        <w:rPr>
          <w:bCs/>
          <w:sz w:val="28"/>
          <w:szCs w:val="28"/>
        </w:rPr>
      </w:pPr>
    </w:p>
    <w:p w:rsidR="00142DE0" w:rsidRDefault="00142DE0" w:rsidP="001863B1">
      <w:pPr>
        <w:tabs>
          <w:tab w:val="left" w:pos="4170"/>
        </w:tabs>
        <w:spacing w:line="276" w:lineRule="auto"/>
        <w:contextualSpacing/>
        <w:jc w:val="both"/>
        <w:rPr>
          <w:bCs/>
          <w:sz w:val="28"/>
          <w:szCs w:val="28"/>
        </w:rPr>
      </w:pPr>
    </w:p>
    <w:p w:rsidR="00A129AD" w:rsidRDefault="00A129AD" w:rsidP="001863B1">
      <w:pPr>
        <w:pStyle w:val="a3"/>
        <w:spacing w:line="276" w:lineRule="auto"/>
        <w:rPr>
          <w:sz w:val="28"/>
          <w:szCs w:val="28"/>
          <w:highlight w:val="yellow"/>
          <w:u w:val="single"/>
        </w:rPr>
      </w:pPr>
    </w:p>
    <w:p w:rsidR="009D6518" w:rsidRDefault="009D651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00768" w:rsidRDefault="00A00768" w:rsidP="001863B1">
      <w:pPr>
        <w:pStyle w:val="a3"/>
        <w:spacing w:line="276" w:lineRule="auto"/>
        <w:jc w:val="left"/>
        <w:rPr>
          <w:sz w:val="28"/>
          <w:szCs w:val="28"/>
        </w:rPr>
      </w:pPr>
    </w:p>
    <w:p w:rsidR="00AD5BFD" w:rsidRPr="00A00768" w:rsidRDefault="00A00768" w:rsidP="00A00768">
      <w:pPr>
        <w:spacing w:line="360" w:lineRule="auto"/>
        <w:ind w:firstLine="709"/>
        <w:jc w:val="right"/>
        <w:rPr>
          <w:b/>
          <w:sz w:val="28"/>
          <w:szCs w:val="28"/>
        </w:rPr>
      </w:pPr>
      <w:r w:rsidRPr="00A00768">
        <w:rPr>
          <w:b/>
          <w:sz w:val="28"/>
          <w:szCs w:val="28"/>
        </w:rPr>
        <w:t>ПРИЛОЖЕНИЕ</w:t>
      </w:r>
    </w:p>
    <w:p w:rsidR="00A129AD" w:rsidRDefault="00685057" w:rsidP="00A00768">
      <w:pPr>
        <w:pStyle w:val="a3"/>
        <w:spacing w:line="360" w:lineRule="auto"/>
        <w:ind w:firstLine="709"/>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DE47D7" w:rsidRPr="00DE47D7" w:rsidRDefault="00DE47D7" w:rsidP="00A00768">
      <w:pPr>
        <w:pStyle w:val="a3"/>
        <w:spacing w:line="360" w:lineRule="auto"/>
        <w:ind w:firstLine="709"/>
        <w:jc w:val="center"/>
        <w:rPr>
          <w:b/>
          <w:sz w:val="28"/>
          <w:szCs w:val="28"/>
        </w:rPr>
      </w:pPr>
    </w:p>
    <w:p w:rsidR="00DC4682" w:rsidRDefault="00DC4682" w:rsidP="00A00768">
      <w:pPr>
        <w:spacing w:line="360" w:lineRule="auto"/>
        <w:ind w:firstLine="709"/>
        <w:jc w:val="both"/>
        <w:rPr>
          <w:sz w:val="28"/>
          <w:szCs w:val="28"/>
        </w:rPr>
      </w:pPr>
      <w:r>
        <w:rPr>
          <w:sz w:val="28"/>
          <w:szCs w:val="28"/>
        </w:rPr>
        <w:t>Исполнительская деятельность включает решение нес</w:t>
      </w:r>
      <w:r w:rsidR="001863B1">
        <w:rPr>
          <w:sz w:val="28"/>
          <w:szCs w:val="28"/>
        </w:rPr>
        <w:t xml:space="preserve">кольких взаимосвязанных задач. </w:t>
      </w:r>
      <w:r>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Default="00DC4682" w:rsidP="00A00768">
      <w:pPr>
        <w:spacing w:line="360" w:lineRule="auto"/>
        <w:ind w:firstLine="709"/>
        <w:jc w:val="both"/>
        <w:rPr>
          <w:sz w:val="28"/>
          <w:szCs w:val="28"/>
        </w:rPr>
      </w:pPr>
      <w:r>
        <w:rPr>
          <w:sz w:val="28"/>
          <w:szCs w:val="28"/>
        </w:rPr>
        <w:t>Поско</w:t>
      </w:r>
      <w:r w:rsidR="001863B1">
        <w:rPr>
          <w:sz w:val="28"/>
          <w:szCs w:val="28"/>
        </w:rPr>
        <w:t xml:space="preserve">льку дисциплина в значительной </w:t>
      </w:r>
      <w:r>
        <w:rPr>
          <w:sz w:val="28"/>
          <w:szCs w:val="28"/>
        </w:rPr>
        <w:t>степени основана на самостоятельн</w:t>
      </w:r>
      <w:r w:rsidR="001863B1">
        <w:rPr>
          <w:sz w:val="28"/>
          <w:szCs w:val="28"/>
        </w:rPr>
        <w:t>ой работе студента, то одной из</w:t>
      </w:r>
      <w:r>
        <w:rPr>
          <w:sz w:val="28"/>
          <w:szCs w:val="28"/>
        </w:rPr>
        <w:t xml:space="preserve"> основных учебных задач магистранта становится приобретение необходимых нав</w:t>
      </w:r>
      <w:r w:rsidR="001863B1">
        <w:rPr>
          <w:sz w:val="28"/>
          <w:szCs w:val="28"/>
        </w:rPr>
        <w:t xml:space="preserve">ыков и умений, обеспечивающих </w:t>
      </w:r>
      <w:r>
        <w:rPr>
          <w:sz w:val="28"/>
          <w:szCs w:val="28"/>
        </w:rPr>
        <w:t>осмысленную и эффективную работу над произведением  для концертного выступления.</w:t>
      </w:r>
    </w:p>
    <w:p w:rsidR="00DC4682" w:rsidRDefault="00DC4682" w:rsidP="00A00768">
      <w:pPr>
        <w:spacing w:line="360" w:lineRule="auto"/>
        <w:ind w:firstLine="709"/>
        <w:jc w:val="both"/>
        <w:rPr>
          <w:sz w:val="28"/>
          <w:szCs w:val="28"/>
        </w:rPr>
      </w:pPr>
      <w:r>
        <w:rPr>
          <w:sz w:val="28"/>
          <w:szCs w:val="28"/>
        </w:rPr>
        <w:t>Организация самостоятельной работы включает ряд важных правил:</w:t>
      </w:r>
    </w:p>
    <w:p w:rsidR="00DC4682" w:rsidRDefault="00DC4682" w:rsidP="00A00768">
      <w:pPr>
        <w:numPr>
          <w:ilvl w:val="0"/>
          <w:numId w:val="2"/>
        </w:numPr>
        <w:spacing w:line="360" w:lineRule="auto"/>
        <w:ind w:left="0" w:firstLine="709"/>
        <w:jc w:val="both"/>
        <w:rPr>
          <w:sz w:val="28"/>
          <w:szCs w:val="28"/>
        </w:rPr>
      </w:pPr>
      <w:r>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Default="00DC4682" w:rsidP="00A00768">
      <w:pPr>
        <w:numPr>
          <w:ilvl w:val="0"/>
          <w:numId w:val="2"/>
        </w:numPr>
        <w:spacing w:line="360" w:lineRule="auto"/>
        <w:ind w:left="0" w:firstLine="709"/>
        <w:jc w:val="both"/>
        <w:rPr>
          <w:sz w:val="28"/>
          <w:szCs w:val="28"/>
        </w:rPr>
      </w:pPr>
      <w:r>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Default="00DC4682" w:rsidP="00A00768">
      <w:pPr>
        <w:numPr>
          <w:ilvl w:val="0"/>
          <w:numId w:val="2"/>
        </w:numPr>
        <w:spacing w:line="360" w:lineRule="auto"/>
        <w:ind w:left="0" w:firstLine="709"/>
        <w:jc w:val="both"/>
        <w:rPr>
          <w:sz w:val="28"/>
          <w:szCs w:val="28"/>
        </w:rPr>
      </w:pPr>
      <w:r>
        <w:rPr>
          <w:sz w:val="28"/>
          <w:szCs w:val="28"/>
        </w:rPr>
        <w:lastRenderedPageBreak/>
        <w:t>овладение методами психологической саморегуляции при подготовке к концертному выступлению;</w:t>
      </w:r>
    </w:p>
    <w:p w:rsidR="00DC4682" w:rsidRPr="00175E45" w:rsidRDefault="00DC4682" w:rsidP="00A00768">
      <w:pPr>
        <w:numPr>
          <w:ilvl w:val="0"/>
          <w:numId w:val="2"/>
        </w:numPr>
        <w:spacing w:line="360" w:lineRule="auto"/>
        <w:ind w:left="0" w:firstLine="709"/>
        <w:jc w:val="both"/>
        <w:rPr>
          <w:sz w:val="28"/>
          <w:szCs w:val="28"/>
        </w:rPr>
      </w:pPr>
      <w:r>
        <w:rPr>
          <w:sz w:val="28"/>
          <w:szCs w:val="28"/>
        </w:rPr>
        <w:t xml:space="preserve">работа над различными </w:t>
      </w:r>
      <w:r w:rsidR="00175E45">
        <w:rPr>
          <w:sz w:val="28"/>
          <w:szCs w:val="28"/>
        </w:rPr>
        <w:t>видами штрихов</w:t>
      </w:r>
      <w:r w:rsidRPr="00175E45">
        <w:rPr>
          <w:sz w:val="28"/>
          <w:szCs w:val="28"/>
        </w:rPr>
        <w:t>.</w:t>
      </w:r>
    </w:p>
    <w:p w:rsidR="00DC4682" w:rsidRDefault="00DC4682" w:rsidP="00A00768">
      <w:pPr>
        <w:spacing w:line="360" w:lineRule="auto"/>
        <w:ind w:firstLine="709"/>
        <w:jc w:val="both"/>
        <w:rPr>
          <w:spacing w:val="-9"/>
          <w:sz w:val="28"/>
          <w:szCs w:val="28"/>
        </w:rPr>
      </w:pPr>
      <w:r>
        <w:rPr>
          <w:spacing w:val="-10"/>
          <w:sz w:val="28"/>
          <w:szCs w:val="28"/>
        </w:rPr>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Pr>
          <w:spacing w:val="-5"/>
          <w:sz w:val="28"/>
          <w:szCs w:val="28"/>
        </w:rPr>
        <w:t xml:space="preserve"> (музыкального слуха, ритма, </w:t>
      </w:r>
      <w:r>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Pr>
          <w:sz w:val="28"/>
          <w:szCs w:val="28"/>
        </w:rPr>
        <w:t xml:space="preserve">техническому совершенствованию, а также </w:t>
      </w:r>
      <w:r>
        <w:rPr>
          <w:spacing w:val="-9"/>
          <w:sz w:val="28"/>
          <w:szCs w:val="28"/>
        </w:rPr>
        <w:t>расширение  общего и специализированного кругозора.</w:t>
      </w:r>
    </w:p>
    <w:p w:rsidR="00DC4682" w:rsidRDefault="00DC4682" w:rsidP="00A00768">
      <w:pPr>
        <w:shd w:val="clear" w:color="auto" w:fill="FFFFFF"/>
        <w:spacing w:line="360" w:lineRule="auto"/>
        <w:ind w:firstLine="709"/>
        <w:jc w:val="both"/>
        <w:rPr>
          <w:sz w:val="28"/>
          <w:szCs w:val="28"/>
        </w:rPr>
      </w:pPr>
      <w:r>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Default="00DC4682" w:rsidP="00A00768">
      <w:pPr>
        <w:spacing w:line="360" w:lineRule="auto"/>
        <w:ind w:firstLine="709"/>
        <w:jc w:val="both"/>
        <w:rPr>
          <w:sz w:val="28"/>
          <w:szCs w:val="28"/>
        </w:rPr>
      </w:pPr>
      <w:r>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Pr>
          <w:sz w:val="28"/>
          <w:szCs w:val="28"/>
        </w:rPr>
        <w:t>во время выступления на сцене. Исполнитель должен знать</w:t>
      </w:r>
      <w:r>
        <w:rPr>
          <w:sz w:val="28"/>
          <w:szCs w:val="28"/>
        </w:rPr>
        <w:t xml:space="preserve"> особенности не только с</w:t>
      </w:r>
      <w:r w:rsidR="001863B1">
        <w:rPr>
          <w:sz w:val="28"/>
          <w:szCs w:val="28"/>
        </w:rPr>
        <w:t xml:space="preserve">обственного поведения во время </w:t>
      </w:r>
      <w:r>
        <w:rPr>
          <w:sz w:val="28"/>
          <w:szCs w:val="28"/>
        </w:rPr>
        <w:t xml:space="preserve">сольных выступлений на </w:t>
      </w:r>
      <w:r w:rsidRPr="00BA5F32">
        <w:rPr>
          <w:sz w:val="28"/>
          <w:szCs w:val="28"/>
        </w:rPr>
        <w:t>сцене, но и своевременного реагирования в сост</w:t>
      </w:r>
      <w:r>
        <w:rPr>
          <w:sz w:val="28"/>
          <w:szCs w:val="28"/>
        </w:rPr>
        <w:t>аве ансамбля</w:t>
      </w:r>
      <w:r w:rsidRPr="00BA5F32">
        <w:rPr>
          <w:sz w:val="28"/>
          <w:szCs w:val="28"/>
        </w:rPr>
        <w:t>, оркестра.</w:t>
      </w:r>
      <w:r>
        <w:rPr>
          <w:sz w:val="28"/>
          <w:szCs w:val="28"/>
        </w:rPr>
        <w:t xml:space="preserve">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Default="00DC4682" w:rsidP="00A00768">
      <w:pPr>
        <w:spacing w:line="360" w:lineRule="auto"/>
        <w:ind w:firstLine="709"/>
        <w:jc w:val="both"/>
        <w:rPr>
          <w:sz w:val="28"/>
          <w:szCs w:val="28"/>
        </w:rPr>
      </w:pPr>
      <w:r>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w:t>
      </w:r>
      <w:r>
        <w:rPr>
          <w:sz w:val="28"/>
          <w:szCs w:val="28"/>
        </w:rPr>
        <w:lastRenderedPageBreak/>
        <w:t>владение текстом, умение исполнить сочинение целостно по форме, эмоционально и  содержательно. Положительным стимулом для подготовки к 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Default="00DC4682" w:rsidP="00A00768">
      <w:pPr>
        <w:spacing w:line="360" w:lineRule="auto"/>
        <w:ind w:firstLine="709"/>
        <w:jc w:val="both"/>
        <w:rPr>
          <w:sz w:val="28"/>
        </w:rPr>
      </w:pPr>
      <w:r>
        <w:rPr>
          <w:sz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E5058B" w:rsidRDefault="00DC4682" w:rsidP="00A00768">
      <w:pPr>
        <w:spacing w:line="360" w:lineRule="auto"/>
        <w:ind w:firstLine="709"/>
        <w:jc w:val="both"/>
        <w:rPr>
          <w:color w:val="FF0000"/>
          <w:sz w:val="28"/>
        </w:rPr>
      </w:pPr>
      <w:r>
        <w:rPr>
          <w:sz w:val="28"/>
        </w:rPr>
        <w:t xml:space="preserve">Подготовка </w:t>
      </w:r>
      <w:r w:rsidR="001863B1">
        <w:rPr>
          <w:sz w:val="28"/>
        </w:rPr>
        <w:t>магистрантов</w:t>
      </w:r>
      <w:r>
        <w:rPr>
          <w:sz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Pr>
          <w:sz w:val="28"/>
        </w:rPr>
        <w:t xml:space="preserve">льной подготовке магистрантов. </w:t>
      </w:r>
    </w:p>
    <w:p w:rsidR="00DC4682" w:rsidRDefault="00DC4682" w:rsidP="00A00768">
      <w:pPr>
        <w:pStyle w:val="a3"/>
        <w:spacing w:line="360" w:lineRule="auto"/>
        <w:ind w:firstLine="709"/>
        <w:rPr>
          <w:sz w:val="28"/>
          <w:szCs w:val="28"/>
        </w:rPr>
      </w:pPr>
      <w:r>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Default="00DC4682" w:rsidP="00A00768">
      <w:pPr>
        <w:spacing w:line="360" w:lineRule="auto"/>
        <w:ind w:firstLine="709"/>
        <w:jc w:val="both"/>
        <w:rPr>
          <w:sz w:val="28"/>
          <w:szCs w:val="28"/>
        </w:rPr>
      </w:pPr>
      <w:r>
        <w:rPr>
          <w:sz w:val="28"/>
          <w:szCs w:val="28"/>
        </w:rPr>
        <w:t xml:space="preserve">Концертный репертуар формируется из текущего и пройденного материала, что требует соответствующего умения повторять произведение на </w:t>
      </w:r>
      <w:r>
        <w:rPr>
          <w:sz w:val="28"/>
          <w:szCs w:val="28"/>
        </w:rPr>
        <w:lastRenderedPageBreak/>
        <w:t>новом, более качественном уровне и исполнять его иначе. Кроме того, многократное обращение к нотному тексту также требует соответствующей специальной работы, направленной на вторичное запоминание, обработку и исполнение  авторского текста.</w:t>
      </w:r>
    </w:p>
    <w:p w:rsidR="00DC4682" w:rsidRDefault="00DC4682" w:rsidP="00A00768">
      <w:pPr>
        <w:pStyle w:val="a3"/>
        <w:spacing w:line="360" w:lineRule="auto"/>
        <w:ind w:firstLine="709"/>
      </w:pPr>
      <w:r>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DC4682" w:rsidRDefault="001863B1" w:rsidP="00A00768">
      <w:pPr>
        <w:pStyle w:val="ab"/>
        <w:spacing w:after="0" w:line="360" w:lineRule="auto"/>
        <w:ind w:left="0" w:firstLine="709"/>
        <w:jc w:val="both"/>
        <w:rPr>
          <w:b/>
          <w:iCs/>
          <w:sz w:val="28"/>
        </w:rPr>
      </w:pPr>
      <w:r>
        <w:rPr>
          <w:iCs/>
          <w:sz w:val="28"/>
        </w:rPr>
        <w:t xml:space="preserve">Для  повышения эффективности </w:t>
      </w:r>
      <w:r w:rsidR="00DC4682" w:rsidRPr="00DC4682">
        <w:rPr>
          <w:iCs/>
          <w:sz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Default="00891C80" w:rsidP="00A00768">
      <w:pPr>
        <w:spacing w:line="360" w:lineRule="auto"/>
        <w:ind w:firstLine="709"/>
        <w:jc w:val="both"/>
        <w:rPr>
          <w:sz w:val="28"/>
          <w:szCs w:val="28"/>
        </w:rPr>
      </w:pPr>
    </w:p>
    <w:bookmarkEnd w:id="2"/>
    <w:p w:rsidR="00FB1AC1" w:rsidRDefault="00FB1AC1" w:rsidP="0047645A">
      <w:pPr>
        <w:pStyle w:val="a3"/>
        <w:spacing w:line="276" w:lineRule="auto"/>
        <w:jc w:val="center"/>
        <w:rPr>
          <w:sz w:val="28"/>
          <w:szCs w:val="28"/>
        </w:rPr>
      </w:pPr>
    </w:p>
    <w:sectPr w:rsidR="00FB1AC1" w:rsidSect="00457C6D">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46" w:rsidRDefault="00CF7C46" w:rsidP="005A12BD">
      <w:r>
        <w:separator/>
      </w:r>
    </w:p>
  </w:endnote>
  <w:endnote w:type="continuationSeparator" w:id="0">
    <w:p w:rsidR="00CF7C46" w:rsidRDefault="00CF7C46"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46" w:rsidRDefault="00CF7C46" w:rsidP="005A12BD">
      <w:r>
        <w:separator/>
      </w:r>
    </w:p>
  </w:footnote>
  <w:footnote w:type="continuationSeparator" w:id="0">
    <w:p w:rsidR="00CF7C46" w:rsidRDefault="00CF7C46"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5C8"/>
    <w:multiLevelType w:val="hybridMultilevel"/>
    <w:tmpl w:val="DFBA5D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145C8"/>
    <w:multiLevelType w:val="hybridMultilevel"/>
    <w:tmpl w:val="A02EB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F05A7"/>
    <w:multiLevelType w:val="hybridMultilevel"/>
    <w:tmpl w:val="F5FEA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3076B"/>
    <w:rsid w:val="00036FA4"/>
    <w:rsid w:val="000525E0"/>
    <w:rsid w:val="00066B78"/>
    <w:rsid w:val="00095009"/>
    <w:rsid w:val="0009563D"/>
    <w:rsid w:val="000A244D"/>
    <w:rsid w:val="000A6F71"/>
    <w:rsid w:val="000A7517"/>
    <w:rsid w:val="000A7D82"/>
    <w:rsid w:val="000B096D"/>
    <w:rsid w:val="000B1FD5"/>
    <w:rsid w:val="000B2951"/>
    <w:rsid w:val="000C103D"/>
    <w:rsid w:val="000C436A"/>
    <w:rsid w:val="000E5728"/>
    <w:rsid w:val="000F0295"/>
    <w:rsid w:val="001045E6"/>
    <w:rsid w:val="00113245"/>
    <w:rsid w:val="001401BE"/>
    <w:rsid w:val="001423CF"/>
    <w:rsid w:val="00142DE0"/>
    <w:rsid w:val="001620C9"/>
    <w:rsid w:val="00164407"/>
    <w:rsid w:val="00175E45"/>
    <w:rsid w:val="001863B1"/>
    <w:rsid w:val="00196906"/>
    <w:rsid w:val="001B41A9"/>
    <w:rsid w:val="001E06BD"/>
    <w:rsid w:val="001F024B"/>
    <w:rsid w:val="001F25E7"/>
    <w:rsid w:val="00204225"/>
    <w:rsid w:val="0021294B"/>
    <w:rsid w:val="00225405"/>
    <w:rsid w:val="00227EC4"/>
    <w:rsid w:val="0023399F"/>
    <w:rsid w:val="002361C4"/>
    <w:rsid w:val="00252E3B"/>
    <w:rsid w:val="002631D7"/>
    <w:rsid w:val="00263C58"/>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43B26"/>
    <w:rsid w:val="00345706"/>
    <w:rsid w:val="003526EE"/>
    <w:rsid w:val="00353132"/>
    <w:rsid w:val="00356028"/>
    <w:rsid w:val="00370CFA"/>
    <w:rsid w:val="00377EB3"/>
    <w:rsid w:val="003B30C1"/>
    <w:rsid w:val="003D3675"/>
    <w:rsid w:val="003D76D3"/>
    <w:rsid w:val="003E7C0A"/>
    <w:rsid w:val="003F5121"/>
    <w:rsid w:val="00432A32"/>
    <w:rsid w:val="00442228"/>
    <w:rsid w:val="00443098"/>
    <w:rsid w:val="00457C6D"/>
    <w:rsid w:val="00467533"/>
    <w:rsid w:val="004677E1"/>
    <w:rsid w:val="004742E6"/>
    <w:rsid w:val="0047628F"/>
    <w:rsid w:val="0047645A"/>
    <w:rsid w:val="0048478B"/>
    <w:rsid w:val="0048558B"/>
    <w:rsid w:val="00492E2A"/>
    <w:rsid w:val="004A3E89"/>
    <w:rsid w:val="004C70E7"/>
    <w:rsid w:val="004D26F5"/>
    <w:rsid w:val="004D411C"/>
    <w:rsid w:val="004E0082"/>
    <w:rsid w:val="005048AD"/>
    <w:rsid w:val="00515A6C"/>
    <w:rsid w:val="00520C9E"/>
    <w:rsid w:val="00537C59"/>
    <w:rsid w:val="00553ED0"/>
    <w:rsid w:val="0059351B"/>
    <w:rsid w:val="005A12BD"/>
    <w:rsid w:val="005A33F7"/>
    <w:rsid w:val="005B686B"/>
    <w:rsid w:val="005C0235"/>
    <w:rsid w:val="005C4DFC"/>
    <w:rsid w:val="005D2A39"/>
    <w:rsid w:val="005E6962"/>
    <w:rsid w:val="005F6043"/>
    <w:rsid w:val="00603708"/>
    <w:rsid w:val="00603E6A"/>
    <w:rsid w:val="00620CD1"/>
    <w:rsid w:val="00620FC0"/>
    <w:rsid w:val="00625BE2"/>
    <w:rsid w:val="0063754E"/>
    <w:rsid w:val="00647CB8"/>
    <w:rsid w:val="00661D2E"/>
    <w:rsid w:val="00671E31"/>
    <w:rsid w:val="006833B0"/>
    <w:rsid w:val="00685057"/>
    <w:rsid w:val="006968D3"/>
    <w:rsid w:val="006A2816"/>
    <w:rsid w:val="006B0C3C"/>
    <w:rsid w:val="006B2EA0"/>
    <w:rsid w:val="006C4AA0"/>
    <w:rsid w:val="006F1547"/>
    <w:rsid w:val="006F2A15"/>
    <w:rsid w:val="006F6FA8"/>
    <w:rsid w:val="006F782F"/>
    <w:rsid w:val="007010E7"/>
    <w:rsid w:val="007148D4"/>
    <w:rsid w:val="00715D40"/>
    <w:rsid w:val="00724026"/>
    <w:rsid w:val="007266D9"/>
    <w:rsid w:val="00735D2E"/>
    <w:rsid w:val="007379FF"/>
    <w:rsid w:val="007445EC"/>
    <w:rsid w:val="0075086C"/>
    <w:rsid w:val="007A5A65"/>
    <w:rsid w:val="007C1E4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346D"/>
    <w:rsid w:val="00871CFA"/>
    <w:rsid w:val="00875A3D"/>
    <w:rsid w:val="0088742C"/>
    <w:rsid w:val="00891C80"/>
    <w:rsid w:val="00892DC8"/>
    <w:rsid w:val="0089439B"/>
    <w:rsid w:val="008A2BC9"/>
    <w:rsid w:val="008B457C"/>
    <w:rsid w:val="008B4A02"/>
    <w:rsid w:val="008C4C26"/>
    <w:rsid w:val="008D77C2"/>
    <w:rsid w:val="009249AD"/>
    <w:rsid w:val="00947C5E"/>
    <w:rsid w:val="00980BD8"/>
    <w:rsid w:val="00985173"/>
    <w:rsid w:val="009937DC"/>
    <w:rsid w:val="0099380D"/>
    <w:rsid w:val="009A0A34"/>
    <w:rsid w:val="009D62A5"/>
    <w:rsid w:val="009D6518"/>
    <w:rsid w:val="009D7780"/>
    <w:rsid w:val="00A00768"/>
    <w:rsid w:val="00A129AD"/>
    <w:rsid w:val="00A50B77"/>
    <w:rsid w:val="00A56C2B"/>
    <w:rsid w:val="00A66268"/>
    <w:rsid w:val="00A754EE"/>
    <w:rsid w:val="00A764B7"/>
    <w:rsid w:val="00A97EE6"/>
    <w:rsid w:val="00AA137A"/>
    <w:rsid w:val="00AA2D55"/>
    <w:rsid w:val="00AB1467"/>
    <w:rsid w:val="00AC1BBC"/>
    <w:rsid w:val="00AD45BF"/>
    <w:rsid w:val="00AD4D20"/>
    <w:rsid w:val="00AD5BFD"/>
    <w:rsid w:val="00AE0E53"/>
    <w:rsid w:val="00AE6FCA"/>
    <w:rsid w:val="00B00311"/>
    <w:rsid w:val="00B052D3"/>
    <w:rsid w:val="00B10296"/>
    <w:rsid w:val="00B10E6F"/>
    <w:rsid w:val="00B33C9E"/>
    <w:rsid w:val="00B41671"/>
    <w:rsid w:val="00B429BD"/>
    <w:rsid w:val="00B6073B"/>
    <w:rsid w:val="00B67372"/>
    <w:rsid w:val="00B76754"/>
    <w:rsid w:val="00B8043D"/>
    <w:rsid w:val="00B8062F"/>
    <w:rsid w:val="00B92981"/>
    <w:rsid w:val="00B92A69"/>
    <w:rsid w:val="00BB040C"/>
    <w:rsid w:val="00BD4512"/>
    <w:rsid w:val="00BD67E4"/>
    <w:rsid w:val="00BD7678"/>
    <w:rsid w:val="00BE3A87"/>
    <w:rsid w:val="00BF647A"/>
    <w:rsid w:val="00C01CB9"/>
    <w:rsid w:val="00C10C85"/>
    <w:rsid w:val="00C116BD"/>
    <w:rsid w:val="00C13338"/>
    <w:rsid w:val="00C13DD7"/>
    <w:rsid w:val="00C2057A"/>
    <w:rsid w:val="00C22962"/>
    <w:rsid w:val="00C32250"/>
    <w:rsid w:val="00C44A5E"/>
    <w:rsid w:val="00C47B47"/>
    <w:rsid w:val="00C92409"/>
    <w:rsid w:val="00CC57A4"/>
    <w:rsid w:val="00CF1F9A"/>
    <w:rsid w:val="00CF7C46"/>
    <w:rsid w:val="00CF7D59"/>
    <w:rsid w:val="00D00536"/>
    <w:rsid w:val="00D20036"/>
    <w:rsid w:val="00D26907"/>
    <w:rsid w:val="00D31F83"/>
    <w:rsid w:val="00D36A2E"/>
    <w:rsid w:val="00D42B54"/>
    <w:rsid w:val="00D57789"/>
    <w:rsid w:val="00D57BD6"/>
    <w:rsid w:val="00D63302"/>
    <w:rsid w:val="00D915A2"/>
    <w:rsid w:val="00D9172F"/>
    <w:rsid w:val="00D91CC6"/>
    <w:rsid w:val="00DB4C7D"/>
    <w:rsid w:val="00DC0DDE"/>
    <w:rsid w:val="00DC122A"/>
    <w:rsid w:val="00DC4682"/>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85ED4"/>
    <w:rsid w:val="00F9509F"/>
    <w:rsid w:val="00FB1AC1"/>
    <w:rsid w:val="00FB4C4B"/>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95C7"/>
  <w15:docId w15:val="{CB5ECD9F-18B0-4E83-95CD-3F555B9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2429">
      <w:bodyDiv w:val="1"/>
      <w:marLeft w:val="0"/>
      <w:marRight w:val="0"/>
      <w:marTop w:val="0"/>
      <w:marBottom w:val="0"/>
      <w:divBdr>
        <w:top w:val="none" w:sz="0" w:space="0" w:color="auto"/>
        <w:left w:val="none" w:sz="0" w:space="0" w:color="auto"/>
        <w:bottom w:val="none" w:sz="0" w:space="0" w:color="auto"/>
        <w:right w:val="none" w:sz="0" w:space="0" w:color="auto"/>
      </w:divBdr>
    </w:div>
    <w:div w:id="441540195">
      <w:bodyDiv w:val="1"/>
      <w:marLeft w:val="0"/>
      <w:marRight w:val="0"/>
      <w:marTop w:val="0"/>
      <w:marBottom w:val="0"/>
      <w:divBdr>
        <w:top w:val="none" w:sz="0" w:space="0" w:color="auto"/>
        <w:left w:val="none" w:sz="0" w:space="0" w:color="auto"/>
        <w:bottom w:val="none" w:sz="0" w:space="0" w:color="auto"/>
        <w:right w:val="none" w:sz="0" w:space="0" w:color="auto"/>
      </w:divBdr>
    </w:div>
    <w:div w:id="1278490379">
      <w:bodyDiv w:val="1"/>
      <w:marLeft w:val="0"/>
      <w:marRight w:val="0"/>
      <w:marTop w:val="0"/>
      <w:marBottom w:val="0"/>
      <w:divBdr>
        <w:top w:val="none" w:sz="0" w:space="0" w:color="auto"/>
        <w:left w:val="none" w:sz="0" w:space="0" w:color="auto"/>
        <w:bottom w:val="none" w:sz="0" w:space="0" w:color="auto"/>
        <w:right w:val="none" w:sz="0" w:space="0" w:color="auto"/>
      </w:divBdr>
    </w:div>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246A-4FE0-4743-83B7-CE87D8DF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37</cp:revision>
  <cp:lastPrinted>2019-05-24T12:46:00Z</cp:lastPrinted>
  <dcterms:created xsi:type="dcterms:W3CDTF">2019-02-19T12:22:00Z</dcterms:created>
  <dcterms:modified xsi:type="dcterms:W3CDTF">2021-03-22T14:18:00Z</dcterms:modified>
</cp:coreProperties>
</file>