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E1" w:rsidRPr="00C054F2" w:rsidRDefault="006E19E1" w:rsidP="006E19E1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6E19E1" w:rsidRPr="00C054F2" w:rsidRDefault="006E19E1" w:rsidP="006E19E1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6E19E1" w:rsidRDefault="006E19E1" w:rsidP="006E19E1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Кафедра духовых и ударных инструментов</w:t>
      </w:r>
    </w:p>
    <w:p w:rsidR="006E19E1" w:rsidRPr="00C054F2" w:rsidRDefault="006E19E1" w:rsidP="006E19E1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9E1" w:rsidRPr="001645CC" w:rsidTr="00112CEB">
        <w:tc>
          <w:tcPr>
            <w:tcW w:w="4785" w:type="dxa"/>
          </w:tcPr>
          <w:p w:rsidR="006E19E1" w:rsidRPr="003C2D30" w:rsidRDefault="006E19E1" w:rsidP="00112CEB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 w:rsidRPr="003C2D30">
              <w:rPr>
                <w:sz w:val="28"/>
                <w:szCs w:val="28"/>
              </w:rPr>
              <w:t>Принято Ученым советом АГК</w:t>
            </w:r>
          </w:p>
          <w:p w:rsidR="006E19E1" w:rsidRPr="001645CC" w:rsidRDefault="006E19E1" w:rsidP="00112CEB">
            <w:pPr>
              <w:tabs>
                <w:tab w:val="left" w:pos="0"/>
              </w:tabs>
              <w:spacing w:line="360" w:lineRule="auto"/>
            </w:pPr>
            <w:r w:rsidRPr="003C2D30">
              <w:rPr>
                <w:sz w:val="28"/>
                <w:szCs w:val="28"/>
              </w:rPr>
              <w:t xml:space="preserve">Протокол №1 от </w:t>
            </w:r>
            <w:r>
              <w:rPr>
                <w:sz w:val="28"/>
                <w:szCs w:val="28"/>
              </w:rPr>
              <w:t>27</w:t>
            </w:r>
            <w:r w:rsidRPr="003C2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3C2D3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3C2D30">
              <w:rPr>
                <w:sz w:val="28"/>
                <w:szCs w:val="28"/>
              </w:rPr>
              <w:t>г.</w:t>
            </w:r>
          </w:p>
          <w:p w:rsidR="006E19E1" w:rsidRPr="001645CC" w:rsidRDefault="006E19E1" w:rsidP="00112CEB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6E19E1" w:rsidRPr="001645CC" w:rsidRDefault="006E19E1" w:rsidP="00112CEB">
            <w:pPr>
              <w:jc w:val="center"/>
            </w:pPr>
            <w:r w:rsidRPr="001645CC">
              <w:rPr>
                <w:noProof/>
                <w:lang w:eastAsia="ru-RU"/>
              </w:rPr>
              <w:drawing>
                <wp:inline distT="0" distB="0" distL="0" distR="0" wp14:anchorId="4AE0C286" wp14:editId="2B9372EF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9E1" w:rsidRPr="00BD54B9" w:rsidRDefault="006E19E1" w:rsidP="006E19E1">
      <w:pPr>
        <w:jc w:val="center"/>
        <w:rPr>
          <w:sz w:val="28"/>
          <w:szCs w:val="28"/>
        </w:rPr>
      </w:pPr>
    </w:p>
    <w:p w:rsidR="006E19E1" w:rsidRPr="00BD54B9" w:rsidRDefault="006E19E1" w:rsidP="006E19E1">
      <w:pPr>
        <w:jc w:val="center"/>
        <w:rPr>
          <w:sz w:val="28"/>
          <w:szCs w:val="28"/>
        </w:rPr>
      </w:pPr>
    </w:p>
    <w:p w:rsidR="006E19E1" w:rsidRPr="00BD54B9" w:rsidRDefault="006E19E1" w:rsidP="006E19E1">
      <w:pPr>
        <w:jc w:val="center"/>
        <w:rPr>
          <w:sz w:val="28"/>
          <w:szCs w:val="28"/>
        </w:rPr>
      </w:pPr>
    </w:p>
    <w:p w:rsidR="006E19E1" w:rsidRPr="00BD54B9" w:rsidRDefault="006E19E1" w:rsidP="006E19E1">
      <w:pPr>
        <w:jc w:val="center"/>
        <w:rPr>
          <w:sz w:val="28"/>
          <w:szCs w:val="28"/>
        </w:rPr>
      </w:pPr>
    </w:p>
    <w:p w:rsidR="006E19E1" w:rsidRPr="00BD54B9" w:rsidRDefault="006E19E1" w:rsidP="006E19E1">
      <w:pPr>
        <w:jc w:val="center"/>
        <w:rPr>
          <w:sz w:val="28"/>
          <w:szCs w:val="28"/>
        </w:rPr>
      </w:pPr>
    </w:p>
    <w:p w:rsidR="006E19E1" w:rsidRDefault="006E19E1" w:rsidP="006E19E1">
      <w:pPr>
        <w:pStyle w:val="a6"/>
        <w:spacing w:line="360" w:lineRule="auto"/>
        <w:jc w:val="center"/>
        <w:rPr>
          <w:bCs/>
          <w:sz w:val="28"/>
          <w:szCs w:val="28"/>
        </w:rPr>
      </w:pPr>
      <w:r w:rsidRPr="004E593A">
        <w:rPr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учебной дисциплины</w:t>
      </w:r>
    </w:p>
    <w:p w:rsidR="00447EC4" w:rsidRDefault="00447EC4" w:rsidP="006E19E1">
      <w:pPr>
        <w:pStyle w:val="a6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ПРАКТИКА</w:t>
      </w:r>
    </w:p>
    <w:p w:rsidR="006E19E1" w:rsidRPr="004E593A" w:rsidRDefault="006E19E1" w:rsidP="006E19E1">
      <w:pPr>
        <w:pStyle w:val="a6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 ПРАКТИКА</w:t>
      </w:r>
    </w:p>
    <w:p w:rsidR="006E19E1" w:rsidRPr="000C7851" w:rsidRDefault="006E19E1" w:rsidP="006E19E1">
      <w:pPr>
        <w:pStyle w:val="4"/>
        <w:spacing w:line="360" w:lineRule="auto"/>
        <w:jc w:val="center"/>
        <w:rPr>
          <w:i w:val="0"/>
          <w:caps/>
          <w:color w:val="auto"/>
          <w:sz w:val="28"/>
          <w:szCs w:val="28"/>
          <w:u w:val="single"/>
        </w:rPr>
      </w:pPr>
      <w:r w:rsidRPr="000C7851">
        <w:rPr>
          <w:i w:val="0"/>
          <w:caps/>
          <w:color w:val="auto"/>
          <w:sz w:val="28"/>
          <w:szCs w:val="28"/>
          <w:u w:val="single"/>
        </w:rPr>
        <w:t>«</w:t>
      </w:r>
      <w:r>
        <w:rPr>
          <w:i w:val="0"/>
          <w:color w:val="auto"/>
          <w:sz w:val="28"/>
          <w:szCs w:val="28"/>
          <w:u w:val="single"/>
        </w:rPr>
        <w:t>Педагогическая практика</w:t>
      </w:r>
      <w:r w:rsidRPr="000C7851">
        <w:rPr>
          <w:i w:val="0"/>
          <w:color w:val="auto"/>
          <w:sz w:val="28"/>
          <w:szCs w:val="28"/>
          <w:u w:val="single"/>
        </w:rPr>
        <w:t>»</w:t>
      </w:r>
    </w:p>
    <w:p w:rsidR="006E19E1" w:rsidRPr="00B93F3C" w:rsidRDefault="006E19E1" w:rsidP="006E19E1">
      <w:pPr>
        <w:spacing w:line="360" w:lineRule="auto"/>
        <w:jc w:val="center"/>
        <w:rPr>
          <w:sz w:val="28"/>
          <w:szCs w:val="28"/>
        </w:rPr>
      </w:pPr>
      <w:r w:rsidRPr="00B93F3C">
        <w:rPr>
          <w:sz w:val="28"/>
          <w:szCs w:val="28"/>
        </w:rPr>
        <w:t>Направление подготовки</w:t>
      </w:r>
    </w:p>
    <w:p w:rsidR="006E19E1" w:rsidRDefault="006E19E1" w:rsidP="006E19E1">
      <w:pPr>
        <w:spacing w:line="360" w:lineRule="auto"/>
        <w:jc w:val="center"/>
        <w:rPr>
          <w:b/>
          <w:sz w:val="28"/>
          <w:szCs w:val="28"/>
        </w:rPr>
      </w:pPr>
      <w:r w:rsidRPr="00B93F3C">
        <w:rPr>
          <w:b/>
          <w:sz w:val="28"/>
          <w:szCs w:val="28"/>
        </w:rPr>
        <w:t>53.0</w:t>
      </w:r>
      <w:r>
        <w:rPr>
          <w:b/>
          <w:sz w:val="28"/>
          <w:szCs w:val="28"/>
        </w:rPr>
        <w:t>4</w:t>
      </w:r>
      <w:r w:rsidRPr="00B93F3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3C2D30">
        <w:rPr>
          <w:b/>
          <w:sz w:val="28"/>
          <w:szCs w:val="28"/>
        </w:rPr>
        <w:t xml:space="preserve"> – </w:t>
      </w:r>
      <w:r w:rsidRPr="00B93F3C">
        <w:rPr>
          <w:b/>
          <w:sz w:val="28"/>
          <w:szCs w:val="28"/>
        </w:rPr>
        <w:t>Музыкально-инструментальное искусство</w:t>
      </w:r>
    </w:p>
    <w:p w:rsidR="006E19E1" w:rsidRPr="00B93F3C" w:rsidRDefault="006E19E1" w:rsidP="006E19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(уровень магистратуры)</w:t>
      </w:r>
    </w:p>
    <w:p w:rsidR="006E19E1" w:rsidRPr="00B93F3C" w:rsidRDefault="006E19E1" w:rsidP="006E19E1">
      <w:pPr>
        <w:spacing w:line="360" w:lineRule="auto"/>
        <w:jc w:val="center"/>
        <w:rPr>
          <w:sz w:val="36"/>
          <w:szCs w:val="36"/>
        </w:rPr>
      </w:pPr>
      <w:r w:rsidRPr="00B93F3C">
        <w:rPr>
          <w:sz w:val="28"/>
          <w:szCs w:val="28"/>
        </w:rPr>
        <w:t xml:space="preserve">Профиль: </w:t>
      </w:r>
      <w:r>
        <w:rPr>
          <w:sz w:val="28"/>
          <w:szCs w:val="28"/>
        </w:rPr>
        <w:t>Оркестровые д</w:t>
      </w:r>
      <w:r w:rsidRPr="00B93F3C">
        <w:rPr>
          <w:sz w:val="28"/>
          <w:szCs w:val="28"/>
        </w:rPr>
        <w:t>уховые и ударные инструменты</w:t>
      </w:r>
    </w:p>
    <w:p w:rsidR="006E19E1" w:rsidRDefault="006E19E1" w:rsidP="006E19E1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6E19E1" w:rsidRDefault="006E19E1" w:rsidP="006E19E1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E19E1" w:rsidRDefault="006E19E1" w:rsidP="006E19E1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E19E1" w:rsidRDefault="006E19E1" w:rsidP="006E19E1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E19E1" w:rsidRDefault="006E19E1" w:rsidP="006E19E1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E19E1" w:rsidRDefault="006E19E1" w:rsidP="006E19E1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E19E1" w:rsidRDefault="006E19E1" w:rsidP="006E19E1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E19E1" w:rsidRDefault="006E19E1" w:rsidP="006E19E1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6E19E1" w:rsidRDefault="006E19E1" w:rsidP="006E19E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2020</w:t>
      </w:r>
    </w:p>
    <w:p w:rsidR="00046497" w:rsidRDefault="003650B0">
      <w:pPr>
        <w:pStyle w:val="2"/>
        <w:numPr>
          <w:ilvl w:val="3"/>
          <w:numId w:val="14"/>
        </w:numPr>
        <w:tabs>
          <w:tab w:val="left" w:pos="4113"/>
        </w:tabs>
        <w:spacing w:before="66"/>
        <w:ind w:hanging="215"/>
        <w:jc w:val="left"/>
      </w:pPr>
      <w:r>
        <w:lastRenderedPageBreak/>
        <w:t>Цель</w:t>
      </w:r>
      <w:r>
        <w:rPr>
          <w:spacing w:val="-4"/>
        </w:rPr>
        <w:t xml:space="preserve"> </w:t>
      </w:r>
      <w:bookmarkStart w:id="0" w:name="_GoBack"/>
      <w:bookmarkEnd w:id="0"/>
      <w:r>
        <w:t>практики</w:t>
      </w:r>
    </w:p>
    <w:p w:rsidR="00046497" w:rsidRDefault="00046497">
      <w:pPr>
        <w:pStyle w:val="a3"/>
        <w:spacing w:before="11"/>
        <w:rPr>
          <w:b/>
          <w:sz w:val="23"/>
        </w:rPr>
      </w:pPr>
    </w:p>
    <w:p w:rsidR="00046497" w:rsidRDefault="003650B0">
      <w:pPr>
        <w:pStyle w:val="a3"/>
        <w:ind w:left="262" w:right="358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 и профильных модулей) – подготовить студента к успешной педагогической</w:t>
      </w:r>
      <w:r>
        <w:rPr>
          <w:spacing w:val="-5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заведениях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образования.</w:t>
      </w:r>
    </w:p>
    <w:p w:rsidR="00046497" w:rsidRDefault="003650B0">
      <w:pPr>
        <w:ind w:left="970"/>
        <w:jc w:val="both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курса:</w:t>
      </w:r>
    </w:p>
    <w:p w:rsidR="00046497" w:rsidRDefault="003650B0">
      <w:pPr>
        <w:pStyle w:val="a5"/>
        <w:numPr>
          <w:ilvl w:val="0"/>
          <w:numId w:val="13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046497" w:rsidRDefault="003650B0">
      <w:pPr>
        <w:pStyle w:val="a5"/>
        <w:numPr>
          <w:ilvl w:val="0"/>
          <w:numId w:val="13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магистрантов;</w:t>
      </w:r>
    </w:p>
    <w:p w:rsidR="00046497" w:rsidRDefault="003650B0">
      <w:pPr>
        <w:pStyle w:val="a5"/>
        <w:numPr>
          <w:ilvl w:val="0"/>
          <w:numId w:val="13"/>
        </w:numPr>
        <w:tabs>
          <w:tab w:val="left" w:pos="483"/>
        </w:tabs>
        <w:ind w:right="358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046497" w:rsidRDefault="003650B0">
      <w:pPr>
        <w:pStyle w:val="a5"/>
        <w:numPr>
          <w:ilvl w:val="0"/>
          <w:numId w:val="13"/>
        </w:numPr>
        <w:tabs>
          <w:tab w:val="left" w:pos="402"/>
        </w:tabs>
        <w:spacing w:before="1"/>
        <w:ind w:left="40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</w:p>
    <w:p w:rsidR="00046497" w:rsidRDefault="003650B0">
      <w:pPr>
        <w:pStyle w:val="a5"/>
        <w:numPr>
          <w:ilvl w:val="0"/>
          <w:numId w:val="13"/>
        </w:numPr>
        <w:tabs>
          <w:tab w:val="left" w:pos="541"/>
        </w:tabs>
        <w:ind w:right="361" w:firstLine="60"/>
        <w:rPr>
          <w:sz w:val="24"/>
        </w:rPr>
      </w:pP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вузов;</w:t>
      </w:r>
    </w:p>
    <w:p w:rsidR="00046497" w:rsidRDefault="003650B0">
      <w:pPr>
        <w:pStyle w:val="a5"/>
        <w:numPr>
          <w:ilvl w:val="0"/>
          <w:numId w:val="13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магистров.</w:t>
      </w:r>
    </w:p>
    <w:p w:rsidR="00046497" w:rsidRDefault="00046497">
      <w:pPr>
        <w:pStyle w:val="a3"/>
      </w:pPr>
    </w:p>
    <w:p w:rsidR="00046497" w:rsidRDefault="003650B0">
      <w:pPr>
        <w:pStyle w:val="2"/>
        <w:numPr>
          <w:ilvl w:val="3"/>
          <w:numId w:val="14"/>
        </w:numPr>
        <w:tabs>
          <w:tab w:val="left" w:pos="2048"/>
        </w:tabs>
        <w:ind w:left="2047" w:hanging="308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практики</w:t>
      </w:r>
    </w:p>
    <w:p w:rsidR="00046497" w:rsidRDefault="00046497">
      <w:pPr>
        <w:pStyle w:val="a3"/>
        <w:rPr>
          <w:b/>
        </w:rPr>
      </w:pPr>
    </w:p>
    <w:p w:rsidR="00046497" w:rsidRDefault="003650B0">
      <w:pPr>
        <w:pStyle w:val="a3"/>
        <w:tabs>
          <w:tab w:val="left" w:pos="2703"/>
          <w:tab w:val="left" w:pos="4991"/>
          <w:tab w:val="left" w:pos="6924"/>
          <w:tab w:val="left" w:pos="7914"/>
        </w:tabs>
        <w:ind w:left="262" w:right="371" w:firstLine="707"/>
        <w:jc w:val="both"/>
      </w:pPr>
      <w:r>
        <w:t>Изучение</w:t>
      </w:r>
      <w:r>
        <w:tab/>
        <w:t>дисциплины</w:t>
      </w:r>
      <w:r>
        <w:tab/>
        <w:t>направлено</w:t>
      </w:r>
      <w:r>
        <w:tab/>
        <w:t>на</w:t>
      </w:r>
      <w:r>
        <w:tab/>
      </w:r>
      <w:r>
        <w:rPr>
          <w:spacing w:val="-1"/>
        </w:rPr>
        <w:t>формирование</w:t>
      </w:r>
      <w:r>
        <w:rPr>
          <w:spacing w:val="-58"/>
        </w:rPr>
        <w:t xml:space="preserve"> </w:t>
      </w:r>
      <w:r>
        <w:t>общепрофессиональных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67"/>
      </w:tblGrid>
      <w:tr w:rsidR="00046497">
        <w:trPr>
          <w:trHeight w:val="551"/>
        </w:trPr>
        <w:tc>
          <w:tcPr>
            <w:tcW w:w="4691" w:type="dxa"/>
          </w:tcPr>
          <w:p w:rsidR="00046497" w:rsidRDefault="003650B0">
            <w:pPr>
              <w:pStyle w:val="TableParagraph"/>
              <w:spacing w:before="135"/>
              <w:ind w:left="14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spacing w:line="276" w:lineRule="exact"/>
              <w:ind w:left="1494" w:right="1046" w:hanging="6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046497">
        <w:trPr>
          <w:trHeight w:val="8252"/>
        </w:trPr>
        <w:tc>
          <w:tcPr>
            <w:tcW w:w="4691" w:type="dxa"/>
          </w:tcPr>
          <w:p w:rsidR="00046497" w:rsidRDefault="003650B0">
            <w:pPr>
              <w:pStyle w:val="TableParagraph"/>
              <w:tabs>
                <w:tab w:val="left" w:pos="1588"/>
                <w:tab w:val="left" w:pos="3250"/>
              </w:tabs>
              <w:spacing w:line="276" w:lineRule="auto"/>
              <w:ind w:left="107" w:right="139"/>
              <w:rPr>
                <w:sz w:val="24"/>
              </w:rPr>
            </w:pPr>
            <w:r>
              <w:rPr>
                <w:b/>
                <w:sz w:val="24"/>
              </w:rPr>
              <w:t>ОПК-3.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результативные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технологии в области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spacing w:line="275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937"/>
                <w:tab w:val="left" w:pos="938"/>
                <w:tab w:val="left" w:pos="2504"/>
                <w:tab w:val="left" w:pos="3109"/>
                <w:tab w:val="left" w:pos="3345"/>
              </w:tabs>
              <w:spacing w:before="41"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 знаний;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в учебном процессе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line="27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сущность и структуру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субъектами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образовательную,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методы, приемы, средства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643"/>
                <w:tab w:val="left" w:pos="3389"/>
              </w:tabs>
              <w:spacing w:line="276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8" w:lineRule="auto"/>
              <w:ind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046497" w:rsidRDefault="003650B0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spacing w:line="272" w:lineRule="exact"/>
              <w:ind w:left="392" w:hanging="289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497" w:rsidRDefault="003650B0">
            <w:pPr>
              <w:pStyle w:val="TableParagraph"/>
              <w:spacing w:before="36"/>
              <w:jc w:val="left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педагогики;</w:t>
            </w:r>
          </w:p>
        </w:tc>
      </w:tr>
    </w:tbl>
    <w:p w:rsidR="00046497" w:rsidRDefault="00046497">
      <w:pPr>
        <w:rPr>
          <w:sz w:val="24"/>
        </w:rPr>
        <w:sectPr w:rsidR="00046497">
          <w:footerReference w:type="default" r:id="rId8"/>
          <w:pgSz w:w="11910" w:h="16840"/>
          <w:pgMar w:top="1360" w:right="680" w:bottom="920" w:left="1440" w:header="0" w:footer="65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67"/>
      </w:tblGrid>
      <w:tr w:rsidR="00046497">
        <w:trPr>
          <w:trHeight w:val="1461"/>
        </w:trPr>
        <w:tc>
          <w:tcPr>
            <w:tcW w:w="4691" w:type="dxa"/>
            <w:vMerge w:val="restart"/>
          </w:tcPr>
          <w:p w:rsidR="00046497" w:rsidRDefault="0004649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tabs>
                <w:tab w:val="left" w:pos="1465"/>
                <w:tab w:val="left" w:pos="3347"/>
              </w:tabs>
              <w:spacing w:line="276" w:lineRule="auto"/>
              <w:ind w:right="3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авторские)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</w:tc>
      </w:tr>
      <w:tr w:rsidR="00046497">
        <w:trPr>
          <w:trHeight w:val="7217"/>
        </w:trPr>
        <w:tc>
          <w:tcPr>
            <w:tcW w:w="4691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spacing w:line="275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before="41" w:line="276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теории, истории и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</w:tabs>
              <w:spacing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реализовывать образовательный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  <w:tab w:val="left" w:pos="1820"/>
              </w:tabs>
              <w:spacing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276" w:lineRule="auto"/>
              <w:ind w:right="329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653"/>
                <w:tab w:val="left" w:pos="1839"/>
                <w:tab w:val="left" w:pos="3336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046497" w:rsidRDefault="003650B0">
            <w:pPr>
              <w:pStyle w:val="TableParagraph"/>
              <w:numPr>
                <w:ilvl w:val="0"/>
                <w:numId w:val="11"/>
              </w:numPr>
              <w:tabs>
                <w:tab w:val="left" w:pos="641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</w:tc>
      </w:tr>
      <w:tr w:rsidR="00046497">
        <w:trPr>
          <w:trHeight w:val="3123"/>
        </w:trPr>
        <w:tc>
          <w:tcPr>
            <w:tcW w:w="4691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spacing w:line="266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046497" w:rsidRDefault="003650B0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41" w:line="276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046497" w:rsidRDefault="003650B0">
            <w:pPr>
              <w:pStyle w:val="TableParagraph"/>
              <w:numPr>
                <w:ilvl w:val="0"/>
                <w:numId w:val="10"/>
              </w:numPr>
              <w:tabs>
                <w:tab w:val="left" w:pos="1110"/>
                <w:tab w:val="left" w:pos="1111"/>
                <w:tab w:val="left" w:pos="2888"/>
              </w:tabs>
              <w:spacing w:before="1" w:line="276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46497" w:rsidRDefault="003650B0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</w:tabs>
              <w:spacing w:before="1" w:line="276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педагогических задач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046497" w:rsidRDefault="003650B0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55" w:lineRule="exact"/>
              <w:ind w:left="284" w:hanging="18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46497">
        <w:trPr>
          <w:trHeight w:val="2541"/>
        </w:trPr>
        <w:tc>
          <w:tcPr>
            <w:tcW w:w="4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497" w:rsidRDefault="003650B0">
            <w:pPr>
              <w:pStyle w:val="TableParagraph"/>
              <w:tabs>
                <w:tab w:val="left" w:pos="1616"/>
                <w:tab w:val="left" w:pos="2585"/>
                <w:tab w:val="left" w:pos="2777"/>
                <w:tab w:val="left" w:pos="4452"/>
              </w:tabs>
              <w:spacing w:before="1"/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ПКО-3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профессиональным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 оценку результатов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497" w:rsidRDefault="003650B0">
            <w:pPr>
              <w:pStyle w:val="TableParagraph"/>
              <w:spacing w:before="1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046497" w:rsidRDefault="003650B0">
            <w:pPr>
              <w:pStyle w:val="TableParagraph"/>
              <w:numPr>
                <w:ilvl w:val="0"/>
                <w:numId w:val="9"/>
              </w:numPr>
              <w:tabs>
                <w:tab w:val="left" w:pos="722"/>
              </w:tabs>
              <w:spacing w:before="41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музыканта-инструменталиста;</w:t>
            </w:r>
          </w:p>
          <w:p w:rsidR="00046497" w:rsidRDefault="003650B0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обучения игре на 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инструменте;</w:t>
            </w:r>
          </w:p>
          <w:p w:rsidR="00046497" w:rsidRDefault="003650B0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left="395" w:hanging="28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497" w:rsidRDefault="003650B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зарубежной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педагогики;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</w:tbl>
    <w:p w:rsidR="00046497" w:rsidRDefault="00046497">
      <w:pPr>
        <w:rPr>
          <w:sz w:val="24"/>
        </w:rPr>
        <w:sectPr w:rsidR="00046497">
          <w:pgSz w:w="11910" w:h="16840"/>
          <w:pgMar w:top="1420" w:right="680" w:bottom="840" w:left="1440" w:header="0" w:footer="6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67"/>
      </w:tblGrid>
      <w:tr w:rsidR="00046497">
        <w:trPr>
          <w:trHeight w:val="2222"/>
        </w:trPr>
        <w:tc>
          <w:tcPr>
            <w:tcW w:w="4691" w:type="dxa"/>
            <w:vMerge w:val="restart"/>
          </w:tcPr>
          <w:p w:rsidR="00046497" w:rsidRDefault="0004649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  <w:p w:rsidR="00046497" w:rsidRDefault="003650B0">
            <w:pPr>
              <w:pStyle w:val="TableParagraph"/>
              <w:numPr>
                <w:ilvl w:val="0"/>
                <w:numId w:val="8"/>
              </w:numPr>
              <w:tabs>
                <w:tab w:val="left" w:pos="847"/>
              </w:tabs>
              <w:spacing w:before="41" w:line="278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046497" w:rsidRDefault="003650B0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музыкально-инструментального</w:t>
            </w:r>
          </w:p>
          <w:p w:rsidR="00046497" w:rsidRDefault="003650B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  <w:tr w:rsidR="00046497">
        <w:trPr>
          <w:trHeight w:val="6982"/>
        </w:trPr>
        <w:tc>
          <w:tcPr>
            <w:tcW w:w="4691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spacing w:line="275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046497" w:rsidRDefault="003650B0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41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проводить с обучающимися групповые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46497" w:rsidRDefault="003650B0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spacing w:before="1"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046497" w:rsidRDefault="003650B0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046497" w:rsidRDefault="003650B0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использовать методы психологической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диагностики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6497" w:rsidRDefault="003650B0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анализировать методические пособия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дисциплинам;</w:t>
            </w:r>
          </w:p>
          <w:p w:rsidR="00046497" w:rsidRDefault="003650B0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046497" w:rsidRDefault="003650B0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преподавать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046497" w:rsidRDefault="003650B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</w:tr>
      <w:tr w:rsidR="00046497">
        <w:trPr>
          <w:trHeight w:val="953"/>
        </w:trPr>
        <w:tc>
          <w:tcPr>
            <w:tcW w:w="4691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</w:tcPr>
          <w:p w:rsidR="00046497" w:rsidRDefault="003650B0">
            <w:pPr>
              <w:pStyle w:val="TableParagraph"/>
              <w:spacing w:line="275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046497" w:rsidRDefault="003650B0">
            <w:pPr>
              <w:pStyle w:val="TableParagraph"/>
              <w:tabs>
                <w:tab w:val="left" w:pos="1062"/>
                <w:tab w:val="left" w:pos="3135"/>
              </w:tabs>
              <w:spacing w:before="9" w:line="320" w:lineRule="exact"/>
              <w:ind w:left="105" w:right="10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</w:tr>
    </w:tbl>
    <w:p w:rsidR="00046497" w:rsidRDefault="00046497">
      <w:pPr>
        <w:pStyle w:val="a3"/>
        <w:spacing w:before="7"/>
        <w:rPr>
          <w:sz w:val="16"/>
        </w:rPr>
      </w:pPr>
    </w:p>
    <w:p w:rsidR="00046497" w:rsidRDefault="003650B0">
      <w:pPr>
        <w:pStyle w:val="2"/>
        <w:numPr>
          <w:ilvl w:val="3"/>
          <w:numId w:val="14"/>
        </w:numPr>
        <w:tabs>
          <w:tab w:val="left" w:pos="2142"/>
        </w:tabs>
        <w:spacing w:before="90"/>
        <w:ind w:left="2141" w:hanging="402"/>
        <w:jc w:val="left"/>
      </w:pPr>
      <w:r>
        <w:t>Объем</w:t>
      </w:r>
      <w:r>
        <w:rPr>
          <w:spacing w:val="-4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</w:p>
    <w:p w:rsidR="00046497" w:rsidRDefault="00046497">
      <w:pPr>
        <w:pStyle w:val="a3"/>
        <w:rPr>
          <w:b/>
        </w:rPr>
      </w:pPr>
    </w:p>
    <w:p w:rsidR="00046497" w:rsidRDefault="003650B0">
      <w:pPr>
        <w:pStyle w:val="a3"/>
        <w:ind w:left="262" w:right="358" w:firstLine="707"/>
        <w:jc w:val="both"/>
      </w:pPr>
      <w:r>
        <w:t xml:space="preserve">Общая трудоемкость педагогической практики составляет </w:t>
      </w:r>
      <w:r w:rsidR="006E19E1">
        <w:t>4</w:t>
      </w:r>
      <w:r>
        <w:t xml:space="preserve"> зачетных единиц 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 виды текущей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аттестации.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9"/>
        <w:gridCol w:w="1416"/>
      </w:tblGrid>
      <w:tr w:rsidR="00046497">
        <w:trPr>
          <w:trHeight w:val="551"/>
        </w:trPr>
        <w:tc>
          <w:tcPr>
            <w:tcW w:w="2835" w:type="dxa"/>
            <w:vMerge w:val="restart"/>
          </w:tcPr>
          <w:p w:rsidR="00046497" w:rsidRDefault="00046497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046497" w:rsidRDefault="003650B0"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046497" w:rsidRDefault="003650B0">
            <w:pPr>
              <w:pStyle w:val="TableParagraph"/>
              <w:spacing w:before="143"/>
              <w:ind w:left="184" w:right="131" w:hanging="24"/>
              <w:jc w:val="left"/>
              <w:rPr>
                <w:sz w:val="24"/>
              </w:rPr>
            </w:pPr>
            <w:r>
              <w:rPr>
                <w:sz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046497" w:rsidRDefault="003650B0">
            <w:pPr>
              <w:pStyle w:val="TableParagraph"/>
              <w:spacing w:before="143"/>
              <w:ind w:left="122" w:right="108" w:firstLine="482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046497" w:rsidRDefault="003650B0">
            <w:pPr>
              <w:pStyle w:val="TableParagraph"/>
              <w:spacing w:line="276" w:lineRule="exact"/>
              <w:ind w:left="652" w:right="518" w:hanging="108"/>
              <w:jc w:val="left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</w:tr>
      <w:tr w:rsidR="00046497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46497" w:rsidRDefault="003650B0">
            <w:pPr>
              <w:pStyle w:val="TableParagraph"/>
              <w:spacing w:line="256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16" w:type="dxa"/>
          </w:tcPr>
          <w:p w:rsidR="00046497" w:rsidRDefault="003650B0">
            <w:pPr>
              <w:pStyle w:val="TableParagraph"/>
              <w:spacing w:line="256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046497">
        <w:trPr>
          <w:trHeight w:val="275"/>
        </w:trPr>
        <w:tc>
          <w:tcPr>
            <w:tcW w:w="2835" w:type="dxa"/>
          </w:tcPr>
          <w:p w:rsidR="00046497" w:rsidRDefault="003650B0">
            <w:pPr>
              <w:pStyle w:val="TableParagraph"/>
              <w:spacing w:line="256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046497" w:rsidRDefault="006E19E1">
            <w:pPr>
              <w:pStyle w:val="TableParagraph"/>
              <w:spacing w:before="143"/>
              <w:ind w:left="498" w:right="4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046497" w:rsidRDefault="006E19E1">
            <w:pPr>
              <w:pStyle w:val="TableParagraph"/>
              <w:spacing w:line="256" w:lineRule="exact"/>
              <w:ind w:left="0" w:right="101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19" w:type="dxa"/>
            <w:vMerge w:val="restart"/>
          </w:tcPr>
          <w:p w:rsidR="00046497" w:rsidRDefault="003650B0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  <w:vMerge w:val="restart"/>
          </w:tcPr>
          <w:p w:rsidR="00046497" w:rsidRDefault="003650B0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497">
        <w:trPr>
          <w:trHeight w:val="278"/>
        </w:trPr>
        <w:tc>
          <w:tcPr>
            <w:tcW w:w="2835" w:type="dxa"/>
          </w:tcPr>
          <w:p w:rsidR="00046497" w:rsidRDefault="003650B0">
            <w:pPr>
              <w:pStyle w:val="TableParagraph"/>
              <w:spacing w:before="1" w:line="257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46497" w:rsidRDefault="00046497">
            <w:pPr>
              <w:pStyle w:val="TableParagraph"/>
              <w:spacing w:before="1" w:line="257" w:lineRule="exact"/>
              <w:ind w:left="0" w:right="1073"/>
              <w:jc w:val="right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46497" w:rsidRDefault="00046497">
            <w:pPr>
              <w:rPr>
                <w:sz w:val="2"/>
                <w:szCs w:val="2"/>
              </w:rPr>
            </w:pPr>
          </w:p>
        </w:tc>
      </w:tr>
    </w:tbl>
    <w:p w:rsidR="00046497" w:rsidRDefault="00046497">
      <w:pPr>
        <w:pStyle w:val="a3"/>
        <w:rPr>
          <w:sz w:val="26"/>
        </w:rPr>
      </w:pPr>
    </w:p>
    <w:p w:rsidR="00046497" w:rsidRDefault="00046497">
      <w:pPr>
        <w:pStyle w:val="a3"/>
        <w:spacing w:before="1"/>
        <w:rPr>
          <w:sz w:val="22"/>
        </w:rPr>
      </w:pPr>
    </w:p>
    <w:p w:rsidR="00046497" w:rsidRDefault="003650B0">
      <w:pPr>
        <w:pStyle w:val="2"/>
        <w:numPr>
          <w:ilvl w:val="3"/>
          <w:numId w:val="14"/>
        </w:numPr>
        <w:tabs>
          <w:tab w:val="left" w:pos="3779"/>
        </w:tabs>
        <w:ind w:left="3778" w:hanging="387"/>
        <w:jc w:val="left"/>
      </w:pPr>
      <w:r>
        <w:t>Содержание</w:t>
      </w:r>
      <w:r>
        <w:rPr>
          <w:spacing w:val="-4"/>
        </w:rPr>
        <w:t xml:space="preserve"> </w:t>
      </w:r>
      <w:r>
        <w:t>практики.</w:t>
      </w:r>
    </w:p>
    <w:p w:rsidR="00046497" w:rsidRDefault="003650B0">
      <w:pPr>
        <w:ind w:left="1968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046497" w:rsidRDefault="00046497">
      <w:pPr>
        <w:rPr>
          <w:sz w:val="24"/>
        </w:rPr>
        <w:sectPr w:rsidR="00046497">
          <w:pgSz w:w="11910" w:h="16840"/>
          <w:pgMar w:top="1420" w:right="680" w:bottom="840" w:left="1440" w:header="0" w:footer="656" w:gutter="0"/>
          <w:cols w:space="720"/>
        </w:sectPr>
      </w:pPr>
    </w:p>
    <w:p w:rsidR="00046497" w:rsidRDefault="003650B0">
      <w:pPr>
        <w:pStyle w:val="2"/>
        <w:numPr>
          <w:ilvl w:val="1"/>
          <w:numId w:val="6"/>
        </w:numPr>
        <w:tabs>
          <w:tab w:val="left" w:pos="2944"/>
        </w:tabs>
        <w:spacing w:before="66"/>
        <w:ind w:hanging="421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практики</w:t>
      </w:r>
    </w:p>
    <w:p w:rsidR="00046497" w:rsidRDefault="00046497">
      <w:pPr>
        <w:pStyle w:val="a3"/>
        <w:spacing w:before="11"/>
        <w:rPr>
          <w:b/>
          <w:sz w:val="23"/>
        </w:rPr>
      </w:pPr>
    </w:p>
    <w:p w:rsidR="00046497" w:rsidRDefault="003650B0">
      <w:pPr>
        <w:pStyle w:val="a3"/>
        <w:ind w:left="262" w:right="360" w:firstLine="707"/>
        <w:jc w:val="both"/>
      </w:pPr>
      <w:r>
        <w:t>Производственная педагогическая практика, как активная практика, предполагает</w:t>
      </w:r>
      <w:r>
        <w:rPr>
          <w:spacing w:val="-57"/>
        </w:rPr>
        <w:t xml:space="preserve"> </w:t>
      </w:r>
      <w:r>
        <w:t>большой объем самостоятельной работы студента по подготовке к уроку и работой на</w:t>
      </w:r>
      <w:r>
        <w:rPr>
          <w:spacing w:val="1"/>
        </w:rPr>
        <w:t xml:space="preserve"> </w:t>
      </w:r>
      <w:r>
        <w:t>уроке.</w:t>
      </w:r>
    </w:p>
    <w:p w:rsidR="00046497" w:rsidRDefault="003650B0">
      <w:pPr>
        <w:pStyle w:val="a3"/>
        <w:ind w:left="262" w:right="361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 и осмыслении полученного на лекциях теоретического материала, но и в</w:t>
      </w:r>
      <w:r>
        <w:rPr>
          <w:spacing w:val="1"/>
        </w:rPr>
        <w:t xml:space="preserve"> </w:t>
      </w:r>
      <w:r>
        <w:t>интенсивном поиске новой информации, способной помочь им в решении и насущных</w:t>
      </w:r>
      <w:r>
        <w:rPr>
          <w:spacing w:val="1"/>
        </w:rPr>
        <w:t xml:space="preserve"> </w:t>
      </w:r>
      <w:r>
        <w:t>педагогических задач, и актуальных проблем современной музыкальной педагогики в</w:t>
      </w:r>
      <w:r>
        <w:rPr>
          <w:spacing w:val="1"/>
        </w:rPr>
        <w:t xml:space="preserve"> </w:t>
      </w:r>
      <w:r>
        <w:t>целом.</w:t>
      </w:r>
    </w:p>
    <w:p w:rsidR="00046497" w:rsidRDefault="003650B0">
      <w:pPr>
        <w:pStyle w:val="a3"/>
        <w:ind w:left="262" w:right="359" w:firstLine="707"/>
        <w:jc w:val="both"/>
      </w:pPr>
      <w:r>
        <w:t>Специфика функционального значения самостоятельной работы заключается в</w:t>
      </w:r>
      <w:r>
        <w:rPr>
          <w:spacing w:val="1"/>
        </w:rPr>
        <w:t xml:space="preserve"> </w:t>
      </w:r>
      <w:r>
        <w:t>возможности сущностной оценки студентов со стороны педагога. Выполнение на 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 уровне заданий</w:t>
      </w:r>
      <w:r>
        <w:rPr>
          <w:spacing w:val="1"/>
        </w:rPr>
        <w:t xml:space="preserve"> </w:t>
      </w:r>
      <w:r>
        <w:t>для внеаудиторной</w:t>
      </w:r>
      <w:r>
        <w:rPr>
          <w:spacing w:val="1"/>
        </w:rPr>
        <w:t xml:space="preserve"> </w:t>
      </w:r>
      <w:r>
        <w:t>работы дает</w:t>
      </w:r>
      <w:r>
        <w:rPr>
          <w:spacing w:val="1"/>
        </w:rPr>
        <w:t xml:space="preserve"> </w:t>
      </w:r>
      <w:r>
        <w:t>педагогу право: 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профессиональную компетентность, психологическую мотивацию; точнее 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обучающем</w:t>
      </w:r>
      <w:r>
        <w:rPr>
          <w:spacing w:val="-2"/>
        </w:rPr>
        <w:t xml:space="preserve"> </w:t>
      </w:r>
      <w:r>
        <w:t>процессе.</w:t>
      </w:r>
    </w:p>
    <w:p w:rsidR="00046497" w:rsidRDefault="003650B0">
      <w:pPr>
        <w:pStyle w:val="a3"/>
        <w:spacing w:before="1"/>
        <w:ind w:left="262" w:right="361" w:firstLine="719"/>
        <w:jc w:val="both"/>
      </w:pPr>
      <w:r>
        <w:t>Задания для самостоятельной работы должны отвечать условиям «посильности»,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 и, одновременно, раскрытия творческих возможностей студента, а в конечном</w:t>
      </w:r>
      <w:r>
        <w:rPr>
          <w:spacing w:val="1"/>
        </w:rPr>
        <w:t xml:space="preserve"> </w:t>
      </w:r>
      <w:r>
        <w:t>итоге, развития навыков самостоятельного подхода к работе, выбора педагогической</w:t>
      </w:r>
      <w:r>
        <w:rPr>
          <w:spacing w:val="1"/>
        </w:rPr>
        <w:t xml:space="preserve"> </w:t>
      </w:r>
      <w:r>
        <w:t>установки.</w:t>
      </w:r>
    </w:p>
    <w:p w:rsidR="00046497" w:rsidRDefault="00046497">
      <w:pPr>
        <w:pStyle w:val="a3"/>
      </w:pPr>
    </w:p>
    <w:p w:rsidR="00046497" w:rsidRDefault="003650B0">
      <w:pPr>
        <w:pStyle w:val="2"/>
        <w:numPr>
          <w:ilvl w:val="1"/>
          <w:numId w:val="6"/>
        </w:numPr>
        <w:tabs>
          <w:tab w:val="left" w:pos="2181"/>
        </w:tabs>
        <w:spacing w:before="1"/>
        <w:ind w:left="2180" w:hanging="42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046497" w:rsidRDefault="00046497">
      <w:pPr>
        <w:pStyle w:val="a3"/>
        <w:rPr>
          <w:b/>
        </w:rPr>
      </w:pPr>
    </w:p>
    <w:p w:rsidR="00046497" w:rsidRDefault="003650B0">
      <w:pPr>
        <w:pStyle w:val="a3"/>
        <w:ind w:left="262" w:right="368" w:firstLine="707"/>
        <w:jc w:val="both"/>
      </w:pPr>
      <w:r>
        <w:t>Результаты производственной педагогической практики студента оцениваются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 w:rsidR="006E19E1">
        <w:rPr>
          <w:spacing w:val="-2"/>
        </w:rPr>
        <w:t>4</w:t>
      </w:r>
      <w:r>
        <w:t xml:space="preserve"> семестра в</w:t>
      </w:r>
      <w:r>
        <w:rPr>
          <w:spacing w:val="-1"/>
        </w:rPr>
        <w:t xml:space="preserve"> </w:t>
      </w:r>
      <w:r>
        <w:t>рамках экзамена.</w:t>
      </w:r>
    </w:p>
    <w:p w:rsidR="006E19E1" w:rsidRPr="0084005A" w:rsidRDefault="006E19E1" w:rsidP="006E19E1">
      <w:pPr>
        <w:tabs>
          <w:tab w:val="left" w:pos="28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4005A">
        <w:rPr>
          <w:b/>
          <w:sz w:val="24"/>
          <w:szCs w:val="24"/>
        </w:rPr>
        <w:t>. Материально-техническое обеспечение дисциплины</w:t>
      </w:r>
    </w:p>
    <w:p w:rsidR="006E19E1" w:rsidRPr="0084005A" w:rsidRDefault="006E19E1" w:rsidP="006E19E1">
      <w:pPr>
        <w:pStyle w:val="a3"/>
        <w:ind w:firstLine="709"/>
      </w:pPr>
      <w:r w:rsidRPr="0084005A">
        <w:t xml:space="preserve">Аудитория №65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2шт., шкаф для документов – 1шт.. стол – 2шт., банкетка – 2шт., пульт – 2шт.</w:t>
      </w:r>
    </w:p>
    <w:p w:rsidR="006E19E1" w:rsidRPr="0084005A" w:rsidRDefault="006E19E1" w:rsidP="006E19E1">
      <w:pPr>
        <w:pStyle w:val="a3"/>
        <w:ind w:firstLine="709"/>
      </w:pPr>
      <w:r w:rsidRPr="0084005A">
        <w:t xml:space="preserve">Аудитория №66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шкаф для документов – 1шт., стул – 5шт., стол – 1шт., банкетка – 2шт., пульт – 2шт.</w:t>
      </w:r>
    </w:p>
    <w:p w:rsidR="006E19E1" w:rsidRPr="0084005A" w:rsidRDefault="006E19E1" w:rsidP="006E19E1">
      <w:pPr>
        <w:pStyle w:val="a3"/>
        <w:ind w:firstLine="709"/>
      </w:pPr>
      <w:r w:rsidRPr="0084005A">
        <w:t xml:space="preserve">Аудитория №67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2шт., шкаф для документов – 1шт., стол – 1шт., пульт – 1шт., банкетка – 1шт.</w:t>
      </w:r>
    </w:p>
    <w:p w:rsidR="006E19E1" w:rsidRPr="0084005A" w:rsidRDefault="006E19E1" w:rsidP="006E19E1">
      <w:pPr>
        <w:pStyle w:val="a3"/>
        <w:ind w:firstLine="709"/>
      </w:pPr>
      <w:r w:rsidRPr="0084005A">
        <w:t xml:space="preserve">Аудитория №68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4шт., стол – 1шт., банкетка – 1шт., пульт – 2шт.</w:t>
      </w:r>
    </w:p>
    <w:p w:rsidR="006E19E1" w:rsidRPr="0084005A" w:rsidRDefault="006E19E1" w:rsidP="006E19E1">
      <w:pPr>
        <w:pStyle w:val="a3"/>
        <w:ind w:firstLine="709"/>
      </w:pPr>
      <w:r w:rsidRPr="0084005A">
        <w:t xml:space="preserve">Аудитория №69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:rsidR="006E19E1" w:rsidRPr="0084005A" w:rsidRDefault="006E19E1" w:rsidP="006E19E1">
      <w:pPr>
        <w:pStyle w:val="a3"/>
        <w:ind w:firstLine="709"/>
      </w:pPr>
      <w:r w:rsidRPr="0084005A">
        <w:t xml:space="preserve">Аудитория №70 (для проведения индивидуальных занятий, консультаций, текущего контроля, промежуточной аттестации,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3шт., стол – 1шт.. банкетка – 1шт., пульт – 2шт.</w:t>
      </w:r>
    </w:p>
    <w:p w:rsidR="006E19E1" w:rsidRPr="0084005A" w:rsidRDefault="006E19E1" w:rsidP="006E19E1">
      <w:pPr>
        <w:tabs>
          <w:tab w:val="left" w:pos="194"/>
        </w:tabs>
        <w:ind w:firstLine="709"/>
        <w:jc w:val="both"/>
        <w:rPr>
          <w:rFonts w:eastAsia="MS Mincho"/>
          <w:bCs/>
          <w:sz w:val="24"/>
          <w:szCs w:val="24"/>
        </w:rPr>
      </w:pPr>
      <w:r w:rsidRPr="0084005A">
        <w:rPr>
          <w:sz w:val="24"/>
          <w:szCs w:val="24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 w:rsidRPr="0084005A">
        <w:rPr>
          <w:rFonts w:eastAsia="MS Mincho"/>
          <w:bCs/>
          <w:sz w:val="24"/>
          <w:szCs w:val="24"/>
        </w:rPr>
        <w:t xml:space="preserve">Концертные рояли </w:t>
      </w:r>
      <w:r w:rsidRPr="0084005A">
        <w:rPr>
          <w:rFonts w:eastAsia="MS Mincho"/>
          <w:bCs/>
          <w:sz w:val="24"/>
          <w:szCs w:val="24"/>
          <w:lang w:val="en-US"/>
        </w:rPr>
        <w:t>Steinway</w:t>
      </w:r>
      <w:r w:rsidRPr="0084005A">
        <w:rPr>
          <w:rFonts w:eastAsia="MS Mincho"/>
          <w:bCs/>
          <w:sz w:val="24"/>
          <w:szCs w:val="24"/>
        </w:rPr>
        <w:t xml:space="preserve"> – 2 шт.</w:t>
      </w:r>
    </w:p>
    <w:p w:rsidR="006E19E1" w:rsidRPr="0084005A" w:rsidRDefault="006E19E1" w:rsidP="006E19E1">
      <w:pPr>
        <w:tabs>
          <w:tab w:val="left" w:pos="194"/>
        </w:tabs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84005A">
        <w:rPr>
          <w:sz w:val="24"/>
          <w:szCs w:val="24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84005A">
        <w:rPr>
          <w:sz w:val="24"/>
          <w:szCs w:val="24"/>
          <w:lang w:val="en-US"/>
        </w:rPr>
        <w:t>Boston</w:t>
      </w:r>
      <w:r w:rsidRPr="0084005A">
        <w:rPr>
          <w:sz w:val="24"/>
          <w:szCs w:val="24"/>
        </w:rPr>
        <w:t xml:space="preserve">, пианино </w:t>
      </w:r>
      <w:r w:rsidRPr="0084005A">
        <w:rPr>
          <w:sz w:val="24"/>
          <w:szCs w:val="24"/>
          <w:lang w:val="en-US"/>
        </w:rPr>
        <w:t>Essex</w:t>
      </w:r>
      <w:r w:rsidRPr="0084005A">
        <w:rPr>
          <w:sz w:val="24"/>
          <w:szCs w:val="24"/>
        </w:rPr>
        <w:t>.</w:t>
      </w:r>
    </w:p>
    <w:p w:rsidR="006E19E1" w:rsidRPr="0084005A" w:rsidRDefault="006E19E1" w:rsidP="006E19E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6E19E1" w:rsidRPr="0084005A" w:rsidRDefault="006E19E1" w:rsidP="006E19E1">
      <w:pPr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4005A">
        <w:rPr>
          <w:b/>
          <w:bCs/>
          <w:sz w:val="24"/>
          <w:szCs w:val="24"/>
        </w:rPr>
        <w:t>. Учебно – методическое и информационное обеспечение практики</w:t>
      </w:r>
    </w:p>
    <w:p w:rsidR="006E19E1" w:rsidRPr="0084005A" w:rsidRDefault="006E19E1" w:rsidP="006E19E1">
      <w:pPr>
        <w:pStyle w:val="a3"/>
        <w:ind w:firstLine="709"/>
        <w:jc w:val="center"/>
        <w:rPr>
          <w:u w:val="single"/>
        </w:rPr>
      </w:pPr>
      <w:r w:rsidRPr="0084005A">
        <w:rPr>
          <w:u w:val="single"/>
        </w:rPr>
        <w:t>Основная:</w:t>
      </w:r>
    </w:p>
    <w:p w:rsidR="006E19E1" w:rsidRPr="0084005A" w:rsidRDefault="006E19E1" w:rsidP="006E19E1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sz w:val="24"/>
          <w:szCs w:val="24"/>
        </w:rPr>
        <w:lastRenderedPageBreak/>
        <w:t>Духовые и ударные инструменты. История. Теория. Практика [Текст] 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:rsidR="006E19E1" w:rsidRPr="0084005A" w:rsidRDefault="006E19E1" w:rsidP="006E19E1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Леонов, В.А.</w:t>
      </w:r>
      <w:r w:rsidRPr="0084005A">
        <w:rPr>
          <w:sz w:val="24"/>
          <w:szCs w:val="24"/>
        </w:rPr>
        <w:t xml:space="preserve">   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Ростов-на-Дону : Изд-во РГК им. С.В. Рахманинова, 2014. - 240 с., ил., нот. - ISBN 978-5-93365-071-3 : 250-00.</w:t>
      </w:r>
    </w:p>
    <w:p w:rsidR="006E19E1" w:rsidRPr="0084005A" w:rsidRDefault="006E19E1" w:rsidP="006E19E1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Леонов, В.А.</w:t>
      </w:r>
      <w:r w:rsidRPr="0084005A">
        <w:rPr>
          <w:sz w:val="24"/>
          <w:szCs w:val="24"/>
        </w:rPr>
        <w:t xml:space="preserve">   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:rsidR="006E19E1" w:rsidRPr="0084005A" w:rsidRDefault="006E19E1" w:rsidP="006E19E1">
      <w:pPr>
        <w:jc w:val="center"/>
        <w:rPr>
          <w:b/>
          <w:sz w:val="24"/>
          <w:szCs w:val="24"/>
        </w:rPr>
      </w:pPr>
    </w:p>
    <w:p w:rsidR="006E19E1" w:rsidRPr="0084005A" w:rsidRDefault="006E19E1" w:rsidP="006E19E1">
      <w:pPr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Флейта</w:t>
      </w:r>
    </w:p>
    <w:p w:rsidR="006E19E1" w:rsidRPr="0084005A" w:rsidRDefault="006E19E1" w:rsidP="006E19E1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Давыдова, В.П.</w:t>
      </w:r>
      <w:r w:rsidRPr="0084005A">
        <w:rPr>
          <w:sz w:val="24"/>
          <w:szCs w:val="24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6E19E1" w:rsidRPr="0084005A" w:rsidRDefault="006E19E1" w:rsidP="006E19E1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Лесковой, О.Ф</w:t>
      </w:r>
      <w:r w:rsidRPr="0084005A">
        <w:rPr>
          <w:sz w:val="24"/>
          <w:szCs w:val="24"/>
        </w:rPr>
        <w:t xml:space="preserve">. Гармонии сияние, или Флейтовый блеск серебра. – 2-е изд., доп. и перераю. – М.: ОнтоПринт, 2017. – 392 с. + </w:t>
      </w:r>
      <w:r w:rsidRPr="0084005A">
        <w:rPr>
          <w:sz w:val="24"/>
          <w:szCs w:val="24"/>
          <w:lang w:val="en-US"/>
        </w:rPr>
        <w:t>CD</w:t>
      </w:r>
      <w:r w:rsidRPr="0084005A">
        <w:rPr>
          <w:sz w:val="24"/>
          <w:szCs w:val="24"/>
        </w:rPr>
        <w:t>.</w:t>
      </w:r>
    </w:p>
    <w:p w:rsidR="006E19E1" w:rsidRPr="0084005A" w:rsidRDefault="006E19E1" w:rsidP="006E19E1">
      <w:pPr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Фагот</w:t>
      </w:r>
    </w:p>
    <w:p w:rsidR="006E19E1" w:rsidRPr="0084005A" w:rsidRDefault="006E19E1" w:rsidP="006E19E1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Скворцов, Ю.И</w:t>
      </w:r>
      <w:r w:rsidRPr="0084005A">
        <w:rPr>
          <w:sz w:val="24"/>
          <w:szCs w:val="24"/>
        </w:rPr>
        <w:t>. Фагот – мое вдохновение [Текст] / Ю.И. Скворцов. – Астрахань: Триада, 2017. – 144 с.</w:t>
      </w:r>
    </w:p>
    <w:p w:rsidR="006E19E1" w:rsidRPr="0084005A" w:rsidRDefault="006E19E1" w:rsidP="006E19E1">
      <w:pPr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Труба</w:t>
      </w:r>
    </w:p>
    <w:p w:rsidR="006E19E1" w:rsidRPr="0084005A" w:rsidRDefault="006E19E1" w:rsidP="006E19E1">
      <w:pPr>
        <w:pStyle w:val="a5"/>
        <w:widowControl/>
        <w:numPr>
          <w:ilvl w:val="0"/>
          <w:numId w:val="23"/>
        </w:numPr>
        <w:autoSpaceDE/>
        <w:autoSpaceDN/>
        <w:spacing w:after="200"/>
        <w:ind w:left="0" w:firstLine="709"/>
        <w:contextualSpacing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Усов, Ю.А.</w:t>
      </w:r>
      <w:r w:rsidRPr="0084005A">
        <w:rPr>
          <w:sz w:val="24"/>
          <w:szCs w:val="24"/>
        </w:rPr>
        <w:t xml:space="preserve"> Сто секретов трубача [Текст] / Ю.А.Усов. – Москва: Музыка, 2010. – 20 с.</w:t>
      </w:r>
    </w:p>
    <w:p w:rsidR="006E19E1" w:rsidRPr="0084005A" w:rsidRDefault="006E19E1" w:rsidP="006E19E1">
      <w:pPr>
        <w:pStyle w:val="a5"/>
        <w:widowControl/>
        <w:numPr>
          <w:ilvl w:val="0"/>
          <w:numId w:val="23"/>
        </w:numPr>
        <w:autoSpaceDE/>
        <w:autoSpaceDN/>
        <w:ind w:left="0" w:firstLine="709"/>
        <w:contextualSpacing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Гержев, В.Н.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6E19E1" w:rsidRPr="0084005A" w:rsidRDefault="006E19E1" w:rsidP="006E19E1">
      <w:pPr>
        <w:pStyle w:val="a5"/>
        <w:widowControl/>
        <w:numPr>
          <w:ilvl w:val="0"/>
          <w:numId w:val="23"/>
        </w:numPr>
        <w:autoSpaceDE/>
        <w:autoSpaceDN/>
        <w:ind w:left="0" w:firstLine="709"/>
        <w:contextualSpacing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Толмачев, Ю.А.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6E19E1" w:rsidRPr="0084005A" w:rsidRDefault="006E19E1" w:rsidP="006E19E1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Валторна</w:t>
      </w:r>
    </w:p>
    <w:p w:rsidR="006E19E1" w:rsidRPr="0084005A" w:rsidRDefault="006E19E1" w:rsidP="006E19E1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Электрон. дан. — Санкт-Петербург : Композитор, 2012. — 52 с. — Режим доступа: https://e.lanbook.com/book/10487. — Загл. с экрана.</w:t>
      </w:r>
    </w:p>
    <w:p w:rsidR="006E19E1" w:rsidRPr="0084005A" w:rsidRDefault="006E19E1" w:rsidP="006E19E1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Саксофон</w:t>
      </w:r>
    </w:p>
    <w:p w:rsidR="006E19E1" w:rsidRPr="0084005A" w:rsidRDefault="006E19E1" w:rsidP="006E19E1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Большиянов, А.Ю.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:rsidR="006E19E1" w:rsidRPr="0084005A" w:rsidRDefault="006E19E1" w:rsidP="006E19E1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6E19E1" w:rsidRPr="0084005A" w:rsidRDefault="006E19E1" w:rsidP="006E19E1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Хаймович, А.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:rsidR="006E19E1" w:rsidRPr="0084005A" w:rsidRDefault="006E19E1" w:rsidP="006E19E1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Кларнет</w:t>
      </w:r>
    </w:p>
    <w:p w:rsidR="006E19E1" w:rsidRPr="0084005A" w:rsidRDefault="006E19E1" w:rsidP="006E19E1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Клозе, Г.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:rsidR="006E19E1" w:rsidRPr="0084005A" w:rsidRDefault="006E19E1" w:rsidP="006E19E1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lastRenderedPageBreak/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6E19E1" w:rsidRPr="0084005A" w:rsidRDefault="006E19E1" w:rsidP="006E19E1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Ударные инструменты</w:t>
      </w:r>
    </w:p>
    <w:p w:rsidR="006E19E1" w:rsidRPr="0084005A" w:rsidRDefault="006E19E1" w:rsidP="006E19E1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Багдасарьян, Г.Э. Школа игры на ударных инструментах. Воспитание правильного чувства ритма у обучающихся на ударных инструментах [Электронный ресурс] : учебное пособие / Г.Э. Багдасарьян. — Электрон. дан. — Санкт-Петербург : Лань, Планета музыки, 2012. — 64 с. — Режим доступа: https://e.lanbook.com/book/4641. — Загл. с экрана.</w:t>
      </w:r>
    </w:p>
    <w:p w:rsidR="006E19E1" w:rsidRPr="0084005A" w:rsidRDefault="006E19E1" w:rsidP="006E19E1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Клоц, М.М. Школа игры на ударных инструментах [Электронный ресурс] : учебное пособие / М.М. Клоц. — Электрон. дан. — Санкт-Петербург : Лань, Планета музыки, 2017. — 56 с. — Режим доступа: https://e.lanbook.com/book/93027. — Загл. с экрана.</w:t>
      </w:r>
    </w:p>
    <w:p w:rsidR="006E19E1" w:rsidRPr="0084005A" w:rsidRDefault="006E19E1" w:rsidP="006E19E1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Смирнов, А.В. Ударные инструменты в современной музыке [Электронный ресурс] : учебное пособие / А.В. Смирнов. — Электрон. дан. — Санкт-Петербург : Лань, Планета музыки, 2016. — 16 с. — Режим доступа: https://e.lanbook.com/book/75544. — Загл. с экрана.</w:t>
      </w:r>
    </w:p>
    <w:p w:rsidR="006E19E1" w:rsidRPr="0084005A" w:rsidRDefault="006E19E1" w:rsidP="006E19E1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Чидди, К. Школа игры на ударной установке. Ритмические рисунки, грувы и биты [Электронный ресурс] : учебное пособие / К. Чидди. — Электрон. дан. — Санкт-Петербург : Композитор, 2015. — 48 с. — Режим доступа: https://e.lanbook.com/book/73049. — Загл. с экрана.</w:t>
      </w:r>
    </w:p>
    <w:p w:rsidR="006E19E1" w:rsidRPr="0084005A" w:rsidRDefault="006E19E1" w:rsidP="006E19E1">
      <w:pPr>
        <w:pStyle w:val="31"/>
        <w:keepNext/>
        <w:keepLines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sz w:val="24"/>
          <w:szCs w:val="24"/>
          <w:u w:val="single"/>
        </w:rPr>
      </w:pPr>
      <w:r w:rsidRPr="0084005A">
        <w:rPr>
          <w:sz w:val="24"/>
          <w:szCs w:val="24"/>
          <w:u w:val="single"/>
        </w:rPr>
        <w:t>Дополнительная:</w:t>
      </w:r>
    </w:p>
    <w:p w:rsidR="006E19E1" w:rsidRPr="0084005A" w:rsidRDefault="006E19E1" w:rsidP="006E19E1">
      <w:pPr>
        <w:widowControl/>
        <w:numPr>
          <w:ilvl w:val="0"/>
          <w:numId w:val="22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i/>
          <w:color w:val="111111"/>
          <w:sz w:val="24"/>
          <w:szCs w:val="24"/>
          <w:shd w:val="clear" w:color="auto" w:fill="FFFFFF"/>
        </w:rPr>
        <w:t>Гержев, В.Н</w:t>
      </w:r>
      <w:r w:rsidRPr="0084005A">
        <w:rPr>
          <w:color w:val="111111"/>
          <w:sz w:val="24"/>
          <w:szCs w:val="24"/>
          <w:shd w:val="clear" w:color="auto" w:fill="FFFFFF"/>
        </w:rPr>
        <w:t>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6E19E1" w:rsidRPr="0084005A" w:rsidRDefault="006E19E1" w:rsidP="006E19E1">
      <w:pPr>
        <w:widowControl/>
        <w:numPr>
          <w:ilvl w:val="0"/>
          <w:numId w:val="22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i/>
          <w:color w:val="111111"/>
          <w:sz w:val="24"/>
          <w:szCs w:val="24"/>
          <w:shd w:val="clear" w:color="auto" w:fill="FFFFFF"/>
        </w:rPr>
        <w:t>Толмачев, Ю.А</w:t>
      </w:r>
      <w:r w:rsidRPr="0084005A">
        <w:rPr>
          <w:color w:val="111111"/>
          <w:sz w:val="24"/>
          <w:szCs w:val="24"/>
          <w:shd w:val="clear" w:color="auto" w:fill="FFFFFF"/>
        </w:rPr>
        <w:t>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6E19E1" w:rsidRPr="0084005A" w:rsidRDefault="006E19E1" w:rsidP="006E19E1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6E19E1" w:rsidRPr="0084005A" w:rsidRDefault="006E19E1" w:rsidP="006E19E1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1 1956 </w:t>
      </w:r>
    </w:p>
    <w:p w:rsidR="006E19E1" w:rsidRPr="0084005A" w:rsidRDefault="006E19E1" w:rsidP="006E19E1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2 1958 </w:t>
      </w:r>
    </w:p>
    <w:p w:rsidR="006E19E1" w:rsidRPr="0084005A" w:rsidRDefault="006E19E1" w:rsidP="006E19E1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Римский-Корсаков Н. «Оркестровые трудности для кларнета» «Гос. муз. издательство» Москва- тетрадь 4 1959 </w:t>
      </w:r>
    </w:p>
    <w:p w:rsidR="006E19E1" w:rsidRPr="0084005A" w:rsidRDefault="006E19E1" w:rsidP="006E19E1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5 1961</w:t>
      </w:r>
    </w:p>
    <w:p w:rsidR="006E19E1" w:rsidRPr="0084005A" w:rsidRDefault="006E19E1" w:rsidP="006E19E1">
      <w:pPr>
        <w:ind w:left="698"/>
        <w:jc w:val="both"/>
        <w:rPr>
          <w:color w:val="111111"/>
          <w:sz w:val="24"/>
          <w:szCs w:val="24"/>
          <w:shd w:val="clear" w:color="auto" w:fill="FFFFFF"/>
        </w:rPr>
      </w:pPr>
    </w:p>
    <w:p w:rsidR="006E19E1" w:rsidRPr="0084005A" w:rsidRDefault="006E19E1" w:rsidP="006E19E1">
      <w:pPr>
        <w:shd w:val="clear" w:color="auto" w:fill="FFFFFF"/>
        <w:jc w:val="both"/>
        <w:rPr>
          <w:bCs/>
          <w:i/>
          <w:sz w:val="24"/>
          <w:szCs w:val="24"/>
        </w:rPr>
      </w:pPr>
      <w:r w:rsidRPr="0084005A">
        <w:rPr>
          <w:bCs/>
          <w:i/>
          <w:sz w:val="24"/>
          <w:szCs w:val="24"/>
        </w:rPr>
        <w:t xml:space="preserve">Рекомендуемые интернет-ресурсы: </w:t>
      </w:r>
    </w:p>
    <w:p w:rsidR="006E19E1" w:rsidRPr="0084005A" w:rsidRDefault="005F46BD" w:rsidP="006E19E1">
      <w:pPr>
        <w:shd w:val="clear" w:color="auto" w:fill="FFFFFF"/>
        <w:jc w:val="both"/>
        <w:rPr>
          <w:bCs/>
          <w:sz w:val="24"/>
          <w:szCs w:val="24"/>
        </w:rPr>
      </w:pPr>
      <w:hyperlink r:id="rId9" w:history="1">
        <w:r w:rsidR="006E19E1" w:rsidRPr="0084005A">
          <w:rPr>
            <w:rStyle w:val="a7"/>
            <w:bCs/>
            <w:sz w:val="24"/>
            <w:szCs w:val="24"/>
          </w:rPr>
          <w:t>http://www.myflute.ru/</w:t>
        </w:r>
      </w:hyperlink>
      <w:r w:rsidR="006E19E1" w:rsidRPr="0084005A">
        <w:rPr>
          <w:bCs/>
          <w:sz w:val="24"/>
          <w:szCs w:val="24"/>
        </w:rPr>
        <w:t xml:space="preserve"> Моя флейта</w:t>
      </w:r>
    </w:p>
    <w:p w:rsidR="006E19E1" w:rsidRPr="0084005A" w:rsidRDefault="005F46BD" w:rsidP="006E19E1">
      <w:pPr>
        <w:shd w:val="clear" w:color="auto" w:fill="FFFFFF"/>
        <w:jc w:val="both"/>
        <w:rPr>
          <w:bCs/>
          <w:sz w:val="24"/>
          <w:szCs w:val="24"/>
        </w:rPr>
      </w:pPr>
      <w:hyperlink r:id="rId10" w:history="1">
        <w:r w:rsidR="006E19E1" w:rsidRPr="0084005A">
          <w:rPr>
            <w:rStyle w:val="a7"/>
            <w:bCs/>
            <w:sz w:val="24"/>
            <w:szCs w:val="24"/>
          </w:rPr>
          <w:t>http://intoclassics.net/</w:t>
        </w:r>
      </w:hyperlink>
      <w:r w:rsidR="006E19E1" w:rsidRPr="0084005A">
        <w:rPr>
          <w:bCs/>
          <w:sz w:val="24"/>
          <w:szCs w:val="24"/>
        </w:rPr>
        <w:t xml:space="preserve"> Погружение в классику.</w:t>
      </w:r>
    </w:p>
    <w:p w:rsidR="006E19E1" w:rsidRPr="0084005A" w:rsidRDefault="005F46BD" w:rsidP="006E19E1">
      <w:pPr>
        <w:shd w:val="clear" w:color="auto" w:fill="FFFFFF"/>
        <w:jc w:val="both"/>
        <w:rPr>
          <w:bCs/>
          <w:sz w:val="24"/>
          <w:szCs w:val="24"/>
        </w:rPr>
      </w:pPr>
      <w:hyperlink r:id="rId11" w:history="1">
        <w:r w:rsidR="006E19E1" w:rsidRPr="0084005A">
          <w:rPr>
            <w:rStyle w:val="a7"/>
            <w:bCs/>
            <w:sz w:val="24"/>
            <w:szCs w:val="24"/>
          </w:rPr>
          <w:t>http://www.belcanto.ru/</w:t>
        </w:r>
      </w:hyperlink>
      <w:r w:rsidR="006E19E1" w:rsidRPr="0084005A">
        <w:rPr>
          <w:bCs/>
          <w:sz w:val="24"/>
          <w:szCs w:val="24"/>
        </w:rPr>
        <w:t xml:space="preserve"> Классическая музыка, опера и балет</w:t>
      </w:r>
    </w:p>
    <w:p w:rsidR="006E19E1" w:rsidRPr="0084005A" w:rsidRDefault="005F46BD" w:rsidP="006E19E1">
      <w:pPr>
        <w:shd w:val="clear" w:color="auto" w:fill="FFFFFF"/>
        <w:jc w:val="both"/>
        <w:rPr>
          <w:bCs/>
          <w:sz w:val="24"/>
          <w:szCs w:val="24"/>
        </w:rPr>
      </w:pPr>
      <w:hyperlink r:id="rId12" w:history="1">
        <w:r w:rsidR="006E19E1" w:rsidRPr="0084005A">
          <w:rPr>
            <w:rStyle w:val="a7"/>
            <w:bCs/>
            <w:sz w:val="24"/>
            <w:szCs w:val="24"/>
          </w:rPr>
          <w:t>http://www.classic-music.ru/</w:t>
        </w:r>
      </w:hyperlink>
      <w:r w:rsidR="006E19E1" w:rsidRPr="0084005A">
        <w:rPr>
          <w:bCs/>
          <w:sz w:val="24"/>
          <w:szCs w:val="24"/>
        </w:rPr>
        <w:t xml:space="preserve"> Классическая музыка. Композиторы, исполнители, записи.</w:t>
      </w:r>
    </w:p>
    <w:p w:rsidR="006E19E1" w:rsidRPr="0084005A" w:rsidRDefault="005F46BD" w:rsidP="006E19E1">
      <w:pPr>
        <w:shd w:val="clear" w:color="auto" w:fill="FFFFFF"/>
        <w:jc w:val="both"/>
        <w:rPr>
          <w:bCs/>
          <w:sz w:val="24"/>
          <w:szCs w:val="24"/>
        </w:rPr>
      </w:pPr>
      <w:hyperlink r:id="rId13" w:history="1">
        <w:r w:rsidR="006E19E1" w:rsidRPr="0084005A">
          <w:rPr>
            <w:rStyle w:val="a7"/>
            <w:bCs/>
            <w:sz w:val="24"/>
            <w:szCs w:val="24"/>
          </w:rPr>
          <w:t>http://arsl.ru/</w:t>
        </w:r>
      </w:hyperlink>
      <w:r w:rsidR="006E19E1" w:rsidRPr="0084005A">
        <w:rPr>
          <w:bCs/>
          <w:sz w:val="24"/>
          <w:szCs w:val="24"/>
        </w:rPr>
        <w:t xml:space="preserve"> Музыковедческий сайт «</w:t>
      </w:r>
      <w:r w:rsidR="006E19E1" w:rsidRPr="0084005A">
        <w:rPr>
          <w:bCs/>
          <w:sz w:val="24"/>
          <w:szCs w:val="24"/>
          <w:lang w:val="en-US"/>
        </w:rPr>
        <w:t>Art</w:t>
      </w:r>
      <w:r w:rsidR="006E19E1" w:rsidRPr="0084005A">
        <w:rPr>
          <w:bCs/>
          <w:sz w:val="24"/>
          <w:szCs w:val="24"/>
        </w:rPr>
        <w:t xml:space="preserve"> </w:t>
      </w:r>
      <w:r w:rsidR="006E19E1" w:rsidRPr="0084005A">
        <w:rPr>
          <w:bCs/>
          <w:sz w:val="24"/>
          <w:szCs w:val="24"/>
          <w:lang w:val="en-US"/>
        </w:rPr>
        <w:t>longa</w:t>
      </w:r>
      <w:r w:rsidR="006E19E1" w:rsidRPr="0084005A">
        <w:rPr>
          <w:bCs/>
          <w:sz w:val="24"/>
          <w:szCs w:val="24"/>
        </w:rPr>
        <w:t>»</w:t>
      </w:r>
    </w:p>
    <w:p w:rsidR="006E19E1" w:rsidRPr="0084005A" w:rsidRDefault="006E19E1" w:rsidP="006E19E1">
      <w:pPr>
        <w:ind w:firstLine="851"/>
        <w:jc w:val="both"/>
        <w:rPr>
          <w:b/>
          <w:bCs/>
          <w:sz w:val="24"/>
          <w:szCs w:val="24"/>
        </w:rPr>
      </w:pPr>
    </w:p>
    <w:p w:rsidR="006E19E1" w:rsidRPr="0084005A" w:rsidRDefault="006E19E1" w:rsidP="006E19E1">
      <w:pPr>
        <w:ind w:firstLine="851"/>
        <w:jc w:val="both"/>
        <w:rPr>
          <w:b/>
          <w:bCs/>
          <w:sz w:val="24"/>
          <w:szCs w:val="24"/>
        </w:rPr>
      </w:pPr>
      <w:r w:rsidRPr="0084005A">
        <w:rPr>
          <w:b/>
          <w:bCs/>
          <w:sz w:val="24"/>
          <w:szCs w:val="24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Наименование</w:t>
            </w:r>
          </w:p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Доступность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14" w:history="1">
              <w:r w:rsidR="006E19E1" w:rsidRPr="0084005A">
                <w:rPr>
                  <w:rStyle w:val="a7"/>
                  <w:sz w:val="24"/>
                  <w:szCs w:val="24"/>
                </w:rPr>
                <w:t>http://www.edu.ru/</w:t>
              </w:r>
            </w:hyperlink>
          </w:p>
          <w:p w:rsidR="006E19E1" w:rsidRPr="0084005A" w:rsidRDefault="006E19E1" w:rsidP="00112CEB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с компьютеров локальной сети библиотеки института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15" w:history="1">
              <w:r w:rsidR="006E19E1" w:rsidRPr="0084005A">
                <w:rPr>
                  <w:rStyle w:val="a7"/>
                  <w:sz w:val="24"/>
                  <w:szCs w:val="24"/>
                </w:rPr>
                <w:t>http://www.liart.ru/</w:t>
              </w:r>
            </w:hyperlink>
          </w:p>
          <w:p w:rsidR="006E19E1" w:rsidRPr="0084005A" w:rsidRDefault="006E19E1" w:rsidP="00112CEB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с компьютеров локальной сети библиотеки института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16" w:history="1">
              <w:r w:rsidR="006E19E1" w:rsidRPr="0084005A">
                <w:rPr>
                  <w:rStyle w:val="a7"/>
                  <w:sz w:val="24"/>
                  <w:szCs w:val="24"/>
                </w:rPr>
                <w:t>http://</w:t>
              </w:r>
              <w:r w:rsidR="006E19E1" w:rsidRPr="0084005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6E19E1" w:rsidRPr="0084005A">
                <w:rPr>
                  <w:rStyle w:val="a7"/>
                  <w:sz w:val="24"/>
                  <w:szCs w:val="24"/>
                </w:rPr>
                <w:t>.e.lanbook.com</w:t>
              </w:r>
            </w:hyperlink>
          </w:p>
          <w:p w:rsidR="006E19E1" w:rsidRPr="0084005A" w:rsidRDefault="006E19E1" w:rsidP="00112CEB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Наличие удаленного доступа для студентов консерватории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17" w:history="1">
              <w:r w:rsidR="006E19E1" w:rsidRPr="0084005A">
                <w:rPr>
                  <w:rStyle w:val="a7"/>
                  <w:sz w:val="24"/>
                  <w:szCs w:val="24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18" w:history="1">
              <w:r w:rsidR="006E19E1" w:rsidRPr="0084005A">
                <w:rPr>
                  <w:rStyle w:val="a7"/>
                  <w:sz w:val="24"/>
                  <w:szCs w:val="24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через сеть Интернет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19" w:history="1">
              <w:r w:rsidR="006E19E1" w:rsidRPr="0084005A">
                <w:rPr>
                  <w:rStyle w:val="a7"/>
                  <w:sz w:val="24"/>
                  <w:szCs w:val="24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через сеть Интернет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20" w:history="1">
              <w:r w:rsidR="006E19E1" w:rsidRPr="0084005A">
                <w:rPr>
                  <w:rStyle w:val="a7"/>
                  <w:sz w:val="24"/>
                  <w:szCs w:val="24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через сеть Интернет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21" w:history="1">
              <w:r w:rsidR="006E19E1" w:rsidRPr="0084005A">
                <w:rPr>
                  <w:rStyle w:val="a7"/>
                  <w:sz w:val="24"/>
                  <w:szCs w:val="24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через сеть Интернет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22" w:history="1">
              <w:r w:rsidR="006E19E1" w:rsidRPr="0084005A">
                <w:rPr>
                  <w:rStyle w:val="a7"/>
                  <w:sz w:val="24"/>
                  <w:szCs w:val="24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через сеть Интернет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23" w:history="1">
              <w:r w:rsidR="006E19E1" w:rsidRPr="0084005A">
                <w:rPr>
                  <w:rStyle w:val="a7"/>
                  <w:sz w:val="24"/>
                  <w:szCs w:val="24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через сеть Интернет</w:t>
            </w:r>
          </w:p>
        </w:tc>
      </w:tr>
      <w:tr w:rsidR="006E19E1" w:rsidRPr="0084005A" w:rsidTr="00112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E1" w:rsidRPr="0084005A" w:rsidRDefault="005F46BD" w:rsidP="00112CEB">
            <w:pPr>
              <w:rPr>
                <w:sz w:val="24"/>
                <w:szCs w:val="24"/>
              </w:rPr>
            </w:pPr>
            <w:hyperlink r:id="rId24" w:history="1">
              <w:r w:rsidR="006E19E1" w:rsidRPr="0084005A">
                <w:rPr>
                  <w:rStyle w:val="a7"/>
                  <w:sz w:val="24"/>
                  <w:szCs w:val="24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1" w:rsidRPr="0084005A" w:rsidRDefault="006E19E1" w:rsidP="00112CEB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через сеть Интерне</w:t>
            </w:r>
          </w:p>
        </w:tc>
      </w:tr>
    </w:tbl>
    <w:p w:rsidR="006E19E1" w:rsidRPr="0084005A" w:rsidRDefault="006E19E1" w:rsidP="006E19E1">
      <w:pPr>
        <w:jc w:val="both"/>
        <w:rPr>
          <w:b/>
          <w:iCs/>
          <w:sz w:val="24"/>
          <w:szCs w:val="24"/>
          <w:lang w:val="en-US"/>
        </w:rPr>
      </w:pPr>
      <w:r w:rsidRPr="0084005A">
        <w:rPr>
          <w:b/>
          <w:iCs/>
          <w:sz w:val="24"/>
          <w:szCs w:val="24"/>
        </w:rPr>
        <w:t>программное</w:t>
      </w:r>
      <w:r w:rsidRPr="0084005A">
        <w:rPr>
          <w:b/>
          <w:iCs/>
          <w:sz w:val="24"/>
          <w:szCs w:val="24"/>
          <w:lang w:val="en-US"/>
        </w:rPr>
        <w:t xml:space="preserve"> </w:t>
      </w:r>
      <w:r w:rsidRPr="0084005A">
        <w:rPr>
          <w:b/>
          <w:iCs/>
          <w:sz w:val="24"/>
          <w:szCs w:val="24"/>
        </w:rPr>
        <w:t>обеспечение</w:t>
      </w:r>
    </w:p>
    <w:p w:rsidR="006E19E1" w:rsidRPr="0084005A" w:rsidRDefault="006E19E1" w:rsidP="006E19E1">
      <w:pPr>
        <w:jc w:val="both"/>
        <w:rPr>
          <w:sz w:val="24"/>
          <w:szCs w:val="24"/>
          <w:lang w:val="en-US"/>
        </w:rPr>
      </w:pPr>
      <w:r w:rsidRPr="0084005A">
        <w:rPr>
          <w:sz w:val="24"/>
          <w:szCs w:val="24"/>
        </w:rPr>
        <w:t>Браузеры</w:t>
      </w:r>
      <w:r w:rsidRPr="0084005A">
        <w:rPr>
          <w:sz w:val="24"/>
          <w:szCs w:val="24"/>
          <w:lang w:val="en-US"/>
        </w:rPr>
        <w:t>: Google Chrome, Opera, Internet Explorer</w:t>
      </w:r>
    </w:p>
    <w:p w:rsidR="006E19E1" w:rsidRPr="0084005A" w:rsidRDefault="006E19E1" w:rsidP="006E19E1">
      <w:pPr>
        <w:ind w:firstLine="540"/>
        <w:rPr>
          <w:bCs/>
          <w:sz w:val="24"/>
          <w:szCs w:val="24"/>
          <w:lang w:val="en-US"/>
        </w:rPr>
      </w:pPr>
      <w:r w:rsidRPr="0084005A">
        <w:rPr>
          <w:bCs/>
          <w:sz w:val="24"/>
          <w:szCs w:val="24"/>
          <w:lang w:val="en-US"/>
        </w:rPr>
        <w:t>Microsoft Office Word</w:t>
      </w:r>
    </w:p>
    <w:p w:rsidR="006E19E1" w:rsidRPr="0084005A" w:rsidRDefault="006E19E1" w:rsidP="006E19E1">
      <w:pPr>
        <w:ind w:firstLine="540"/>
        <w:rPr>
          <w:bCs/>
          <w:sz w:val="24"/>
          <w:szCs w:val="24"/>
          <w:lang w:val="en-US"/>
        </w:rPr>
      </w:pPr>
      <w:r w:rsidRPr="0084005A">
        <w:rPr>
          <w:bCs/>
          <w:sz w:val="24"/>
          <w:szCs w:val="24"/>
          <w:lang w:val="en-US"/>
        </w:rPr>
        <w:t>Microsoft Office PowerPoint.</w:t>
      </w:r>
    </w:p>
    <w:p w:rsidR="006E19E1" w:rsidRPr="0084005A" w:rsidRDefault="006E19E1" w:rsidP="006E19E1">
      <w:pPr>
        <w:ind w:firstLine="540"/>
        <w:rPr>
          <w:sz w:val="24"/>
          <w:szCs w:val="24"/>
          <w:lang w:val="en-US"/>
        </w:rPr>
      </w:pPr>
      <w:r w:rsidRPr="0084005A">
        <w:rPr>
          <w:sz w:val="24"/>
          <w:szCs w:val="24"/>
          <w:lang w:val="en-US"/>
        </w:rPr>
        <w:t>Avid Sibelius Academic.</w:t>
      </w:r>
    </w:p>
    <w:p w:rsidR="006E19E1" w:rsidRPr="0084005A" w:rsidRDefault="006E19E1" w:rsidP="006E19E1">
      <w:pPr>
        <w:ind w:firstLine="540"/>
        <w:rPr>
          <w:sz w:val="24"/>
          <w:szCs w:val="24"/>
          <w:lang w:val="en-US"/>
        </w:rPr>
      </w:pPr>
      <w:r w:rsidRPr="0084005A">
        <w:rPr>
          <w:sz w:val="24"/>
          <w:szCs w:val="24"/>
          <w:lang w:val="en-US"/>
        </w:rPr>
        <w:t>Light alloy 4.8</w:t>
      </w:r>
    </w:p>
    <w:p w:rsidR="006E19E1" w:rsidRPr="0084005A" w:rsidRDefault="006E19E1" w:rsidP="006E19E1">
      <w:pPr>
        <w:ind w:firstLine="540"/>
        <w:rPr>
          <w:sz w:val="24"/>
          <w:szCs w:val="24"/>
        </w:rPr>
      </w:pPr>
      <w:r w:rsidRPr="0084005A">
        <w:rPr>
          <w:sz w:val="24"/>
          <w:szCs w:val="24"/>
          <w:lang w:val="en-US"/>
        </w:rPr>
        <w:t>Aimp</w:t>
      </w:r>
      <w:r w:rsidRPr="0084005A">
        <w:rPr>
          <w:sz w:val="24"/>
          <w:szCs w:val="24"/>
        </w:rPr>
        <w:t xml:space="preserve"> 3.60</w:t>
      </w:r>
    </w:p>
    <w:p w:rsidR="006E19E1" w:rsidRPr="0084005A" w:rsidRDefault="006E19E1" w:rsidP="006E19E1">
      <w:pPr>
        <w:pStyle w:val="a3"/>
        <w:spacing w:before="1"/>
      </w:pPr>
    </w:p>
    <w:p w:rsidR="006E19E1" w:rsidRDefault="006E19E1" w:rsidP="006E19E1">
      <w:pPr>
        <w:pStyle w:val="3"/>
        <w:ind w:right="1241"/>
        <w:jc w:val="center"/>
      </w:pPr>
      <w:r w:rsidRPr="0084005A">
        <w:t>МЕТОДИЧЕСКИЕ</w:t>
      </w:r>
      <w:r w:rsidRPr="0084005A">
        <w:rPr>
          <w:spacing w:val="-3"/>
        </w:rPr>
        <w:t xml:space="preserve"> </w:t>
      </w:r>
      <w:r w:rsidRPr="0084005A">
        <w:t>УКАЗАНИЯ</w:t>
      </w:r>
      <w:r w:rsidRPr="0084005A">
        <w:rPr>
          <w:spacing w:val="-4"/>
        </w:rPr>
        <w:t xml:space="preserve"> </w:t>
      </w:r>
      <w:r w:rsidRPr="0084005A">
        <w:t>ДЛЯ</w:t>
      </w:r>
      <w:r w:rsidRPr="0084005A">
        <w:rPr>
          <w:spacing w:val="-5"/>
        </w:rPr>
        <w:t xml:space="preserve"> </w:t>
      </w:r>
      <w:r w:rsidRPr="0084005A">
        <w:t>СТУД</w:t>
      </w:r>
      <w:r>
        <w:t>ЕНТОВ</w:t>
      </w:r>
    </w:p>
    <w:p w:rsidR="006E19E1" w:rsidRDefault="006E19E1" w:rsidP="006E19E1">
      <w:pPr>
        <w:pStyle w:val="a3"/>
        <w:rPr>
          <w:b/>
        </w:rPr>
      </w:pPr>
    </w:p>
    <w:p w:rsidR="006E19E1" w:rsidRDefault="006E19E1" w:rsidP="006E19E1">
      <w:pPr>
        <w:pStyle w:val="a5"/>
        <w:tabs>
          <w:tab w:val="left" w:pos="2870"/>
        </w:tabs>
        <w:ind w:left="2869" w:right="137"/>
        <w:rPr>
          <w:b/>
          <w:sz w:val="24"/>
        </w:rPr>
      </w:pPr>
      <w:r>
        <w:rPr>
          <w:b/>
          <w:sz w:val="24"/>
          <w:u w:val="thick"/>
        </w:rPr>
        <w:t>Краткие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рекомендации</w:t>
      </w:r>
    </w:p>
    <w:p w:rsidR="006E19E1" w:rsidRDefault="006E19E1" w:rsidP="006E19E1">
      <w:pPr>
        <w:pStyle w:val="a3"/>
        <w:spacing w:before="2"/>
        <w:rPr>
          <w:b/>
          <w:sz w:val="16"/>
        </w:rPr>
      </w:pPr>
    </w:p>
    <w:p w:rsidR="006E19E1" w:rsidRDefault="006E19E1" w:rsidP="006E19E1">
      <w:pPr>
        <w:pStyle w:val="a3"/>
        <w:spacing w:before="90"/>
        <w:ind w:left="222" w:right="356" w:firstLine="707"/>
        <w:jc w:val="right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основой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магистратуре.</w:t>
      </w:r>
      <w:r>
        <w:rPr>
          <w:spacing w:val="8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начальном</w:t>
      </w:r>
      <w:r>
        <w:rPr>
          <w:spacing w:val="7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студенту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осознать:</w:t>
      </w:r>
      <w:r>
        <w:rPr>
          <w:spacing w:val="3"/>
        </w:rPr>
        <w:t xml:space="preserve"> </w:t>
      </w:r>
      <w:r>
        <w:t>итогом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магистратуре</w:t>
      </w:r>
      <w:r>
        <w:rPr>
          <w:spacing w:val="2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явиться</w:t>
      </w:r>
      <w:r>
        <w:rPr>
          <w:spacing w:val="2"/>
        </w:rPr>
        <w:t xml:space="preserve"> </w:t>
      </w:r>
      <w:r>
        <w:t>полноценное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20"/>
        </w:rPr>
        <w:t xml:space="preserve"> </w:t>
      </w:r>
      <w:r>
        <w:t>решающее</w:t>
      </w:r>
      <w:r>
        <w:rPr>
          <w:spacing w:val="19"/>
        </w:rPr>
        <w:t xml:space="preserve"> </w:t>
      </w:r>
      <w:r>
        <w:t>определённые</w:t>
      </w:r>
      <w:r>
        <w:rPr>
          <w:spacing w:val="19"/>
        </w:rPr>
        <w:t xml:space="preserve"> </w:t>
      </w:r>
      <w:r>
        <w:t>локальные</w:t>
      </w:r>
      <w:r>
        <w:rPr>
          <w:spacing w:val="20"/>
        </w:rPr>
        <w:t xml:space="preserve"> </w:t>
      </w:r>
      <w:r>
        <w:t>задачи.</w:t>
      </w:r>
      <w:r>
        <w:rPr>
          <w:spacing w:val="20"/>
        </w:rPr>
        <w:t xml:space="preserve"> </w:t>
      </w:r>
      <w:r>
        <w:t>Следовательно,</w:t>
      </w:r>
      <w:r>
        <w:rPr>
          <w:spacing w:val="20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наличие собственной инициативы в решении большей части проблем написания работы.</w:t>
      </w:r>
      <w:r>
        <w:rPr>
          <w:spacing w:val="-57"/>
        </w:rPr>
        <w:t xml:space="preserve"> </w:t>
      </w:r>
      <w:r>
        <w:t>Помощь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написании</w:t>
      </w:r>
      <w:r>
        <w:rPr>
          <w:spacing w:val="20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призваны</w:t>
      </w:r>
      <w:r>
        <w:rPr>
          <w:spacing w:val="18"/>
        </w:rPr>
        <w:t xml:space="preserve"> </w:t>
      </w:r>
      <w:r>
        <w:t>оказать</w:t>
      </w:r>
      <w:r>
        <w:rPr>
          <w:spacing w:val="21"/>
        </w:rPr>
        <w:t xml:space="preserve"> </w:t>
      </w:r>
      <w:r>
        <w:t>специальные</w:t>
      </w:r>
      <w:r>
        <w:rPr>
          <w:spacing w:val="17"/>
        </w:rPr>
        <w:t xml:space="preserve"> </w:t>
      </w:r>
      <w:r>
        <w:t>лекционные</w:t>
      </w:r>
      <w:r>
        <w:rPr>
          <w:spacing w:val="18"/>
        </w:rPr>
        <w:t xml:space="preserve"> </w:t>
      </w:r>
      <w:r>
        <w:t>курсы,</w:t>
      </w:r>
    </w:p>
    <w:p w:rsidR="006E19E1" w:rsidRDefault="006E19E1" w:rsidP="006E19E1">
      <w:pPr>
        <w:pStyle w:val="a3"/>
        <w:ind w:left="222" w:right="357"/>
        <w:jc w:val="both"/>
      </w:pPr>
      <w:r>
        <w:t>являющиеся дисциплинами по выбору: «Организация научного текста», «Методология</w:t>
      </w:r>
      <w:r>
        <w:rPr>
          <w:spacing w:val="1"/>
        </w:rPr>
        <w:t xml:space="preserve"> </w:t>
      </w:r>
      <w:r>
        <w:t>современного музыкознания», «Теория хоровой фактуры», «Музыкально-теоретические</w:t>
      </w:r>
      <w:r>
        <w:rPr>
          <w:spacing w:val="1"/>
        </w:rPr>
        <w:t xml:space="preserve"> </w:t>
      </w:r>
      <w:r>
        <w:t>системы». Осуществляя выбор двух из четырёх указанных выше дисциплин, студент</w:t>
      </w:r>
      <w:r>
        <w:rPr>
          <w:spacing w:val="1"/>
        </w:rPr>
        <w:t xml:space="preserve"> </w:t>
      </w:r>
      <w:r>
        <w:t>магистратуры уже совершает важный обдуманный шаг, приходя к решению о наличии</w:t>
      </w:r>
      <w:r>
        <w:rPr>
          <w:spacing w:val="1"/>
        </w:rPr>
        <w:t xml:space="preserve"> </w:t>
      </w:r>
      <w:r>
        <w:t>приоритетных для своей исследовательской работы учебных дисциплин. Рекомендуется</w:t>
      </w:r>
      <w:r>
        <w:rPr>
          <w:spacing w:val="1"/>
        </w:rPr>
        <w:t xml:space="preserve"> </w:t>
      </w:r>
      <w:r>
        <w:lastRenderedPageBreak/>
        <w:t>применять полученные на лекционных и семинарских занятиях знания в собственной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предложенную педагогом</w:t>
      </w:r>
      <w:r>
        <w:rPr>
          <w:spacing w:val="-1"/>
        </w:rPr>
        <w:t xml:space="preserve"> </w:t>
      </w:r>
      <w:r>
        <w:t>литературу.</w:t>
      </w:r>
    </w:p>
    <w:p w:rsidR="006E19E1" w:rsidRDefault="006E19E1" w:rsidP="006E19E1">
      <w:pPr>
        <w:pStyle w:val="a3"/>
        <w:spacing w:before="1"/>
      </w:pPr>
    </w:p>
    <w:p w:rsidR="006E19E1" w:rsidRDefault="006E19E1" w:rsidP="006E19E1">
      <w:pPr>
        <w:pStyle w:val="a5"/>
        <w:tabs>
          <w:tab w:val="left" w:pos="2808"/>
        </w:tabs>
        <w:ind w:left="2807" w:right="136"/>
        <w:rPr>
          <w:b/>
          <w:sz w:val="24"/>
        </w:rPr>
      </w:pPr>
      <w:r>
        <w:rPr>
          <w:b/>
          <w:sz w:val="24"/>
          <w:u w:val="thick"/>
        </w:rPr>
        <w:t>Организация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самостоятельной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6E19E1" w:rsidRDefault="006E19E1" w:rsidP="006E19E1">
      <w:pPr>
        <w:pStyle w:val="a3"/>
        <w:spacing w:before="2"/>
        <w:rPr>
          <w:b/>
          <w:sz w:val="16"/>
        </w:rPr>
      </w:pPr>
    </w:p>
    <w:p w:rsidR="006E19E1" w:rsidRDefault="006E19E1" w:rsidP="006E19E1">
      <w:pPr>
        <w:pStyle w:val="a3"/>
        <w:spacing w:before="90"/>
        <w:ind w:left="222" w:right="359" w:firstLine="707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 контролем опытного наставника – научного руководителя. Написание магистерской</w:t>
      </w:r>
      <w:r>
        <w:rPr>
          <w:spacing w:val="1"/>
        </w:rPr>
        <w:t xml:space="preserve"> </w:t>
      </w:r>
      <w:r>
        <w:t>диссертации позволяет конкретизировать изучаемые в лекционных курсах вопросы, 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музыковедческих</w:t>
      </w:r>
      <w:r>
        <w:rPr>
          <w:spacing w:val="1"/>
        </w:rPr>
        <w:t xml:space="preserve"> </w:t>
      </w:r>
      <w:r>
        <w:t>исследований)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исследовательской работы. При изучении определённой проблемы частного</w:t>
      </w:r>
      <w:r>
        <w:rPr>
          <w:spacing w:val="1"/>
        </w:rPr>
        <w:t xml:space="preserve"> </w:t>
      </w:r>
      <w:r>
        <w:t>характера рекомендуется прежде обращения за помощью к педагогу, попытаться найти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самостоятельно в</w:t>
      </w:r>
      <w:r>
        <w:rPr>
          <w:spacing w:val="-2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исследования.</w:t>
      </w:r>
    </w:p>
    <w:p w:rsidR="006E19E1" w:rsidRDefault="006E19E1" w:rsidP="006E19E1">
      <w:pPr>
        <w:pStyle w:val="a3"/>
        <w:spacing w:before="1"/>
        <w:ind w:left="222" w:right="357" w:firstLine="707"/>
        <w:jc w:val="both"/>
      </w:pPr>
      <w:r>
        <w:t>Составление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учёного. Уже на начальном этапе рекомендуется группировать литературу вопроса в</w:t>
      </w:r>
      <w:r>
        <w:rPr>
          <w:spacing w:val="1"/>
        </w:rPr>
        <w:t xml:space="preserve"> </w:t>
      </w:r>
      <w:r>
        <w:t>зависимости от направленности её на решение конкретных задач исследования. 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исследователем.</w:t>
      </w:r>
    </w:p>
    <w:p w:rsidR="006E19E1" w:rsidRDefault="006E19E1" w:rsidP="006E19E1">
      <w:pPr>
        <w:pStyle w:val="a3"/>
        <w:rPr>
          <w:sz w:val="26"/>
        </w:rPr>
      </w:pPr>
    </w:p>
    <w:p w:rsidR="006E19E1" w:rsidRDefault="006E19E1" w:rsidP="006E19E1">
      <w:pPr>
        <w:pStyle w:val="a3"/>
        <w:rPr>
          <w:sz w:val="22"/>
        </w:rPr>
      </w:pPr>
    </w:p>
    <w:p w:rsidR="006E19E1" w:rsidRDefault="006E19E1" w:rsidP="006E19E1">
      <w:pPr>
        <w:pStyle w:val="3"/>
        <w:ind w:right="1239"/>
        <w:jc w:val="center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ПРЕПОДАВАТЕЛЯ</w:t>
      </w:r>
    </w:p>
    <w:p w:rsidR="006E19E1" w:rsidRDefault="006E19E1" w:rsidP="006E19E1">
      <w:pPr>
        <w:jc w:val="center"/>
      </w:pPr>
    </w:p>
    <w:p w:rsidR="006E19E1" w:rsidRDefault="006E19E1" w:rsidP="006E19E1">
      <w:pPr>
        <w:tabs>
          <w:tab w:val="left" w:pos="4260"/>
        </w:tabs>
        <w:ind w:firstLine="709"/>
      </w:pPr>
      <w:r>
        <w:t>Цели обучения студентов в магистратуре предполагают решение ряда задач,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Курирование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60"/>
        </w:rPr>
        <w:t xml:space="preserve"> </w:t>
      </w:r>
      <w:r>
        <w:t>задача.</w:t>
      </w:r>
      <w:r>
        <w:rPr>
          <w:spacing w:val="1"/>
        </w:rPr>
        <w:t xml:space="preserve"> </w:t>
      </w:r>
      <w:r>
        <w:t>Впервые обращаясь к серьёзной исследовательской деятельности, студент-исполнитель</w:t>
      </w:r>
      <w:r>
        <w:rPr>
          <w:spacing w:val="1"/>
        </w:rPr>
        <w:t xml:space="preserve"> </w:t>
      </w:r>
      <w:r>
        <w:t>нуждается не только в рекомендациях по частным вопросам, но и в решении 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Определяя объект</w:t>
      </w:r>
      <w:r>
        <w:rPr>
          <w:spacing w:val="1"/>
        </w:rPr>
        <w:t xml:space="preserve"> </w:t>
      </w:r>
      <w:r>
        <w:t>и предмет</w:t>
      </w:r>
      <w:r>
        <w:rPr>
          <w:spacing w:val="1"/>
        </w:rPr>
        <w:t xml:space="preserve"> </w:t>
      </w:r>
      <w:r>
        <w:t>магистерской</w:t>
      </w:r>
      <w:r>
        <w:rPr>
          <w:spacing w:val="60"/>
        </w:rPr>
        <w:t xml:space="preserve"> </w:t>
      </w:r>
      <w:r>
        <w:t>диссертации, педагогу необходимо помнить</w:t>
      </w:r>
      <w:r>
        <w:rPr>
          <w:spacing w:val="-58"/>
        </w:rPr>
        <w:t xml:space="preserve"> </w:t>
      </w:r>
      <w:r>
        <w:t>о введении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ограничений: исследование не должно 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глобального характера, важнее в рамках локальной задачи исследования решить вопрос</w:t>
      </w:r>
      <w:r>
        <w:rPr>
          <w:spacing w:val="1"/>
        </w:rPr>
        <w:t xml:space="preserve"> </w:t>
      </w:r>
      <w:r>
        <w:t>взаимодействия музыкальной теории и исполнительской практики (в данном случае,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деятельности) магистранта.</w:t>
      </w:r>
    </w:p>
    <w:p w:rsidR="006E19E1" w:rsidRDefault="006E19E1" w:rsidP="006E19E1">
      <w:pPr>
        <w:pStyle w:val="a3"/>
        <w:ind w:right="357" w:firstLine="709"/>
        <w:jc w:val="both"/>
      </w:pPr>
      <w:r>
        <w:t>Педагог должен понимать: перед ним начинающий исследователь, у которого</w:t>
      </w:r>
      <w:r>
        <w:rPr>
          <w:spacing w:val="1"/>
        </w:rPr>
        <w:t xml:space="preserve"> </w:t>
      </w:r>
      <w:r>
        <w:t>могут возникать проблемы даже в отношении элементарных вопросов. Тем не менее,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стать</w:t>
      </w:r>
      <w:r>
        <w:rPr>
          <w:spacing w:val="6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бакалавриате.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исследовательской работы, но и поручать ему рецензирование дипломных рефератов</w:t>
      </w:r>
      <w:r>
        <w:rPr>
          <w:spacing w:val="1"/>
        </w:rPr>
        <w:t xml:space="preserve"> </w:t>
      </w:r>
      <w:r>
        <w:t>студентов бакалавриата, осуществляемое на различных этапах подготовки этих работ.</w:t>
      </w:r>
      <w:r>
        <w:rPr>
          <w:spacing w:val="1"/>
        </w:rPr>
        <w:t xml:space="preserve"> </w:t>
      </w:r>
      <w:r>
        <w:t>Выявляя позитивные и негативные стороны рецензируемых работ, будущий магистр в</w:t>
      </w:r>
      <w:r>
        <w:rPr>
          <w:spacing w:val="1"/>
        </w:rPr>
        <w:t xml:space="preserve"> </w:t>
      </w:r>
      <w:r>
        <w:t>дальнейшем более требовательно будет относиться и к написанию своей 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6E19E1" w:rsidRDefault="006E19E1" w:rsidP="006E19E1">
      <w:pPr>
        <w:pStyle w:val="a3"/>
        <w:ind w:right="356" w:firstLine="709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«Методологии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музыкознания»,</w:t>
      </w:r>
      <w:r>
        <w:rPr>
          <w:spacing w:val="34"/>
        </w:rPr>
        <w:t xml:space="preserve"> </w:t>
      </w:r>
      <w:r>
        <w:t>«Организации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текста»,</w:t>
      </w:r>
      <w:r>
        <w:rPr>
          <w:spacing w:val="33"/>
        </w:rPr>
        <w:t xml:space="preserve"> </w:t>
      </w:r>
      <w:r>
        <w:t>«Музыкально-теоретических</w:t>
      </w:r>
      <w:r>
        <w:rPr>
          <w:spacing w:val="35"/>
        </w:rPr>
        <w:t xml:space="preserve"> </w:t>
      </w:r>
      <w:r>
        <w:t>систем»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информации.</w:t>
      </w:r>
    </w:p>
    <w:p w:rsidR="006E19E1" w:rsidRDefault="006E19E1" w:rsidP="006E19E1">
      <w:pPr>
        <w:pStyle w:val="a3"/>
        <w:ind w:right="359" w:firstLine="709"/>
        <w:jc w:val="both"/>
      </w:pPr>
      <w:r>
        <w:t>Важно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сообщаемые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lastRenderedPageBreak/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научного поиска</w:t>
      </w:r>
      <w:r>
        <w:rPr>
          <w:spacing w:val="-1"/>
        </w:rPr>
        <w:t xml:space="preserve"> </w:t>
      </w:r>
      <w:r>
        <w:t>магистрантов.</w:t>
      </w:r>
    </w:p>
    <w:p w:rsidR="00046497" w:rsidRDefault="00046497">
      <w:pPr>
        <w:pStyle w:val="a3"/>
      </w:pPr>
    </w:p>
    <w:sectPr w:rsidR="00046497">
      <w:pgSz w:w="11910" w:h="16840"/>
      <w:pgMar w:top="1360" w:right="680" w:bottom="920" w:left="144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BD" w:rsidRDefault="005F46BD">
      <w:r>
        <w:separator/>
      </w:r>
    </w:p>
  </w:endnote>
  <w:endnote w:type="continuationSeparator" w:id="0">
    <w:p w:rsidR="005F46BD" w:rsidRDefault="005F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97" w:rsidRDefault="006E19E1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6800215</wp:posOffset>
              </wp:positionH>
              <wp:positionV relativeFrom="page">
                <wp:posOffset>10082530</wp:posOffset>
              </wp:positionV>
              <wp:extent cx="13970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497" w:rsidRDefault="003650B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EC4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5.45pt;margin-top:793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C6ww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" filled="f" stroked="f">
              <v:textbox inset="0,0,0,0">
                <w:txbxContent>
                  <w:p w:rsidR="00046497" w:rsidRDefault="003650B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EC4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BD" w:rsidRDefault="005F46BD">
      <w:r>
        <w:separator/>
      </w:r>
    </w:p>
  </w:footnote>
  <w:footnote w:type="continuationSeparator" w:id="0">
    <w:p w:rsidR="005F46BD" w:rsidRDefault="005F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6F04"/>
    <w:multiLevelType w:val="hybridMultilevel"/>
    <w:tmpl w:val="3104E6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C6117DA"/>
    <w:multiLevelType w:val="hybridMultilevel"/>
    <w:tmpl w:val="826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06C"/>
    <w:multiLevelType w:val="hybridMultilevel"/>
    <w:tmpl w:val="F398BD7C"/>
    <w:lvl w:ilvl="0" w:tplc="B03684C0">
      <w:numFmt w:val="bullet"/>
      <w:lvlText w:val="–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AAC62">
      <w:numFmt w:val="bullet"/>
      <w:lvlText w:val="•"/>
      <w:lvlJc w:val="left"/>
      <w:pPr>
        <w:ind w:left="556" w:hanging="190"/>
      </w:pPr>
      <w:rPr>
        <w:rFonts w:hint="default"/>
        <w:lang w:val="ru-RU" w:eastAsia="en-US" w:bidi="ar-SA"/>
      </w:rPr>
    </w:lvl>
    <w:lvl w:ilvl="2" w:tplc="BB5C6506">
      <w:numFmt w:val="bullet"/>
      <w:lvlText w:val="•"/>
      <w:lvlJc w:val="left"/>
      <w:pPr>
        <w:ind w:left="1012" w:hanging="190"/>
      </w:pPr>
      <w:rPr>
        <w:rFonts w:hint="default"/>
        <w:lang w:val="ru-RU" w:eastAsia="en-US" w:bidi="ar-SA"/>
      </w:rPr>
    </w:lvl>
    <w:lvl w:ilvl="3" w:tplc="143C8AAC">
      <w:numFmt w:val="bullet"/>
      <w:lvlText w:val="•"/>
      <w:lvlJc w:val="left"/>
      <w:pPr>
        <w:ind w:left="1468" w:hanging="190"/>
      </w:pPr>
      <w:rPr>
        <w:rFonts w:hint="default"/>
        <w:lang w:val="ru-RU" w:eastAsia="en-US" w:bidi="ar-SA"/>
      </w:rPr>
    </w:lvl>
    <w:lvl w:ilvl="4" w:tplc="678AB16C">
      <w:numFmt w:val="bullet"/>
      <w:lvlText w:val="•"/>
      <w:lvlJc w:val="left"/>
      <w:pPr>
        <w:ind w:left="1924" w:hanging="190"/>
      </w:pPr>
      <w:rPr>
        <w:rFonts w:hint="default"/>
        <w:lang w:val="ru-RU" w:eastAsia="en-US" w:bidi="ar-SA"/>
      </w:rPr>
    </w:lvl>
    <w:lvl w:ilvl="5" w:tplc="03A4E852">
      <w:numFmt w:val="bullet"/>
      <w:lvlText w:val="•"/>
      <w:lvlJc w:val="left"/>
      <w:pPr>
        <w:ind w:left="2381" w:hanging="190"/>
      </w:pPr>
      <w:rPr>
        <w:rFonts w:hint="default"/>
        <w:lang w:val="ru-RU" w:eastAsia="en-US" w:bidi="ar-SA"/>
      </w:rPr>
    </w:lvl>
    <w:lvl w:ilvl="6" w:tplc="4EBAB31A">
      <w:numFmt w:val="bullet"/>
      <w:lvlText w:val="•"/>
      <w:lvlJc w:val="left"/>
      <w:pPr>
        <w:ind w:left="2837" w:hanging="190"/>
      </w:pPr>
      <w:rPr>
        <w:rFonts w:hint="default"/>
        <w:lang w:val="ru-RU" w:eastAsia="en-US" w:bidi="ar-SA"/>
      </w:rPr>
    </w:lvl>
    <w:lvl w:ilvl="7" w:tplc="A090242C">
      <w:numFmt w:val="bullet"/>
      <w:lvlText w:val="•"/>
      <w:lvlJc w:val="left"/>
      <w:pPr>
        <w:ind w:left="3293" w:hanging="190"/>
      </w:pPr>
      <w:rPr>
        <w:rFonts w:hint="default"/>
        <w:lang w:val="ru-RU" w:eastAsia="en-US" w:bidi="ar-SA"/>
      </w:rPr>
    </w:lvl>
    <w:lvl w:ilvl="8" w:tplc="FF8C2D76">
      <w:numFmt w:val="bullet"/>
      <w:lvlText w:val="•"/>
      <w:lvlJc w:val="left"/>
      <w:pPr>
        <w:ind w:left="3749" w:hanging="190"/>
      </w:pPr>
      <w:rPr>
        <w:rFonts w:hint="default"/>
        <w:lang w:val="ru-RU" w:eastAsia="en-US" w:bidi="ar-SA"/>
      </w:rPr>
    </w:lvl>
  </w:abstractNum>
  <w:abstractNum w:abstractNumId="3">
    <w:nsid w:val="110D597C"/>
    <w:multiLevelType w:val="hybridMultilevel"/>
    <w:tmpl w:val="4836A142"/>
    <w:lvl w:ilvl="0" w:tplc="DE9ECF0C">
      <w:numFmt w:val="bullet"/>
      <w:lvlText w:val="–"/>
      <w:lvlJc w:val="left"/>
      <w:pPr>
        <w:ind w:left="26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CC71A">
      <w:numFmt w:val="bullet"/>
      <w:lvlText w:val="•"/>
      <w:lvlJc w:val="left"/>
      <w:pPr>
        <w:ind w:left="1212" w:hanging="219"/>
      </w:pPr>
      <w:rPr>
        <w:rFonts w:hint="default"/>
        <w:lang w:val="ru-RU" w:eastAsia="en-US" w:bidi="ar-SA"/>
      </w:rPr>
    </w:lvl>
    <w:lvl w:ilvl="2" w:tplc="E7D2F42A">
      <w:numFmt w:val="bullet"/>
      <w:lvlText w:val="•"/>
      <w:lvlJc w:val="left"/>
      <w:pPr>
        <w:ind w:left="2165" w:hanging="219"/>
      </w:pPr>
      <w:rPr>
        <w:rFonts w:hint="default"/>
        <w:lang w:val="ru-RU" w:eastAsia="en-US" w:bidi="ar-SA"/>
      </w:rPr>
    </w:lvl>
    <w:lvl w:ilvl="3" w:tplc="ADA05C4C">
      <w:numFmt w:val="bullet"/>
      <w:lvlText w:val="•"/>
      <w:lvlJc w:val="left"/>
      <w:pPr>
        <w:ind w:left="3118" w:hanging="219"/>
      </w:pPr>
      <w:rPr>
        <w:rFonts w:hint="default"/>
        <w:lang w:val="ru-RU" w:eastAsia="en-US" w:bidi="ar-SA"/>
      </w:rPr>
    </w:lvl>
    <w:lvl w:ilvl="4" w:tplc="4D5E9166">
      <w:numFmt w:val="bullet"/>
      <w:lvlText w:val="•"/>
      <w:lvlJc w:val="left"/>
      <w:pPr>
        <w:ind w:left="4071" w:hanging="219"/>
      </w:pPr>
      <w:rPr>
        <w:rFonts w:hint="default"/>
        <w:lang w:val="ru-RU" w:eastAsia="en-US" w:bidi="ar-SA"/>
      </w:rPr>
    </w:lvl>
    <w:lvl w:ilvl="5" w:tplc="87E2940A">
      <w:numFmt w:val="bullet"/>
      <w:lvlText w:val="•"/>
      <w:lvlJc w:val="left"/>
      <w:pPr>
        <w:ind w:left="5024" w:hanging="219"/>
      </w:pPr>
      <w:rPr>
        <w:rFonts w:hint="default"/>
        <w:lang w:val="ru-RU" w:eastAsia="en-US" w:bidi="ar-SA"/>
      </w:rPr>
    </w:lvl>
    <w:lvl w:ilvl="6" w:tplc="C27E1586">
      <w:numFmt w:val="bullet"/>
      <w:lvlText w:val="•"/>
      <w:lvlJc w:val="left"/>
      <w:pPr>
        <w:ind w:left="5977" w:hanging="219"/>
      </w:pPr>
      <w:rPr>
        <w:rFonts w:hint="default"/>
        <w:lang w:val="ru-RU" w:eastAsia="en-US" w:bidi="ar-SA"/>
      </w:rPr>
    </w:lvl>
    <w:lvl w:ilvl="7" w:tplc="3EC8EE2E">
      <w:numFmt w:val="bullet"/>
      <w:lvlText w:val="•"/>
      <w:lvlJc w:val="left"/>
      <w:pPr>
        <w:ind w:left="6930" w:hanging="219"/>
      </w:pPr>
      <w:rPr>
        <w:rFonts w:hint="default"/>
        <w:lang w:val="ru-RU" w:eastAsia="en-US" w:bidi="ar-SA"/>
      </w:rPr>
    </w:lvl>
    <w:lvl w:ilvl="8" w:tplc="14E64432">
      <w:numFmt w:val="bullet"/>
      <w:lvlText w:val="•"/>
      <w:lvlJc w:val="left"/>
      <w:pPr>
        <w:ind w:left="7883" w:hanging="219"/>
      </w:pPr>
      <w:rPr>
        <w:rFonts w:hint="default"/>
        <w:lang w:val="ru-RU" w:eastAsia="en-US" w:bidi="ar-SA"/>
      </w:rPr>
    </w:lvl>
  </w:abstractNum>
  <w:abstractNum w:abstractNumId="4">
    <w:nsid w:val="19505683"/>
    <w:multiLevelType w:val="hybridMultilevel"/>
    <w:tmpl w:val="37EE2970"/>
    <w:lvl w:ilvl="0" w:tplc="3208D69E">
      <w:numFmt w:val="bullet"/>
      <w:lvlText w:val="–"/>
      <w:lvlJc w:val="left"/>
      <w:pPr>
        <w:ind w:left="1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2F89A">
      <w:numFmt w:val="bullet"/>
      <w:lvlText w:val="–"/>
      <w:lvlJc w:val="left"/>
      <w:pPr>
        <w:ind w:left="26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10B2FE">
      <w:numFmt w:val="bullet"/>
      <w:lvlText w:val="•"/>
      <w:lvlJc w:val="left"/>
      <w:pPr>
        <w:ind w:left="1213" w:hanging="204"/>
      </w:pPr>
      <w:rPr>
        <w:rFonts w:hint="default"/>
        <w:lang w:val="ru-RU" w:eastAsia="en-US" w:bidi="ar-SA"/>
      </w:rPr>
    </w:lvl>
    <w:lvl w:ilvl="3" w:tplc="2A64CD00">
      <w:numFmt w:val="bullet"/>
      <w:lvlText w:val="•"/>
      <w:lvlJc w:val="left"/>
      <w:pPr>
        <w:ind w:left="2166" w:hanging="204"/>
      </w:pPr>
      <w:rPr>
        <w:rFonts w:hint="default"/>
        <w:lang w:val="ru-RU" w:eastAsia="en-US" w:bidi="ar-SA"/>
      </w:rPr>
    </w:lvl>
    <w:lvl w:ilvl="4" w:tplc="18E8C578">
      <w:numFmt w:val="bullet"/>
      <w:lvlText w:val="•"/>
      <w:lvlJc w:val="left"/>
      <w:pPr>
        <w:ind w:left="3119" w:hanging="204"/>
      </w:pPr>
      <w:rPr>
        <w:rFonts w:hint="default"/>
        <w:lang w:val="ru-RU" w:eastAsia="en-US" w:bidi="ar-SA"/>
      </w:rPr>
    </w:lvl>
    <w:lvl w:ilvl="5" w:tplc="FE72E114">
      <w:numFmt w:val="bullet"/>
      <w:lvlText w:val="•"/>
      <w:lvlJc w:val="left"/>
      <w:pPr>
        <w:ind w:left="4072" w:hanging="204"/>
      </w:pPr>
      <w:rPr>
        <w:rFonts w:hint="default"/>
        <w:lang w:val="ru-RU" w:eastAsia="en-US" w:bidi="ar-SA"/>
      </w:rPr>
    </w:lvl>
    <w:lvl w:ilvl="6" w:tplc="383E08FA">
      <w:numFmt w:val="bullet"/>
      <w:lvlText w:val="•"/>
      <w:lvlJc w:val="left"/>
      <w:pPr>
        <w:ind w:left="5025" w:hanging="204"/>
      </w:pPr>
      <w:rPr>
        <w:rFonts w:hint="default"/>
        <w:lang w:val="ru-RU" w:eastAsia="en-US" w:bidi="ar-SA"/>
      </w:rPr>
    </w:lvl>
    <w:lvl w:ilvl="7" w:tplc="A60CC6CA">
      <w:numFmt w:val="bullet"/>
      <w:lvlText w:val="•"/>
      <w:lvlJc w:val="left"/>
      <w:pPr>
        <w:ind w:left="5978" w:hanging="204"/>
      </w:pPr>
      <w:rPr>
        <w:rFonts w:hint="default"/>
        <w:lang w:val="ru-RU" w:eastAsia="en-US" w:bidi="ar-SA"/>
      </w:rPr>
    </w:lvl>
    <w:lvl w:ilvl="8" w:tplc="EB744508">
      <w:numFmt w:val="bullet"/>
      <w:lvlText w:val="•"/>
      <w:lvlJc w:val="left"/>
      <w:pPr>
        <w:ind w:left="6931" w:hanging="204"/>
      </w:pPr>
      <w:rPr>
        <w:rFonts w:hint="default"/>
        <w:lang w:val="ru-RU" w:eastAsia="en-US" w:bidi="ar-SA"/>
      </w:rPr>
    </w:lvl>
  </w:abstractNum>
  <w:abstractNum w:abstractNumId="5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FB9"/>
    <w:multiLevelType w:val="hybridMultilevel"/>
    <w:tmpl w:val="2C94B638"/>
    <w:lvl w:ilvl="0" w:tplc="F6B629B0">
      <w:numFmt w:val="bullet"/>
      <w:lvlText w:val="–"/>
      <w:lvlJc w:val="left"/>
      <w:pPr>
        <w:ind w:left="104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BC811E">
      <w:numFmt w:val="bullet"/>
      <w:lvlText w:val="•"/>
      <w:lvlJc w:val="left"/>
      <w:pPr>
        <w:ind w:left="555" w:hanging="368"/>
      </w:pPr>
      <w:rPr>
        <w:rFonts w:hint="default"/>
        <w:lang w:val="ru-RU" w:eastAsia="en-US" w:bidi="ar-SA"/>
      </w:rPr>
    </w:lvl>
    <w:lvl w:ilvl="2" w:tplc="CE32FF8C">
      <w:numFmt w:val="bullet"/>
      <w:lvlText w:val="•"/>
      <w:lvlJc w:val="left"/>
      <w:pPr>
        <w:ind w:left="1011" w:hanging="368"/>
      </w:pPr>
      <w:rPr>
        <w:rFonts w:hint="default"/>
        <w:lang w:val="ru-RU" w:eastAsia="en-US" w:bidi="ar-SA"/>
      </w:rPr>
    </w:lvl>
    <w:lvl w:ilvl="3" w:tplc="41B63628">
      <w:numFmt w:val="bullet"/>
      <w:lvlText w:val="•"/>
      <w:lvlJc w:val="left"/>
      <w:pPr>
        <w:ind w:left="1467" w:hanging="368"/>
      </w:pPr>
      <w:rPr>
        <w:rFonts w:hint="default"/>
        <w:lang w:val="ru-RU" w:eastAsia="en-US" w:bidi="ar-SA"/>
      </w:rPr>
    </w:lvl>
    <w:lvl w:ilvl="4" w:tplc="2D268CDA">
      <w:numFmt w:val="bullet"/>
      <w:lvlText w:val="•"/>
      <w:lvlJc w:val="left"/>
      <w:pPr>
        <w:ind w:left="1922" w:hanging="368"/>
      </w:pPr>
      <w:rPr>
        <w:rFonts w:hint="default"/>
        <w:lang w:val="ru-RU" w:eastAsia="en-US" w:bidi="ar-SA"/>
      </w:rPr>
    </w:lvl>
    <w:lvl w:ilvl="5" w:tplc="EEFA8A16">
      <w:numFmt w:val="bullet"/>
      <w:lvlText w:val="•"/>
      <w:lvlJc w:val="left"/>
      <w:pPr>
        <w:ind w:left="2378" w:hanging="368"/>
      </w:pPr>
      <w:rPr>
        <w:rFonts w:hint="default"/>
        <w:lang w:val="ru-RU" w:eastAsia="en-US" w:bidi="ar-SA"/>
      </w:rPr>
    </w:lvl>
    <w:lvl w:ilvl="6" w:tplc="CF46298C">
      <w:numFmt w:val="bullet"/>
      <w:lvlText w:val="•"/>
      <w:lvlJc w:val="left"/>
      <w:pPr>
        <w:ind w:left="2834" w:hanging="368"/>
      </w:pPr>
      <w:rPr>
        <w:rFonts w:hint="default"/>
        <w:lang w:val="ru-RU" w:eastAsia="en-US" w:bidi="ar-SA"/>
      </w:rPr>
    </w:lvl>
    <w:lvl w:ilvl="7" w:tplc="64E8B7CA">
      <w:numFmt w:val="bullet"/>
      <w:lvlText w:val="•"/>
      <w:lvlJc w:val="left"/>
      <w:pPr>
        <w:ind w:left="3289" w:hanging="368"/>
      </w:pPr>
      <w:rPr>
        <w:rFonts w:hint="default"/>
        <w:lang w:val="ru-RU" w:eastAsia="en-US" w:bidi="ar-SA"/>
      </w:rPr>
    </w:lvl>
    <w:lvl w:ilvl="8" w:tplc="5AE6B40C">
      <w:numFmt w:val="bullet"/>
      <w:lvlText w:val="•"/>
      <w:lvlJc w:val="left"/>
      <w:pPr>
        <w:ind w:left="3745" w:hanging="368"/>
      </w:pPr>
      <w:rPr>
        <w:rFonts w:hint="default"/>
        <w:lang w:val="ru-RU" w:eastAsia="en-US" w:bidi="ar-SA"/>
      </w:rPr>
    </w:lvl>
  </w:abstractNum>
  <w:abstractNum w:abstractNumId="7">
    <w:nsid w:val="20742FA8"/>
    <w:multiLevelType w:val="multilevel"/>
    <w:tmpl w:val="BA587C7E"/>
    <w:lvl w:ilvl="0">
      <w:start w:val="4"/>
      <w:numFmt w:val="decimal"/>
      <w:lvlText w:val="%1"/>
      <w:lvlJc w:val="left"/>
      <w:pPr>
        <w:ind w:left="29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0"/>
      </w:pPr>
      <w:rPr>
        <w:rFonts w:hint="default"/>
        <w:lang w:val="ru-RU" w:eastAsia="en-US" w:bidi="ar-SA"/>
      </w:rPr>
    </w:lvl>
  </w:abstractNum>
  <w:abstractNum w:abstractNumId="8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7D9B"/>
    <w:multiLevelType w:val="hybridMultilevel"/>
    <w:tmpl w:val="FD5690F6"/>
    <w:lvl w:ilvl="0" w:tplc="CA90B29E">
      <w:start w:val="1"/>
      <w:numFmt w:val="decimal"/>
      <w:lvlText w:val="%1."/>
      <w:lvlJc w:val="left"/>
      <w:pPr>
        <w:ind w:left="262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C4F02">
      <w:numFmt w:val="bullet"/>
      <w:lvlText w:val="•"/>
      <w:lvlJc w:val="left"/>
      <w:pPr>
        <w:ind w:left="1212" w:hanging="308"/>
      </w:pPr>
      <w:rPr>
        <w:rFonts w:hint="default"/>
        <w:lang w:val="ru-RU" w:eastAsia="en-US" w:bidi="ar-SA"/>
      </w:rPr>
    </w:lvl>
    <w:lvl w:ilvl="2" w:tplc="4E080F60">
      <w:numFmt w:val="bullet"/>
      <w:lvlText w:val="•"/>
      <w:lvlJc w:val="left"/>
      <w:pPr>
        <w:ind w:left="2165" w:hanging="308"/>
      </w:pPr>
      <w:rPr>
        <w:rFonts w:hint="default"/>
        <w:lang w:val="ru-RU" w:eastAsia="en-US" w:bidi="ar-SA"/>
      </w:rPr>
    </w:lvl>
    <w:lvl w:ilvl="3" w:tplc="19226D46">
      <w:numFmt w:val="bullet"/>
      <w:lvlText w:val="•"/>
      <w:lvlJc w:val="left"/>
      <w:pPr>
        <w:ind w:left="3118" w:hanging="308"/>
      </w:pPr>
      <w:rPr>
        <w:rFonts w:hint="default"/>
        <w:lang w:val="ru-RU" w:eastAsia="en-US" w:bidi="ar-SA"/>
      </w:rPr>
    </w:lvl>
    <w:lvl w:ilvl="4" w:tplc="9E4A0544">
      <w:numFmt w:val="bullet"/>
      <w:lvlText w:val="•"/>
      <w:lvlJc w:val="left"/>
      <w:pPr>
        <w:ind w:left="4071" w:hanging="308"/>
      </w:pPr>
      <w:rPr>
        <w:rFonts w:hint="default"/>
        <w:lang w:val="ru-RU" w:eastAsia="en-US" w:bidi="ar-SA"/>
      </w:rPr>
    </w:lvl>
    <w:lvl w:ilvl="5" w:tplc="48C0578E">
      <w:numFmt w:val="bullet"/>
      <w:lvlText w:val="•"/>
      <w:lvlJc w:val="left"/>
      <w:pPr>
        <w:ind w:left="5024" w:hanging="308"/>
      </w:pPr>
      <w:rPr>
        <w:rFonts w:hint="default"/>
        <w:lang w:val="ru-RU" w:eastAsia="en-US" w:bidi="ar-SA"/>
      </w:rPr>
    </w:lvl>
    <w:lvl w:ilvl="6" w:tplc="4044D106">
      <w:numFmt w:val="bullet"/>
      <w:lvlText w:val="•"/>
      <w:lvlJc w:val="left"/>
      <w:pPr>
        <w:ind w:left="5977" w:hanging="308"/>
      </w:pPr>
      <w:rPr>
        <w:rFonts w:hint="default"/>
        <w:lang w:val="ru-RU" w:eastAsia="en-US" w:bidi="ar-SA"/>
      </w:rPr>
    </w:lvl>
    <w:lvl w:ilvl="7" w:tplc="4E00DBBE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CB62226E">
      <w:numFmt w:val="bullet"/>
      <w:lvlText w:val="•"/>
      <w:lvlJc w:val="left"/>
      <w:pPr>
        <w:ind w:left="7883" w:hanging="308"/>
      </w:pPr>
      <w:rPr>
        <w:rFonts w:hint="default"/>
        <w:lang w:val="ru-RU" w:eastAsia="en-US" w:bidi="ar-SA"/>
      </w:rPr>
    </w:lvl>
  </w:abstractNum>
  <w:abstractNum w:abstractNumId="10">
    <w:nsid w:val="45312FA6"/>
    <w:multiLevelType w:val="hybridMultilevel"/>
    <w:tmpl w:val="3DDEC116"/>
    <w:lvl w:ilvl="0" w:tplc="05085380">
      <w:numFmt w:val="bullet"/>
      <w:lvlText w:val="–"/>
      <w:lvlJc w:val="left"/>
      <w:pPr>
        <w:ind w:left="105" w:hanging="7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6C772">
      <w:numFmt w:val="bullet"/>
      <w:lvlText w:val="•"/>
      <w:lvlJc w:val="left"/>
      <w:pPr>
        <w:ind w:left="556" w:hanging="742"/>
      </w:pPr>
      <w:rPr>
        <w:rFonts w:hint="default"/>
        <w:lang w:val="ru-RU" w:eastAsia="en-US" w:bidi="ar-SA"/>
      </w:rPr>
    </w:lvl>
    <w:lvl w:ilvl="2" w:tplc="04CAF9EE">
      <w:numFmt w:val="bullet"/>
      <w:lvlText w:val="•"/>
      <w:lvlJc w:val="left"/>
      <w:pPr>
        <w:ind w:left="1012" w:hanging="742"/>
      </w:pPr>
      <w:rPr>
        <w:rFonts w:hint="default"/>
        <w:lang w:val="ru-RU" w:eastAsia="en-US" w:bidi="ar-SA"/>
      </w:rPr>
    </w:lvl>
    <w:lvl w:ilvl="3" w:tplc="E1DC7530">
      <w:numFmt w:val="bullet"/>
      <w:lvlText w:val="•"/>
      <w:lvlJc w:val="left"/>
      <w:pPr>
        <w:ind w:left="1468" w:hanging="742"/>
      </w:pPr>
      <w:rPr>
        <w:rFonts w:hint="default"/>
        <w:lang w:val="ru-RU" w:eastAsia="en-US" w:bidi="ar-SA"/>
      </w:rPr>
    </w:lvl>
    <w:lvl w:ilvl="4" w:tplc="259C1BE2">
      <w:numFmt w:val="bullet"/>
      <w:lvlText w:val="•"/>
      <w:lvlJc w:val="left"/>
      <w:pPr>
        <w:ind w:left="1924" w:hanging="742"/>
      </w:pPr>
      <w:rPr>
        <w:rFonts w:hint="default"/>
        <w:lang w:val="ru-RU" w:eastAsia="en-US" w:bidi="ar-SA"/>
      </w:rPr>
    </w:lvl>
    <w:lvl w:ilvl="5" w:tplc="20F6F77A">
      <w:numFmt w:val="bullet"/>
      <w:lvlText w:val="•"/>
      <w:lvlJc w:val="left"/>
      <w:pPr>
        <w:ind w:left="2381" w:hanging="742"/>
      </w:pPr>
      <w:rPr>
        <w:rFonts w:hint="default"/>
        <w:lang w:val="ru-RU" w:eastAsia="en-US" w:bidi="ar-SA"/>
      </w:rPr>
    </w:lvl>
    <w:lvl w:ilvl="6" w:tplc="B36495DA">
      <w:numFmt w:val="bullet"/>
      <w:lvlText w:val="•"/>
      <w:lvlJc w:val="left"/>
      <w:pPr>
        <w:ind w:left="2837" w:hanging="742"/>
      </w:pPr>
      <w:rPr>
        <w:rFonts w:hint="default"/>
        <w:lang w:val="ru-RU" w:eastAsia="en-US" w:bidi="ar-SA"/>
      </w:rPr>
    </w:lvl>
    <w:lvl w:ilvl="7" w:tplc="78D4ED02">
      <w:numFmt w:val="bullet"/>
      <w:lvlText w:val="•"/>
      <w:lvlJc w:val="left"/>
      <w:pPr>
        <w:ind w:left="3293" w:hanging="742"/>
      </w:pPr>
      <w:rPr>
        <w:rFonts w:hint="default"/>
        <w:lang w:val="ru-RU" w:eastAsia="en-US" w:bidi="ar-SA"/>
      </w:rPr>
    </w:lvl>
    <w:lvl w:ilvl="8" w:tplc="F52C593C">
      <w:numFmt w:val="bullet"/>
      <w:lvlText w:val="•"/>
      <w:lvlJc w:val="left"/>
      <w:pPr>
        <w:ind w:left="3749" w:hanging="742"/>
      </w:pPr>
      <w:rPr>
        <w:rFonts w:hint="default"/>
        <w:lang w:val="ru-RU" w:eastAsia="en-US" w:bidi="ar-SA"/>
      </w:rPr>
    </w:lvl>
  </w:abstractNum>
  <w:abstractNum w:abstractNumId="11">
    <w:nsid w:val="46805053"/>
    <w:multiLevelType w:val="hybridMultilevel"/>
    <w:tmpl w:val="A8F443A2"/>
    <w:lvl w:ilvl="0" w:tplc="127A246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449B0A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40FBE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B6D8065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846A4F2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 w:tplc="6BC60ABE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81CAAEF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7" w:tplc="91C82DC4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FE0EFD90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abstractNum w:abstractNumId="12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659BB"/>
    <w:multiLevelType w:val="multilevel"/>
    <w:tmpl w:val="774ADD92"/>
    <w:lvl w:ilvl="0">
      <w:start w:val="53"/>
      <w:numFmt w:val="decimal"/>
      <w:lvlText w:val="%1"/>
      <w:lvlJc w:val="left"/>
      <w:pPr>
        <w:ind w:left="2651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651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51" w:hanging="105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120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9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5">
      <w:numFmt w:val="bullet"/>
      <w:lvlText w:val="•"/>
      <w:lvlJc w:val="left"/>
      <w:pPr>
        <w:ind w:left="624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14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613F0"/>
    <w:multiLevelType w:val="hybridMultilevel"/>
    <w:tmpl w:val="34C6F82C"/>
    <w:lvl w:ilvl="0" w:tplc="37AE84B4">
      <w:numFmt w:val="bullet"/>
      <w:lvlText w:val="–"/>
      <w:lvlJc w:val="left"/>
      <w:pPr>
        <w:ind w:left="104" w:hanging="8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EC744">
      <w:numFmt w:val="bullet"/>
      <w:lvlText w:val="•"/>
      <w:lvlJc w:val="left"/>
      <w:pPr>
        <w:ind w:left="555" w:hanging="833"/>
      </w:pPr>
      <w:rPr>
        <w:rFonts w:hint="default"/>
        <w:lang w:val="ru-RU" w:eastAsia="en-US" w:bidi="ar-SA"/>
      </w:rPr>
    </w:lvl>
    <w:lvl w:ilvl="2" w:tplc="2A545FAE">
      <w:numFmt w:val="bullet"/>
      <w:lvlText w:val="•"/>
      <w:lvlJc w:val="left"/>
      <w:pPr>
        <w:ind w:left="1011" w:hanging="833"/>
      </w:pPr>
      <w:rPr>
        <w:rFonts w:hint="default"/>
        <w:lang w:val="ru-RU" w:eastAsia="en-US" w:bidi="ar-SA"/>
      </w:rPr>
    </w:lvl>
    <w:lvl w:ilvl="3" w:tplc="2B04BF7C">
      <w:numFmt w:val="bullet"/>
      <w:lvlText w:val="•"/>
      <w:lvlJc w:val="left"/>
      <w:pPr>
        <w:ind w:left="1467" w:hanging="833"/>
      </w:pPr>
      <w:rPr>
        <w:rFonts w:hint="default"/>
        <w:lang w:val="ru-RU" w:eastAsia="en-US" w:bidi="ar-SA"/>
      </w:rPr>
    </w:lvl>
    <w:lvl w:ilvl="4" w:tplc="99B4064E">
      <w:numFmt w:val="bullet"/>
      <w:lvlText w:val="•"/>
      <w:lvlJc w:val="left"/>
      <w:pPr>
        <w:ind w:left="1922" w:hanging="833"/>
      </w:pPr>
      <w:rPr>
        <w:rFonts w:hint="default"/>
        <w:lang w:val="ru-RU" w:eastAsia="en-US" w:bidi="ar-SA"/>
      </w:rPr>
    </w:lvl>
    <w:lvl w:ilvl="5" w:tplc="2612D7C0">
      <w:numFmt w:val="bullet"/>
      <w:lvlText w:val="•"/>
      <w:lvlJc w:val="left"/>
      <w:pPr>
        <w:ind w:left="2378" w:hanging="833"/>
      </w:pPr>
      <w:rPr>
        <w:rFonts w:hint="default"/>
        <w:lang w:val="ru-RU" w:eastAsia="en-US" w:bidi="ar-SA"/>
      </w:rPr>
    </w:lvl>
    <w:lvl w:ilvl="6" w:tplc="5D8C4DE6">
      <w:numFmt w:val="bullet"/>
      <w:lvlText w:val="•"/>
      <w:lvlJc w:val="left"/>
      <w:pPr>
        <w:ind w:left="2834" w:hanging="833"/>
      </w:pPr>
      <w:rPr>
        <w:rFonts w:hint="default"/>
        <w:lang w:val="ru-RU" w:eastAsia="en-US" w:bidi="ar-SA"/>
      </w:rPr>
    </w:lvl>
    <w:lvl w:ilvl="7" w:tplc="0232B7E6">
      <w:numFmt w:val="bullet"/>
      <w:lvlText w:val="•"/>
      <w:lvlJc w:val="left"/>
      <w:pPr>
        <w:ind w:left="3289" w:hanging="833"/>
      </w:pPr>
      <w:rPr>
        <w:rFonts w:hint="default"/>
        <w:lang w:val="ru-RU" w:eastAsia="en-US" w:bidi="ar-SA"/>
      </w:rPr>
    </w:lvl>
    <w:lvl w:ilvl="8" w:tplc="A2F41BEE">
      <w:numFmt w:val="bullet"/>
      <w:lvlText w:val="•"/>
      <w:lvlJc w:val="left"/>
      <w:pPr>
        <w:ind w:left="3745" w:hanging="833"/>
      </w:pPr>
      <w:rPr>
        <w:rFonts w:hint="default"/>
        <w:lang w:val="ru-RU" w:eastAsia="en-US" w:bidi="ar-SA"/>
      </w:rPr>
    </w:lvl>
  </w:abstractNum>
  <w:abstractNum w:abstractNumId="16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6C7F30"/>
    <w:multiLevelType w:val="hybridMultilevel"/>
    <w:tmpl w:val="5C580A18"/>
    <w:lvl w:ilvl="0" w:tplc="9B78E3BA">
      <w:start w:val="1"/>
      <w:numFmt w:val="decimal"/>
      <w:lvlText w:val="%1."/>
      <w:lvlJc w:val="left"/>
      <w:pPr>
        <w:ind w:left="2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7D9C">
      <w:numFmt w:val="bullet"/>
      <w:lvlText w:val="–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6E0510">
      <w:numFmt w:val="bullet"/>
      <w:lvlText w:val="•"/>
      <w:lvlJc w:val="left"/>
      <w:pPr>
        <w:ind w:left="2165" w:hanging="180"/>
      </w:pPr>
      <w:rPr>
        <w:rFonts w:hint="default"/>
        <w:lang w:val="ru-RU" w:eastAsia="en-US" w:bidi="ar-SA"/>
      </w:rPr>
    </w:lvl>
    <w:lvl w:ilvl="3" w:tplc="78E44486">
      <w:numFmt w:val="bullet"/>
      <w:lvlText w:val="•"/>
      <w:lvlJc w:val="left"/>
      <w:pPr>
        <w:ind w:left="3118" w:hanging="180"/>
      </w:pPr>
      <w:rPr>
        <w:rFonts w:hint="default"/>
        <w:lang w:val="ru-RU" w:eastAsia="en-US" w:bidi="ar-SA"/>
      </w:rPr>
    </w:lvl>
    <w:lvl w:ilvl="4" w:tplc="2230D896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5" w:tplc="AF803C04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  <w:lvl w:ilvl="6" w:tplc="F88CBA7C">
      <w:numFmt w:val="bullet"/>
      <w:lvlText w:val="•"/>
      <w:lvlJc w:val="left"/>
      <w:pPr>
        <w:ind w:left="5977" w:hanging="180"/>
      </w:pPr>
      <w:rPr>
        <w:rFonts w:hint="default"/>
        <w:lang w:val="ru-RU" w:eastAsia="en-US" w:bidi="ar-SA"/>
      </w:rPr>
    </w:lvl>
    <w:lvl w:ilvl="7" w:tplc="DCA093B6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11F8B872">
      <w:numFmt w:val="bullet"/>
      <w:lvlText w:val="•"/>
      <w:lvlJc w:val="left"/>
      <w:pPr>
        <w:ind w:left="7883" w:hanging="180"/>
      </w:pPr>
      <w:rPr>
        <w:rFonts w:hint="default"/>
        <w:lang w:val="ru-RU" w:eastAsia="en-US" w:bidi="ar-SA"/>
      </w:rPr>
    </w:lvl>
  </w:abstractNum>
  <w:abstractNum w:abstractNumId="20">
    <w:nsid w:val="6CA255AA"/>
    <w:multiLevelType w:val="hybridMultilevel"/>
    <w:tmpl w:val="5366F83E"/>
    <w:lvl w:ilvl="0" w:tplc="F06ACD56">
      <w:numFmt w:val="bullet"/>
      <w:lvlText w:val="–"/>
      <w:lvlJc w:val="left"/>
      <w:pPr>
        <w:ind w:left="10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E2BF8">
      <w:numFmt w:val="bullet"/>
      <w:lvlText w:val="•"/>
      <w:lvlJc w:val="left"/>
      <w:pPr>
        <w:ind w:left="555" w:hanging="264"/>
      </w:pPr>
      <w:rPr>
        <w:rFonts w:hint="default"/>
        <w:lang w:val="ru-RU" w:eastAsia="en-US" w:bidi="ar-SA"/>
      </w:rPr>
    </w:lvl>
    <w:lvl w:ilvl="2" w:tplc="2D1AB65C">
      <w:numFmt w:val="bullet"/>
      <w:lvlText w:val="•"/>
      <w:lvlJc w:val="left"/>
      <w:pPr>
        <w:ind w:left="1011" w:hanging="264"/>
      </w:pPr>
      <w:rPr>
        <w:rFonts w:hint="default"/>
        <w:lang w:val="ru-RU" w:eastAsia="en-US" w:bidi="ar-SA"/>
      </w:rPr>
    </w:lvl>
    <w:lvl w:ilvl="3" w:tplc="78561D8A">
      <w:numFmt w:val="bullet"/>
      <w:lvlText w:val="•"/>
      <w:lvlJc w:val="left"/>
      <w:pPr>
        <w:ind w:left="1467" w:hanging="264"/>
      </w:pPr>
      <w:rPr>
        <w:rFonts w:hint="default"/>
        <w:lang w:val="ru-RU" w:eastAsia="en-US" w:bidi="ar-SA"/>
      </w:rPr>
    </w:lvl>
    <w:lvl w:ilvl="4" w:tplc="B6D4679C">
      <w:numFmt w:val="bullet"/>
      <w:lvlText w:val="•"/>
      <w:lvlJc w:val="left"/>
      <w:pPr>
        <w:ind w:left="1922" w:hanging="264"/>
      </w:pPr>
      <w:rPr>
        <w:rFonts w:hint="default"/>
        <w:lang w:val="ru-RU" w:eastAsia="en-US" w:bidi="ar-SA"/>
      </w:rPr>
    </w:lvl>
    <w:lvl w:ilvl="5" w:tplc="25EC4604">
      <w:numFmt w:val="bullet"/>
      <w:lvlText w:val="•"/>
      <w:lvlJc w:val="left"/>
      <w:pPr>
        <w:ind w:left="2378" w:hanging="264"/>
      </w:pPr>
      <w:rPr>
        <w:rFonts w:hint="default"/>
        <w:lang w:val="ru-RU" w:eastAsia="en-US" w:bidi="ar-SA"/>
      </w:rPr>
    </w:lvl>
    <w:lvl w:ilvl="6" w:tplc="9ADA3F7A">
      <w:numFmt w:val="bullet"/>
      <w:lvlText w:val="•"/>
      <w:lvlJc w:val="left"/>
      <w:pPr>
        <w:ind w:left="2834" w:hanging="264"/>
      </w:pPr>
      <w:rPr>
        <w:rFonts w:hint="default"/>
        <w:lang w:val="ru-RU" w:eastAsia="en-US" w:bidi="ar-SA"/>
      </w:rPr>
    </w:lvl>
    <w:lvl w:ilvl="7" w:tplc="7BC0E754">
      <w:numFmt w:val="bullet"/>
      <w:lvlText w:val="•"/>
      <w:lvlJc w:val="left"/>
      <w:pPr>
        <w:ind w:left="3289" w:hanging="264"/>
      </w:pPr>
      <w:rPr>
        <w:rFonts w:hint="default"/>
        <w:lang w:val="ru-RU" w:eastAsia="en-US" w:bidi="ar-SA"/>
      </w:rPr>
    </w:lvl>
    <w:lvl w:ilvl="8" w:tplc="22E052FA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</w:abstractNum>
  <w:abstractNum w:abstractNumId="21">
    <w:nsid w:val="707D4DAC"/>
    <w:multiLevelType w:val="hybridMultilevel"/>
    <w:tmpl w:val="04B00E16"/>
    <w:lvl w:ilvl="0" w:tplc="DD6643EA">
      <w:numFmt w:val="bullet"/>
      <w:lvlText w:val="–"/>
      <w:lvlJc w:val="left"/>
      <w:pPr>
        <w:ind w:left="107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CEB66">
      <w:numFmt w:val="bullet"/>
      <w:lvlText w:val="•"/>
      <w:lvlJc w:val="left"/>
      <w:pPr>
        <w:ind w:left="556" w:hanging="615"/>
      </w:pPr>
      <w:rPr>
        <w:rFonts w:hint="default"/>
        <w:lang w:val="ru-RU" w:eastAsia="en-US" w:bidi="ar-SA"/>
      </w:rPr>
    </w:lvl>
    <w:lvl w:ilvl="2" w:tplc="51104486">
      <w:numFmt w:val="bullet"/>
      <w:lvlText w:val="•"/>
      <w:lvlJc w:val="left"/>
      <w:pPr>
        <w:ind w:left="1012" w:hanging="615"/>
      </w:pPr>
      <w:rPr>
        <w:rFonts w:hint="default"/>
        <w:lang w:val="ru-RU" w:eastAsia="en-US" w:bidi="ar-SA"/>
      </w:rPr>
    </w:lvl>
    <w:lvl w:ilvl="3" w:tplc="51DE1994">
      <w:numFmt w:val="bullet"/>
      <w:lvlText w:val="•"/>
      <w:lvlJc w:val="left"/>
      <w:pPr>
        <w:ind w:left="1468" w:hanging="615"/>
      </w:pPr>
      <w:rPr>
        <w:rFonts w:hint="default"/>
        <w:lang w:val="ru-RU" w:eastAsia="en-US" w:bidi="ar-SA"/>
      </w:rPr>
    </w:lvl>
    <w:lvl w:ilvl="4" w:tplc="981047FA">
      <w:numFmt w:val="bullet"/>
      <w:lvlText w:val="•"/>
      <w:lvlJc w:val="left"/>
      <w:pPr>
        <w:ind w:left="1924" w:hanging="615"/>
      </w:pPr>
      <w:rPr>
        <w:rFonts w:hint="default"/>
        <w:lang w:val="ru-RU" w:eastAsia="en-US" w:bidi="ar-SA"/>
      </w:rPr>
    </w:lvl>
    <w:lvl w:ilvl="5" w:tplc="AFBE796A">
      <w:numFmt w:val="bullet"/>
      <w:lvlText w:val="•"/>
      <w:lvlJc w:val="left"/>
      <w:pPr>
        <w:ind w:left="2381" w:hanging="615"/>
      </w:pPr>
      <w:rPr>
        <w:rFonts w:hint="default"/>
        <w:lang w:val="ru-RU" w:eastAsia="en-US" w:bidi="ar-SA"/>
      </w:rPr>
    </w:lvl>
    <w:lvl w:ilvl="6" w:tplc="348C3132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7" w:tplc="BA30399E">
      <w:numFmt w:val="bullet"/>
      <w:lvlText w:val="•"/>
      <w:lvlJc w:val="left"/>
      <w:pPr>
        <w:ind w:left="3293" w:hanging="615"/>
      </w:pPr>
      <w:rPr>
        <w:rFonts w:hint="default"/>
        <w:lang w:val="ru-RU" w:eastAsia="en-US" w:bidi="ar-SA"/>
      </w:rPr>
    </w:lvl>
    <w:lvl w:ilvl="8" w:tplc="BA98EDD8">
      <w:numFmt w:val="bullet"/>
      <w:lvlText w:val="•"/>
      <w:lvlJc w:val="left"/>
      <w:pPr>
        <w:ind w:left="3749" w:hanging="615"/>
      </w:pPr>
      <w:rPr>
        <w:rFonts w:hint="default"/>
        <w:lang w:val="ru-RU" w:eastAsia="en-US" w:bidi="ar-SA"/>
      </w:rPr>
    </w:lvl>
  </w:abstractNum>
  <w:abstractNum w:abstractNumId="22">
    <w:nsid w:val="7F511014"/>
    <w:multiLevelType w:val="hybridMultilevel"/>
    <w:tmpl w:val="0BAE8B82"/>
    <w:lvl w:ilvl="0" w:tplc="8F508B12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43982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2" w:tplc="B6566EDC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7FC40520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4" w:tplc="D4648242">
      <w:numFmt w:val="bullet"/>
      <w:lvlText w:val="•"/>
      <w:lvlJc w:val="left"/>
      <w:pPr>
        <w:ind w:left="4071" w:hanging="140"/>
      </w:pPr>
      <w:rPr>
        <w:rFonts w:hint="default"/>
        <w:lang w:val="ru-RU" w:eastAsia="en-US" w:bidi="ar-SA"/>
      </w:rPr>
    </w:lvl>
    <w:lvl w:ilvl="5" w:tplc="7BF868EE">
      <w:numFmt w:val="bullet"/>
      <w:lvlText w:val="•"/>
      <w:lvlJc w:val="left"/>
      <w:pPr>
        <w:ind w:left="5024" w:hanging="140"/>
      </w:pPr>
      <w:rPr>
        <w:rFonts w:hint="default"/>
        <w:lang w:val="ru-RU" w:eastAsia="en-US" w:bidi="ar-SA"/>
      </w:rPr>
    </w:lvl>
    <w:lvl w:ilvl="6" w:tplc="0B4E0102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  <w:lvl w:ilvl="7" w:tplc="072C67AE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17D23084">
      <w:numFmt w:val="bullet"/>
      <w:lvlText w:val="•"/>
      <w:lvlJc w:val="left"/>
      <w:pPr>
        <w:ind w:left="788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21"/>
  </w:num>
  <w:num w:numId="10">
    <w:abstractNumId w:val="6"/>
  </w:num>
  <w:num w:numId="11">
    <w:abstractNumId w:val="20"/>
  </w:num>
  <w:num w:numId="12">
    <w:abstractNumId w:val="15"/>
  </w:num>
  <w:num w:numId="13">
    <w:abstractNumId w:val="22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6497"/>
    <w:rsid w:val="00046497"/>
    <w:rsid w:val="003650B0"/>
    <w:rsid w:val="00447EC4"/>
    <w:rsid w:val="005F46BD"/>
    <w:rsid w:val="006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EBE8F-C3C7-40C9-9722-BC8BFD52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43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43" w:right="124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262" w:hanging="361"/>
    </w:pPr>
  </w:style>
  <w:style w:type="paragraph" w:customStyle="1" w:styleId="TableParagraph">
    <w:name w:val="Table Paragraph"/>
    <w:basedOn w:val="a"/>
    <w:uiPriority w:val="1"/>
    <w:qFormat/>
    <w:pPr>
      <w:ind w:left="104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6E19E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Style3">
    <w:name w:val="Style3"/>
    <w:basedOn w:val="a"/>
    <w:uiPriority w:val="99"/>
    <w:rsid w:val="006E19E1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E19E1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rsid w:val="006E19E1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№3"/>
    <w:basedOn w:val="a"/>
    <w:link w:val="32"/>
    <w:rsid w:val="006E19E1"/>
    <w:pPr>
      <w:widowControl/>
      <w:shd w:val="clear" w:color="auto" w:fill="FFFFFF"/>
      <w:autoSpaceDE/>
      <w:autoSpaceDN/>
      <w:spacing w:before="240" w:after="240" w:line="322" w:lineRule="exact"/>
      <w:ind w:hanging="2020"/>
      <w:jc w:val="center"/>
      <w:outlineLvl w:val="2"/>
    </w:pPr>
    <w:rPr>
      <w:sz w:val="27"/>
      <w:szCs w:val="27"/>
      <w:lang w:eastAsia="ru-RU"/>
    </w:rPr>
  </w:style>
  <w:style w:type="character" w:styleId="a7">
    <w:name w:val="Hyperlink"/>
    <w:uiPriority w:val="99"/>
    <w:unhideWhenUsed/>
    <w:rsid w:val="006E19E1"/>
    <w:rPr>
      <w:color w:val="0563C1"/>
      <w:u w:val="single"/>
    </w:rPr>
  </w:style>
  <w:style w:type="character" w:customStyle="1" w:styleId="32">
    <w:name w:val="Заголовок №3_"/>
    <w:link w:val="31"/>
    <w:locked/>
    <w:rsid w:val="006E19E1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9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sl.ru/" TargetMode="External"/><Relationship Id="rId18" Type="http://schemas.openxmlformats.org/officeDocument/2006/relationships/hyperlink" Target="http://www.rism.inf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usenc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lassic-music.ru/" TargetMode="External"/><Relationship Id="rId17" Type="http://schemas.openxmlformats.org/officeDocument/2006/relationships/hyperlink" Target="http://biblioclub.ru/index.php?page=main_u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rip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canto.ru/" TargetMode="External"/><Relationship Id="rId24" Type="http://schemas.openxmlformats.org/officeDocument/2006/relationships/hyperlink" Target="http://yanko.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art.ru/" TargetMode="External"/><Relationship Id="rId23" Type="http://schemas.openxmlformats.org/officeDocument/2006/relationships/hyperlink" Target="http://imslp.org/" TargetMode="External"/><Relationship Id="rId10" Type="http://schemas.openxmlformats.org/officeDocument/2006/relationships/hyperlink" Target="http://intoclassics.net/" TargetMode="External"/><Relationship Id="rId19" Type="http://schemas.openxmlformats.org/officeDocument/2006/relationships/hyperlink" Target="http://www.ril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lute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3191</Words>
  <Characters>18190</Characters>
  <Application>Microsoft Office Word</Application>
  <DocSecurity>0</DocSecurity>
  <Lines>151</Lines>
  <Paragraphs>42</Paragraphs>
  <ScaleCrop>false</ScaleCrop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2021-03-29T11:33:00Z</dcterms:created>
  <dcterms:modified xsi:type="dcterms:W3CDTF">2021-03-29T12:36:00Z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2021-03-29T00:00:00Z</vt:filetime>
  </property>
</Properties>
</file>