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E860" w14:textId="77777777" w:rsidR="00497977" w:rsidRPr="00110AF1" w:rsidRDefault="00497977" w:rsidP="00497977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bookmark99"/>
      <w:r w:rsidRPr="00110AF1">
        <w:rPr>
          <w:sz w:val="28"/>
          <w:szCs w:val="28"/>
        </w:rPr>
        <w:t>Министерство культуры Российской Федерации</w:t>
      </w:r>
    </w:p>
    <w:p w14:paraId="79A78E3A" w14:textId="77777777" w:rsidR="00497977" w:rsidRPr="00110AF1" w:rsidRDefault="00497977" w:rsidP="00497977">
      <w:pPr>
        <w:spacing w:line="360" w:lineRule="auto"/>
        <w:jc w:val="center"/>
        <w:rPr>
          <w:sz w:val="28"/>
          <w:szCs w:val="28"/>
        </w:rPr>
      </w:pPr>
      <w:r w:rsidRPr="00110AF1">
        <w:rPr>
          <w:sz w:val="28"/>
          <w:szCs w:val="28"/>
        </w:rPr>
        <w:t>ФГБОУ ВО «Астраханская государственная консерватория»</w:t>
      </w:r>
    </w:p>
    <w:p w14:paraId="2C0841BB" w14:textId="77777777" w:rsidR="00497977" w:rsidRPr="00110AF1" w:rsidRDefault="00497977" w:rsidP="00497977">
      <w:pPr>
        <w:spacing w:line="360" w:lineRule="auto"/>
        <w:jc w:val="center"/>
        <w:rPr>
          <w:sz w:val="28"/>
          <w:szCs w:val="28"/>
        </w:rPr>
      </w:pPr>
      <w:r w:rsidRPr="00110AF1">
        <w:rPr>
          <w:sz w:val="28"/>
          <w:szCs w:val="28"/>
        </w:rPr>
        <w:t>Кафедра духовых и ударных инструментов</w:t>
      </w:r>
    </w:p>
    <w:p w14:paraId="53CE63BF" w14:textId="77777777" w:rsidR="00497977" w:rsidRPr="00110AF1" w:rsidRDefault="00497977" w:rsidP="00497977">
      <w:pPr>
        <w:spacing w:line="360" w:lineRule="auto"/>
        <w:jc w:val="center"/>
        <w:rPr>
          <w:sz w:val="28"/>
          <w:szCs w:val="28"/>
        </w:rPr>
      </w:pPr>
      <w:r w:rsidRPr="00110AF1">
        <w:rPr>
          <w:sz w:val="28"/>
          <w:szCs w:val="28"/>
        </w:rPr>
        <w:t>(секция «Музыкальное искусство эстрады»)</w:t>
      </w:r>
    </w:p>
    <w:p w14:paraId="2FD574CC" w14:textId="77777777" w:rsidR="00497977" w:rsidRPr="001D749F" w:rsidRDefault="00497977" w:rsidP="00497977">
      <w:pPr>
        <w:ind w:firstLine="709"/>
        <w:jc w:val="center"/>
        <w:rPr>
          <w:sz w:val="28"/>
          <w:szCs w:val="28"/>
        </w:rPr>
      </w:pPr>
    </w:p>
    <w:bookmarkEnd w:id="0"/>
    <w:p w14:paraId="1CEDE755" w14:textId="713A71C3" w:rsidR="00497977" w:rsidRDefault="00497977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6A2B327C" w14:textId="163CA793" w:rsidR="00354258" w:rsidRDefault="00354258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2FF574CA" w14:textId="768E40AC" w:rsidR="00354258" w:rsidRDefault="00354258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A53F7C7" w14:textId="12555959" w:rsidR="00354258" w:rsidRDefault="00354258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6F516CD1" w14:textId="21C884B0" w:rsidR="00354258" w:rsidRDefault="00354258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24972A08" w14:textId="5634436E" w:rsidR="00354258" w:rsidRDefault="00354258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2E0BBA97" w14:textId="1301EE5A" w:rsidR="00354258" w:rsidRDefault="00354258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C21AEB6" w14:textId="433868EA" w:rsidR="00354258" w:rsidRDefault="00354258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661DA8F4" w14:textId="77777777" w:rsidR="00354258" w:rsidRDefault="00354258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6DD07C78" w14:textId="77777777" w:rsidR="00882933" w:rsidRPr="000E4552" w:rsidRDefault="00882933" w:rsidP="000E4552">
      <w:pPr>
        <w:spacing w:line="360" w:lineRule="auto"/>
        <w:jc w:val="right"/>
        <w:outlineLvl w:val="2"/>
        <w:rPr>
          <w:b/>
          <w:caps/>
          <w:sz w:val="28"/>
          <w:szCs w:val="28"/>
        </w:rPr>
      </w:pPr>
      <w:r w:rsidRPr="000E4552">
        <w:rPr>
          <w:b/>
          <w:bCs/>
          <w:sz w:val="28"/>
          <w:szCs w:val="28"/>
        </w:rPr>
        <w:t xml:space="preserve">Ю.И. </w:t>
      </w:r>
      <w:proofErr w:type="spellStart"/>
      <w:r w:rsidRPr="000E4552">
        <w:rPr>
          <w:b/>
          <w:bCs/>
          <w:sz w:val="28"/>
          <w:szCs w:val="28"/>
        </w:rPr>
        <w:t>Эльперин</w:t>
      </w:r>
      <w:proofErr w:type="spellEnd"/>
    </w:p>
    <w:p w14:paraId="72440A91" w14:textId="77777777" w:rsidR="00882933" w:rsidRPr="000E4552" w:rsidRDefault="00882933" w:rsidP="000E4552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375649FF" w14:textId="77777777" w:rsidR="00882933" w:rsidRPr="000E4552" w:rsidRDefault="00882933" w:rsidP="000E4552">
      <w:pPr>
        <w:pStyle w:val="ae"/>
        <w:spacing w:after="0" w:line="360" w:lineRule="auto"/>
        <w:ind w:firstLine="709"/>
        <w:jc w:val="center"/>
        <w:outlineLvl w:val="0"/>
        <w:rPr>
          <w:bCs/>
          <w:sz w:val="28"/>
          <w:szCs w:val="28"/>
        </w:rPr>
      </w:pPr>
      <w:bookmarkStart w:id="2" w:name="_Hlk530639632"/>
      <w:r w:rsidRPr="000E4552">
        <w:rPr>
          <w:sz w:val="28"/>
          <w:szCs w:val="28"/>
        </w:rPr>
        <w:t>Рабочая программа учебной дисциплины</w:t>
      </w:r>
    </w:p>
    <w:p w14:paraId="04619614" w14:textId="77777777" w:rsidR="00882933" w:rsidRPr="000E4552" w:rsidRDefault="00882933" w:rsidP="000E455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«</w:t>
      </w:r>
      <w:r w:rsidR="00F2055C">
        <w:rPr>
          <w:b/>
          <w:sz w:val="28"/>
          <w:szCs w:val="28"/>
        </w:rPr>
        <w:t>Фортепиано</w:t>
      </w:r>
      <w:r w:rsidRPr="000E4552">
        <w:rPr>
          <w:b/>
          <w:sz w:val="28"/>
          <w:szCs w:val="28"/>
        </w:rPr>
        <w:t>»</w:t>
      </w:r>
    </w:p>
    <w:p w14:paraId="2EC739F5" w14:textId="77777777" w:rsidR="00497977" w:rsidRPr="009377DF" w:rsidRDefault="00497977" w:rsidP="00497977">
      <w:pPr>
        <w:spacing w:line="360" w:lineRule="auto"/>
        <w:jc w:val="center"/>
        <w:rPr>
          <w:sz w:val="28"/>
          <w:szCs w:val="28"/>
        </w:rPr>
      </w:pPr>
      <w:bookmarkStart w:id="3" w:name="_Hlk530597915"/>
      <w:bookmarkEnd w:id="1"/>
      <w:bookmarkEnd w:id="2"/>
      <w:r w:rsidRPr="009377DF">
        <w:rPr>
          <w:sz w:val="28"/>
          <w:szCs w:val="28"/>
        </w:rPr>
        <w:t>Направление подготовки</w:t>
      </w:r>
    </w:p>
    <w:p w14:paraId="2C074ACA" w14:textId="77777777" w:rsidR="00497977" w:rsidRPr="009377DF" w:rsidRDefault="00497977" w:rsidP="00497977">
      <w:pPr>
        <w:spacing w:line="360" w:lineRule="auto"/>
        <w:jc w:val="center"/>
        <w:rPr>
          <w:b/>
          <w:sz w:val="28"/>
          <w:szCs w:val="28"/>
        </w:rPr>
      </w:pPr>
      <w:r w:rsidRPr="009377DF">
        <w:rPr>
          <w:b/>
          <w:sz w:val="28"/>
          <w:szCs w:val="28"/>
        </w:rPr>
        <w:t>53.03.01 Музыкальное искусство эстрады</w:t>
      </w:r>
    </w:p>
    <w:p w14:paraId="2ECCF89B" w14:textId="77777777" w:rsidR="00497977" w:rsidRPr="009377DF" w:rsidRDefault="00497977" w:rsidP="00497977">
      <w:pPr>
        <w:spacing w:line="360" w:lineRule="auto"/>
        <w:jc w:val="center"/>
        <w:rPr>
          <w:sz w:val="28"/>
          <w:szCs w:val="28"/>
        </w:rPr>
      </w:pPr>
      <w:r w:rsidRPr="009377DF">
        <w:rPr>
          <w:sz w:val="28"/>
          <w:szCs w:val="28"/>
        </w:rPr>
        <w:t>(уровень бакалавриата)</w:t>
      </w:r>
    </w:p>
    <w:p w14:paraId="086A2841" w14:textId="77777777" w:rsidR="00497977" w:rsidRPr="009377DF" w:rsidRDefault="00497977" w:rsidP="00497977">
      <w:pPr>
        <w:spacing w:line="360" w:lineRule="auto"/>
        <w:jc w:val="center"/>
        <w:rPr>
          <w:b/>
          <w:sz w:val="28"/>
          <w:szCs w:val="28"/>
        </w:rPr>
      </w:pPr>
      <w:r w:rsidRPr="009377DF">
        <w:rPr>
          <w:sz w:val="28"/>
          <w:szCs w:val="28"/>
        </w:rPr>
        <w:t xml:space="preserve">Профиль: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-джазовое пение</w:t>
      </w:r>
    </w:p>
    <w:p w14:paraId="6B970633" w14:textId="77777777" w:rsidR="00497977" w:rsidRPr="001D749F" w:rsidRDefault="00497977" w:rsidP="00497977">
      <w:pPr>
        <w:pStyle w:val="NoSpacing1"/>
        <w:spacing w:line="360" w:lineRule="auto"/>
        <w:jc w:val="center"/>
        <w:rPr>
          <w:sz w:val="28"/>
          <w:szCs w:val="28"/>
        </w:rPr>
      </w:pPr>
    </w:p>
    <w:p w14:paraId="1BD5C266" w14:textId="77777777" w:rsidR="00497977" w:rsidRPr="001D749F" w:rsidRDefault="00497977" w:rsidP="00497977">
      <w:pPr>
        <w:pStyle w:val="NoSpacing1"/>
        <w:spacing w:line="360" w:lineRule="auto"/>
        <w:jc w:val="center"/>
        <w:rPr>
          <w:sz w:val="28"/>
          <w:szCs w:val="28"/>
        </w:rPr>
      </w:pPr>
    </w:p>
    <w:p w14:paraId="728F7DDF" w14:textId="77777777" w:rsidR="00497977" w:rsidRPr="001D749F" w:rsidRDefault="00497977" w:rsidP="00497977">
      <w:pPr>
        <w:spacing w:line="360" w:lineRule="auto"/>
        <w:jc w:val="center"/>
        <w:rPr>
          <w:sz w:val="28"/>
          <w:szCs w:val="28"/>
        </w:rPr>
      </w:pPr>
    </w:p>
    <w:p w14:paraId="05DCC468" w14:textId="77777777" w:rsidR="00497977" w:rsidRPr="001D749F" w:rsidRDefault="00497977" w:rsidP="00497977">
      <w:pPr>
        <w:spacing w:line="360" w:lineRule="auto"/>
        <w:jc w:val="center"/>
        <w:rPr>
          <w:sz w:val="28"/>
          <w:szCs w:val="28"/>
        </w:rPr>
      </w:pPr>
    </w:p>
    <w:p w14:paraId="01678EF2" w14:textId="77777777" w:rsidR="00497977" w:rsidRPr="001D749F" w:rsidRDefault="00497977" w:rsidP="00497977">
      <w:pPr>
        <w:spacing w:line="360" w:lineRule="auto"/>
        <w:jc w:val="center"/>
        <w:rPr>
          <w:sz w:val="28"/>
          <w:szCs w:val="28"/>
        </w:rPr>
      </w:pPr>
    </w:p>
    <w:p w14:paraId="7CE38020" w14:textId="77777777" w:rsidR="00497977" w:rsidRDefault="00497977" w:rsidP="00497977">
      <w:pPr>
        <w:spacing w:line="360" w:lineRule="auto"/>
        <w:jc w:val="center"/>
        <w:rPr>
          <w:sz w:val="28"/>
          <w:szCs w:val="28"/>
        </w:rPr>
      </w:pPr>
      <w:r w:rsidRPr="001D749F">
        <w:rPr>
          <w:sz w:val="28"/>
          <w:szCs w:val="28"/>
        </w:rPr>
        <w:t xml:space="preserve">Астрахань </w:t>
      </w:r>
    </w:p>
    <w:p w14:paraId="40C894AF" w14:textId="77777777" w:rsidR="00354258" w:rsidRDefault="00354258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16CE395C" w14:textId="1AE79194" w:rsidR="00497977" w:rsidRPr="00DF35CE" w:rsidRDefault="00497977" w:rsidP="00497977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  <w:color w:val="000000"/>
        </w:rPr>
      </w:pPr>
      <w:bookmarkStart w:id="4" w:name="_GoBack"/>
      <w:bookmarkEnd w:id="4"/>
      <w:r w:rsidRPr="00DF35CE">
        <w:rPr>
          <w:rFonts w:ascii="Times New Roman" w:hAnsi="Times New Roman"/>
          <w:i w:val="0"/>
          <w:color w:val="000000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497977" w:rsidRPr="001D749F" w14:paraId="11EB2E15" w14:textId="77777777" w:rsidTr="00532AB5">
        <w:trPr>
          <w:cantSplit/>
        </w:trPr>
        <w:tc>
          <w:tcPr>
            <w:tcW w:w="9606" w:type="dxa"/>
            <w:gridSpan w:val="2"/>
          </w:tcPr>
          <w:p w14:paraId="007B369F" w14:textId="77777777" w:rsidR="00497977" w:rsidRPr="001D749F" w:rsidRDefault="00497977" w:rsidP="00532AB5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97977" w:rsidRPr="001D749F" w14:paraId="7909D1DD" w14:textId="77777777" w:rsidTr="00532AB5">
        <w:tc>
          <w:tcPr>
            <w:tcW w:w="782" w:type="dxa"/>
            <w:hideMark/>
          </w:tcPr>
          <w:p w14:paraId="06539794" w14:textId="77777777" w:rsidR="00497977" w:rsidRPr="001D749F" w:rsidRDefault="00497977" w:rsidP="00532AB5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4FEAAD5E" w14:textId="77777777" w:rsidR="00497977" w:rsidRPr="001D749F" w:rsidRDefault="00497977" w:rsidP="00532AB5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курса</w:t>
            </w:r>
          </w:p>
        </w:tc>
      </w:tr>
      <w:tr w:rsidR="00497977" w:rsidRPr="001D749F" w14:paraId="6CA07B5D" w14:textId="77777777" w:rsidTr="00532AB5">
        <w:tc>
          <w:tcPr>
            <w:tcW w:w="782" w:type="dxa"/>
            <w:hideMark/>
          </w:tcPr>
          <w:p w14:paraId="08C50439" w14:textId="77777777" w:rsidR="00497977" w:rsidRPr="001D749F" w:rsidRDefault="00497977" w:rsidP="00532AB5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093FB8C8" w14:textId="77777777" w:rsidR="00497977" w:rsidRPr="001D749F" w:rsidRDefault="00497977" w:rsidP="00532AB5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497977" w:rsidRPr="001D749F" w14:paraId="5AB29869" w14:textId="77777777" w:rsidTr="00532AB5">
        <w:tc>
          <w:tcPr>
            <w:tcW w:w="782" w:type="dxa"/>
            <w:hideMark/>
          </w:tcPr>
          <w:p w14:paraId="63A98D27" w14:textId="77777777" w:rsidR="00497977" w:rsidRPr="001D749F" w:rsidRDefault="00497977" w:rsidP="00532AB5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3.</w:t>
            </w:r>
          </w:p>
        </w:tc>
        <w:tc>
          <w:tcPr>
            <w:tcW w:w="8824" w:type="dxa"/>
            <w:hideMark/>
          </w:tcPr>
          <w:p w14:paraId="7A99006F" w14:textId="77777777" w:rsidR="00497977" w:rsidRPr="001D749F" w:rsidRDefault="00497977" w:rsidP="00532AB5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1D749F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97977" w:rsidRPr="001D749F" w14:paraId="36AA94DD" w14:textId="77777777" w:rsidTr="00532AB5">
        <w:tc>
          <w:tcPr>
            <w:tcW w:w="782" w:type="dxa"/>
          </w:tcPr>
          <w:p w14:paraId="108DD82D" w14:textId="77777777" w:rsidR="00497977" w:rsidRPr="001D749F" w:rsidRDefault="00497977" w:rsidP="00532AB5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2CAAFCA2" w14:textId="77777777" w:rsidR="00497977" w:rsidRPr="001D749F" w:rsidRDefault="00497977" w:rsidP="00532AB5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97977" w:rsidRPr="001D749F" w14:paraId="47844294" w14:textId="77777777" w:rsidTr="00532AB5">
        <w:tc>
          <w:tcPr>
            <w:tcW w:w="782" w:type="dxa"/>
          </w:tcPr>
          <w:p w14:paraId="491DBD19" w14:textId="77777777" w:rsidR="00497977" w:rsidRPr="001D749F" w:rsidRDefault="00497977" w:rsidP="00532AB5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14EC479E" w14:textId="77777777" w:rsidR="00497977" w:rsidRPr="001D749F" w:rsidRDefault="00497977" w:rsidP="00532AB5">
            <w:pPr>
              <w:pStyle w:val="af4"/>
              <w:spacing w:line="360" w:lineRule="auto"/>
              <w:jc w:val="both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97977" w:rsidRPr="001D749F" w14:paraId="0EFC046B" w14:textId="77777777" w:rsidTr="00532AB5">
        <w:tc>
          <w:tcPr>
            <w:tcW w:w="782" w:type="dxa"/>
            <w:hideMark/>
          </w:tcPr>
          <w:p w14:paraId="37FAFADD" w14:textId="77777777" w:rsidR="00497977" w:rsidRPr="001D749F" w:rsidRDefault="00497977" w:rsidP="00532AB5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3276B49F" w14:textId="77777777" w:rsidR="00497977" w:rsidRPr="001D749F" w:rsidRDefault="00497977" w:rsidP="00532AB5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97977" w:rsidRPr="001D749F" w14:paraId="0450C000" w14:textId="77777777" w:rsidTr="00532AB5">
        <w:trPr>
          <w:cantSplit/>
        </w:trPr>
        <w:tc>
          <w:tcPr>
            <w:tcW w:w="782" w:type="dxa"/>
            <w:hideMark/>
          </w:tcPr>
          <w:p w14:paraId="75422960" w14:textId="77777777" w:rsidR="00497977" w:rsidRPr="001D749F" w:rsidRDefault="00497977" w:rsidP="00532AB5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063A4409" w14:textId="77777777" w:rsidR="00497977" w:rsidRPr="001D749F" w:rsidRDefault="00497977" w:rsidP="00532AB5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1D749F">
              <w:rPr>
                <w:sz w:val="28"/>
                <w:szCs w:val="28"/>
              </w:rPr>
              <w:t>Учебно-методическое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497977" w:rsidRPr="001D749F" w14:paraId="1249C2EF" w14:textId="77777777" w:rsidTr="00532AB5">
        <w:trPr>
          <w:cantSplit/>
        </w:trPr>
        <w:tc>
          <w:tcPr>
            <w:tcW w:w="9606" w:type="dxa"/>
            <w:gridSpan w:val="2"/>
            <w:hideMark/>
          </w:tcPr>
          <w:p w14:paraId="28E2725B" w14:textId="77777777" w:rsidR="00497977" w:rsidRPr="001D749F" w:rsidRDefault="00497977" w:rsidP="00532AB5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32C8154E" w14:textId="77777777" w:rsidR="00497977" w:rsidRPr="001D749F" w:rsidRDefault="00497977" w:rsidP="00497977">
      <w:pPr>
        <w:pStyle w:val="af4"/>
        <w:spacing w:line="360" w:lineRule="auto"/>
        <w:jc w:val="both"/>
        <w:rPr>
          <w:b/>
          <w:sz w:val="28"/>
          <w:szCs w:val="28"/>
        </w:rPr>
      </w:pPr>
    </w:p>
    <w:p w14:paraId="40E619F1" w14:textId="77777777" w:rsidR="00497977" w:rsidRPr="001D749F" w:rsidRDefault="00497977" w:rsidP="00497977">
      <w:pPr>
        <w:pStyle w:val="af4"/>
        <w:spacing w:line="360" w:lineRule="auto"/>
        <w:jc w:val="both"/>
        <w:rPr>
          <w:sz w:val="28"/>
          <w:szCs w:val="28"/>
        </w:rPr>
      </w:pPr>
      <w:r w:rsidRPr="001D749F">
        <w:rPr>
          <w:sz w:val="28"/>
          <w:szCs w:val="28"/>
        </w:rPr>
        <w:t xml:space="preserve">ПРИЛОЖЕНИЕ </w:t>
      </w:r>
    </w:p>
    <w:p w14:paraId="567E0CC3" w14:textId="77777777" w:rsidR="00497977" w:rsidRPr="001D749F" w:rsidRDefault="00497977" w:rsidP="00497977">
      <w:pPr>
        <w:pStyle w:val="af4"/>
        <w:spacing w:line="360" w:lineRule="auto"/>
        <w:jc w:val="both"/>
        <w:rPr>
          <w:sz w:val="28"/>
          <w:szCs w:val="28"/>
        </w:rPr>
      </w:pPr>
      <w:r w:rsidRPr="001D749F">
        <w:rPr>
          <w:sz w:val="28"/>
          <w:szCs w:val="28"/>
        </w:rPr>
        <w:t>Методические рекомендации преподавателям и студентам</w:t>
      </w:r>
    </w:p>
    <w:p w14:paraId="3CBC895B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bookmarkEnd w:id="3"/>
    <w:p w14:paraId="27EE2CD8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773B2A90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33DCDD2F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3B1E2C1E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0F8F3EC9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05686E3A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12596C4F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0B9CBFE2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177A08E3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FB3A064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91CF172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6678971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D108487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DB8E5AB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94F948E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D02F7B5" w14:textId="77777777" w:rsidR="00497977" w:rsidRDefault="00497977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5E5B8B7" w14:textId="77777777" w:rsidR="00497977" w:rsidRDefault="00497977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8EC15C7" w14:textId="77777777" w:rsidR="008D6EBC" w:rsidRPr="000E4552" w:rsidRDefault="008D6EBC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0E4552">
        <w:rPr>
          <w:b/>
          <w:bCs/>
          <w:caps/>
          <w:sz w:val="28"/>
          <w:szCs w:val="28"/>
        </w:rPr>
        <w:t>1. ц</w:t>
      </w:r>
      <w:r w:rsidRPr="000E4552">
        <w:rPr>
          <w:b/>
          <w:bCs/>
          <w:sz w:val="28"/>
          <w:szCs w:val="28"/>
        </w:rPr>
        <w:t>ель и задачи курса</w:t>
      </w:r>
    </w:p>
    <w:p w14:paraId="440C5034" w14:textId="77777777" w:rsidR="00F2055C" w:rsidRPr="00DC0358" w:rsidRDefault="008D6EBC" w:rsidP="00F2055C">
      <w:pPr>
        <w:pStyle w:val="1"/>
        <w:shd w:val="clear" w:color="auto" w:fill="auto"/>
        <w:spacing w:before="0" w:line="360" w:lineRule="auto"/>
        <w:ind w:firstLine="708"/>
        <w:jc w:val="both"/>
        <w:rPr>
          <w:bCs/>
          <w:sz w:val="28"/>
          <w:szCs w:val="28"/>
        </w:rPr>
      </w:pPr>
      <w:r w:rsidRPr="000E4552">
        <w:rPr>
          <w:b/>
          <w:bCs/>
          <w:sz w:val="28"/>
          <w:szCs w:val="28"/>
        </w:rPr>
        <w:t xml:space="preserve">Целью </w:t>
      </w:r>
      <w:r w:rsidRPr="000E4552">
        <w:rPr>
          <w:sz w:val="28"/>
          <w:szCs w:val="28"/>
        </w:rPr>
        <w:t>дисциплины «</w:t>
      </w:r>
      <w:r w:rsidR="00F2055C">
        <w:rPr>
          <w:sz w:val="28"/>
          <w:szCs w:val="28"/>
        </w:rPr>
        <w:t>Фортепиано</w:t>
      </w:r>
      <w:r w:rsidRPr="000E4552">
        <w:rPr>
          <w:sz w:val="28"/>
          <w:szCs w:val="28"/>
        </w:rPr>
        <w:t xml:space="preserve">» является </w:t>
      </w:r>
      <w:r w:rsidR="00F2055C" w:rsidRPr="00DC0358">
        <w:rPr>
          <w:bCs/>
          <w:sz w:val="28"/>
          <w:szCs w:val="28"/>
        </w:rPr>
        <w:t>обучение студентов комплексу игровых навыков, позволяющих в полном объеме реализовать свои возможности как в процессе обучения в ВУЗе, так и в дальнейшей профессиональной деятельности: музыкальное исполнительство; музыкальная педагогика (преподавание в образовательных учреждениях РФ, учреждениях дополнительного образования, детских школах искусств); руководство творческими коллективами; просветительство в области музыкального искусства и культуры.</w:t>
      </w:r>
    </w:p>
    <w:p w14:paraId="276DBDB9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E4552">
        <w:rPr>
          <w:b/>
          <w:bCs/>
          <w:sz w:val="28"/>
          <w:szCs w:val="28"/>
        </w:rPr>
        <w:t xml:space="preserve">Задачами </w:t>
      </w:r>
      <w:r w:rsidRPr="000E4552">
        <w:rPr>
          <w:sz w:val="28"/>
          <w:szCs w:val="28"/>
        </w:rPr>
        <w:t xml:space="preserve">дисциплины являются формирование у студента: </w:t>
      </w:r>
    </w:p>
    <w:p w14:paraId="38142C16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мотивации к постоянному поиску творческих решений при исполнении музыкальных произведений, </w:t>
      </w:r>
    </w:p>
    <w:p w14:paraId="78EC2593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14:paraId="166A7396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0E4552">
        <w:rPr>
          <w:sz w:val="28"/>
          <w:szCs w:val="28"/>
        </w:rPr>
        <w:t>слухо</w:t>
      </w:r>
      <w:proofErr w:type="spellEnd"/>
      <w:r w:rsidRPr="000E4552">
        <w:rPr>
          <w:sz w:val="28"/>
          <w:szCs w:val="28"/>
        </w:rPr>
        <w:t xml:space="preserve">-мыслительных процессов, активизация эмоциональной, волевой сфер, </w:t>
      </w:r>
    </w:p>
    <w:p w14:paraId="0CE10CA6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звукоизвлечения, </w:t>
      </w:r>
      <w:proofErr w:type="spellStart"/>
      <w:r w:rsidRPr="000E4552">
        <w:rPr>
          <w:sz w:val="28"/>
          <w:szCs w:val="28"/>
        </w:rPr>
        <w:t>звуковедения</w:t>
      </w:r>
      <w:proofErr w:type="spellEnd"/>
      <w:r w:rsidRPr="000E4552">
        <w:rPr>
          <w:sz w:val="28"/>
          <w:szCs w:val="28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14:paraId="30AEF6E6" w14:textId="77777777" w:rsidR="008939B9" w:rsidRDefault="008D6EBC" w:rsidP="00F2055C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F2055C">
        <w:rPr>
          <w:sz w:val="28"/>
          <w:szCs w:val="28"/>
        </w:rPr>
        <w:t>совершенствование навыков чтения с листа и транспонирования, результ</w:t>
      </w:r>
      <w:r w:rsidR="00F2055C">
        <w:rPr>
          <w:sz w:val="28"/>
          <w:szCs w:val="28"/>
        </w:rPr>
        <w:t>ативной самостоятельной работы.</w:t>
      </w:r>
    </w:p>
    <w:p w14:paraId="4342B10B" w14:textId="77777777" w:rsidR="00F2055C" w:rsidRPr="00F2055C" w:rsidRDefault="00F2055C" w:rsidP="00F2055C">
      <w:pPr>
        <w:pStyle w:val="1"/>
        <w:shd w:val="clear" w:color="auto" w:fill="auto"/>
        <w:spacing w:before="0" w:line="360" w:lineRule="auto"/>
        <w:ind w:left="795" w:firstLine="0"/>
        <w:jc w:val="both"/>
        <w:rPr>
          <w:sz w:val="28"/>
          <w:szCs w:val="28"/>
        </w:rPr>
      </w:pPr>
    </w:p>
    <w:p w14:paraId="708EC484" w14:textId="77777777" w:rsidR="00E86543" w:rsidRPr="000E4552" w:rsidRDefault="00E86543" w:rsidP="00F2055C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E4552">
        <w:rPr>
          <w:b/>
          <w:bCs/>
          <w:caps/>
          <w:sz w:val="28"/>
          <w:szCs w:val="28"/>
        </w:rPr>
        <w:t xml:space="preserve">2. </w:t>
      </w:r>
      <w:r w:rsidRPr="000E4552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3015EDC5" w14:textId="77777777" w:rsidR="00E86543" w:rsidRPr="000E4552" w:rsidRDefault="00E86543" w:rsidP="008939B9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4552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0E4552">
        <w:rPr>
          <w:sz w:val="28"/>
          <w:szCs w:val="28"/>
        </w:rPr>
        <w:t xml:space="preserve"> профессиональными компетенциями (ПК):</w:t>
      </w:r>
    </w:p>
    <w:p w14:paraId="544F751C" w14:textId="77777777" w:rsidR="00FE5DAF" w:rsidRPr="008939B9" w:rsidRDefault="008939B9" w:rsidP="008939B9">
      <w:pPr>
        <w:spacing w:line="360" w:lineRule="auto"/>
        <w:ind w:firstLine="708"/>
        <w:jc w:val="both"/>
        <w:rPr>
          <w:sz w:val="28"/>
          <w:szCs w:val="28"/>
        </w:rPr>
      </w:pPr>
      <w:bookmarkStart w:id="5" w:name="_Hlk530592859"/>
      <w:r w:rsidRPr="008939B9">
        <w:rPr>
          <w:sz w:val="28"/>
          <w:szCs w:val="28"/>
        </w:rPr>
        <w:lastRenderedPageBreak/>
        <w:t>ПК-14:</w:t>
      </w:r>
      <w:r w:rsidRPr="008939B9">
        <w:rPr>
          <w:color w:val="000000"/>
          <w:sz w:val="28"/>
          <w:szCs w:val="28"/>
        </w:rPr>
        <w:t xml:space="preserve"> </w:t>
      </w:r>
      <w:r w:rsidRPr="008939B9">
        <w:rPr>
          <w:sz w:val="28"/>
          <w:szCs w:val="28"/>
        </w:rPr>
        <w:t>способностью использовать фортепиано и иные клавишные инструменты в своей профессиональной (исполнительской, педагогической) деятельности</w:t>
      </w:r>
      <w:r>
        <w:rPr>
          <w:sz w:val="28"/>
          <w:szCs w:val="28"/>
        </w:rPr>
        <w:t>.</w:t>
      </w:r>
      <w:r w:rsidRPr="008939B9">
        <w:rPr>
          <w:color w:val="000000"/>
          <w:sz w:val="28"/>
          <w:szCs w:val="28"/>
        </w:rPr>
        <w:t xml:space="preserve"> </w:t>
      </w:r>
    </w:p>
    <w:p w14:paraId="074C8526" w14:textId="77777777" w:rsidR="002A2D3B" w:rsidRPr="000E4552" w:rsidRDefault="008D6EBC" w:rsidP="008939B9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bookmarkStart w:id="6" w:name="bookmark23"/>
      <w:bookmarkEnd w:id="5"/>
      <w:r w:rsidRPr="000E4552">
        <w:rPr>
          <w:sz w:val="28"/>
          <w:szCs w:val="28"/>
        </w:rPr>
        <w:t>В результате освоения дисциплины студент должен</w:t>
      </w:r>
      <w:r w:rsidRPr="000E4552">
        <w:rPr>
          <w:rStyle w:val="af1"/>
          <w:sz w:val="28"/>
          <w:szCs w:val="28"/>
        </w:rPr>
        <w:t xml:space="preserve"> </w:t>
      </w:r>
    </w:p>
    <w:p w14:paraId="1D9CAB58" w14:textId="77777777" w:rsidR="00F2055C" w:rsidRDefault="00F2055C" w:rsidP="00F2055C">
      <w:pPr>
        <w:pStyle w:val="1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bCs/>
          <w:sz w:val="28"/>
          <w:szCs w:val="18"/>
        </w:rPr>
      </w:pPr>
      <w:bookmarkStart w:id="7" w:name="_Hlk1387738"/>
      <w:r>
        <w:rPr>
          <w:b/>
          <w:bCs/>
          <w:i/>
          <w:sz w:val="28"/>
          <w:szCs w:val="18"/>
        </w:rPr>
        <w:t>з</w:t>
      </w:r>
      <w:r w:rsidRPr="00E75E1A">
        <w:rPr>
          <w:b/>
          <w:bCs/>
          <w:i/>
          <w:sz w:val="28"/>
          <w:szCs w:val="18"/>
        </w:rPr>
        <w:t>нать</w:t>
      </w:r>
      <w:r w:rsidRPr="00DC0358">
        <w:rPr>
          <w:bCs/>
          <w:sz w:val="28"/>
          <w:szCs w:val="18"/>
        </w:rPr>
        <w:t xml:space="preserve"> особенности стилей и жанров разных эпох, различные приемы работы над полифонией, крупной формой, кантиленой, этюдами.</w:t>
      </w:r>
    </w:p>
    <w:p w14:paraId="1E660CB6" w14:textId="77777777" w:rsidR="00F2055C" w:rsidRDefault="00F2055C" w:rsidP="00F2055C">
      <w:pPr>
        <w:pStyle w:val="1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bCs/>
          <w:sz w:val="28"/>
          <w:szCs w:val="18"/>
        </w:rPr>
      </w:pPr>
      <w:r>
        <w:rPr>
          <w:b/>
          <w:bCs/>
          <w:i/>
          <w:sz w:val="28"/>
          <w:szCs w:val="18"/>
        </w:rPr>
        <w:t>у</w:t>
      </w:r>
      <w:r w:rsidRPr="00E75E1A">
        <w:rPr>
          <w:b/>
          <w:bCs/>
          <w:i/>
          <w:sz w:val="28"/>
          <w:szCs w:val="18"/>
        </w:rPr>
        <w:t>меть</w:t>
      </w:r>
      <w:r w:rsidRPr="00DC0358">
        <w:rPr>
          <w:bCs/>
          <w:sz w:val="28"/>
          <w:szCs w:val="18"/>
        </w:rPr>
        <w:t xml:space="preserve"> исполнять произведения на хорошем художественном уровне, аккомпанировать и играть в ансамбле, уметь читать с листа, прочесть хоровую партитуру на фортепиано;</w:t>
      </w:r>
    </w:p>
    <w:p w14:paraId="4C026F5E" w14:textId="77777777" w:rsidR="00F2055C" w:rsidRPr="00DC0358" w:rsidRDefault="00F2055C" w:rsidP="00F2055C">
      <w:pPr>
        <w:pStyle w:val="1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bCs/>
          <w:sz w:val="28"/>
          <w:szCs w:val="18"/>
        </w:rPr>
      </w:pPr>
      <w:r>
        <w:rPr>
          <w:b/>
          <w:bCs/>
          <w:i/>
          <w:sz w:val="28"/>
          <w:szCs w:val="18"/>
        </w:rPr>
        <w:t>в</w:t>
      </w:r>
      <w:r w:rsidRPr="00E75E1A">
        <w:rPr>
          <w:b/>
          <w:bCs/>
          <w:i/>
          <w:sz w:val="28"/>
          <w:szCs w:val="18"/>
        </w:rPr>
        <w:t>ладеть</w:t>
      </w:r>
      <w:r w:rsidRPr="00DC0358">
        <w:rPr>
          <w:bCs/>
          <w:sz w:val="28"/>
          <w:szCs w:val="18"/>
        </w:rPr>
        <w:t xml:space="preserve"> навыками исполнения на фортепиано, осмысленного прочтения нотного текста, знать музыкальную терминологию, владеть навыками самостоятельной работы.</w:t>
      </w:r>
    </w:p>
    <w:bookmarkEnd w:id="7"/>
    <w:p w14:paraId="14774D68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</w:p>
    <w:bookmarkEnd w:id="6"/>
    <w:p w14:paraId="3FE1439B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0"/>
        <w:contextualSpacing/>
        <w:rPr>
          <w:caps/>
          <w:sz w:val="28"/>
          <w:szCs w:val="28"/>
        </w:rPr>
      </w:pPr>
      <w:r w:rsidRPr="000E4552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3FEB6D52" w14:textId="77777777" w:rsidR="008D6EBC" w:rsidRPr="000E4552" w:rsidRDefault="008D6EBC" w:rsidP="000E4552">
      <w:pPr>
        <w:spacing w:line="360" w:lineRule="auto"/>
        <w:contextualSpacing/>
        <w:jc w:val="center"/>
        <w:rPr>
          <w:sz w:val="28"/>
          <w:szCs w:val="28"/>
        </w:rPr>
      </w:pPr>
    </w:p>
    <w:p w14:paraId="45CDBEBA" w14:textId="77777777" w:rsidR="00687362" w:rsidRDefault="00687362" w:rsidP="007A0AA9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_Hlk530593026"/>
      <w:r w:rsidRPr="000E4552">
        <w:rPr>
          <w:sz w:val="28"/>
          <w:szCs w:val="28"/>
        </w:rPr>
        <w:t xml:space="preserve">Общая трудоемкость дисциплины – </w:t>
      </w:r>
      <w:r w:rsidR="00F2055C">
        <w:rPr>
          <w:sz w:val="28"/>
          <w:szCs w:val="28"/>
        </w:rPr>
        <w:t>36</w:t>
      </w:r>
      <w:r w:rsidR="008939B9" w:rsidRPr="003928F2">
        <w:rPr>
          <w:sz w:val="28"/>
          <w:szCs w:val="28"/>
        </w:rPr>
        <w:t>0</w:t>
      </w:r>
      <w:r w:rsidRPr="000E4552">
        <w:rPr>
          <w:sz w:val="28"/>
          <w:szCs w:val="28"/>
        </w:rPr>
        <w:t xml:space="preserve"> часов, аудиторная работа </w:t>
      </w:r>
      <w:r w:rsidR="002A2D3B" w:rsidRPr="000E4552">
        <w:rPr>
          <w:sz w:val="28"/>
          <w:szCs w:val="28"/>
        </w:rPr>
        <w:t>–</w:t>
      </w:r>
      <w:r w:rsidRPr="000E4552">
        <w:rPr>
          <w:sz w:val="28"/>
          <w:szCs w:val="28"/>
        </w:rPr>
        <w:t xml:space="preserve"> </w:t>
      </w:r>
      <w:r w:rsidR="00F2055C">
        <w:rPr>
          <w:sz w:val="28"/>
          <w:szCs w:val="28"/>
        </w:rPr>
        <w:t xml:space="preserve">108 </w:t>
      </w:r>
      <w:r w:rsidRPr="000E4552">
        <w:rPr>
          <w:sz w:val="28"/>
          <w:szCs w:val="28"/>
        </w:rPr>
        <w:t>часов, самостоятельная работа –</w:t>
      </w:r>
      <w:r w:rsidR="00DC312A" w:rsidRPr="000E4552">
        <w:rPr>
          <w:sz w:val="28"/>
          <w:szCs w:val="28"/>
        </w:rPr>
        <w:t xml:space="preserve"> </w:t>
      </w:r>
      <w:r w:rsidR="00F2055C">
        <w:rPr>
          <w:sz w:val="28"/>
          <w:szCs w:val="28"/>
        </w:rPr>
        <w:t>252</w:t>
      </w:r>
      <w:r w:rsidR="00DC312A" w:rsidRPr="000E4552">
        <w:rPr>
          <w:sz w:val="28"/>
          <w:szCs w:val="28"/>
        </w:rPr>
        <w:t xml:space="preserve"> </w:t>
      </w:r>
      <w:r w:rsidR="00604A4F">
        <w:rPr>
          <w:sz w:val="28"/>
          <w:szCs w:val="28"/>
        </w:rPr>
        <w:t>часа</w:t>
      </w:r>
      <w:r w:rsidRPr="000E4552">
        <w:rPr>
          <w:sz w:val="28"/>
          <w:szCs w:val="28"/>
        </w:rPr>
        <w:t xml:space="preserve">. Время изучения </w:t>
      </w:r>
      <w:r w:rsidR="002A2D3B" w:rsidRPr="000E4552">
        <w:rPr>
          <w:sz w:val="28"/>
          <w:szCs w:val="28"/>
        </w:rPr>
        <w:t>–</w:t>
      </w:r>
      <w:r w:rsidRPr="000E4552">
        <w:rPr>
          <w:sz w:val="28"/>
          <w:szCs w:val="28"/>
        </w:rPr>
        <w:t xml:space="preserve"> </w:t>
      </w:r>
      <w:r w:rsidR="00604A4F">
        <w:rPr>
          <w:sz w:val="28"/>
          <w:szCs w:val="28"/>
        </w:rPr>
        <w:t>1</w:t>
      </w:r>
      <w:r w:rsidR="008939B9">
        <w:rPr>
          <w:sz w:val="28"/>
          <w:szCs w:val="28"/>
        </w:rPr>
        <w:t>-6</w:t>
      </w:r>
      <w:r w:rsidRPr="000E4552">
        <w:rPr>
          <w:sz w:val="28"/>
          <w:szCs w:val="28"/>
        </w:rPr>
        <w:t xml:space="preserve"> семестры. Занятия по</w:t>
      </w:r>
      <w:r w:rsidR="00F172E0" w:rsidRPr="00172F48">
        <w:rPr>
          <w:sz w:val="28"/>
          <w:szCs w:val="28"/>
        </w:rPr>
        <w:t xml:space="preserve"> </w:t>
      </w:r>
      <w:r w:rsidR="00F172E0">
        <w:rPr>
          <w:sz w:val="28"/>
          <w:szCs w:val="28"/>
        </w:rPr>
        <w:t>дополнительному инструменту</w:t>
      </w:r>
      <w:r w:rsidR="00F172E0" w:rsidRPr="00172F48">
        <w:rPr>
          <w:sz w:val="28"/>
          <w:szCs w:val="28"/>
        </w:rPr>
        <w:t xml:space="preserve"> проходят в </w:t>
      </w:r>
      <w:r w:rsidR="00F172E0">
        <w:rPr>
          <w:sz w:val="28"/>
          <w:szCs w:val="28"/>
        </w:rPr>
        <w:t>форме индивидуальных уроков по 1 часу</w:t>
      </w:r>
      <w:r w:rsidR="00F172E0" w:rsidRPr="00172F48">
        <w:rPr>
          <w:sz w:val="28"/>
          <w:szCs w:val="28"/>
        </w:rPr>
        <w:t xml:space="preserve"> в неделю. </w:t>
      </w:r>
      <w:r w:rsidRPr="000E4552">
        <w:rPr>
          <w:sz w:val="28"/>
          <w:szCs w:val="28"/>
        </w:rPr>
        <w:t xml:space="preserve">Формы контроля: </w:t>
      </w:r>
      <w:r w:rsidR="00604A4F">
        <w:rPr>
          <w:sz w:val="28"/>
          <w:szCs w:val="28"/>
        </w:rPr>
        <w:t xml:space="preserve">5 </w:t>
      </w:r>
      <w:r w:rsidR="00F172E0">
        <w:rPr>
          <w:sz w:val="28"/>
          <w:szCs w:val="28"/>
        </w:rPr>
        <w:t>семестр – зачет</w:t>
      </w:r>
      <w:r w:rsidR="00604A4F">
        <w:rPr>
          <w:sz w:val="28"/>
          <w:szCs w:val="28"/>
        </w:rPr>
        <w:t>, 3,6 семестры - экзамен</w:t>
      </w:r>
      <w:r w:rsidR="00F172E0" w:rsidRPr="00172F48">
        <w:rPr>
          <w:sz w:val="28"/>
          <w:szCs w:val="28"/>
        </w:rPr>
        <w:t>.</w:t>
      </w:r>
      <w:r w:rsidRPr="000E4552">
        <w:rPr>
          <w:sz w:val="28"/>
          <w:szCs w:val="28"/>
        </w:rPr>
        <w:t xml:space="preserve"> Формой промежуточной аттестации являются выступления на академических концертах.</w:t>
      </w:r>
    </w:p>
    <w:p w14:paraId="011ABA8B" w14:textId="77777777" w:rsidR="00604A4F" w:rsidRPr="000E4552" w:rsidRDefault="00604A4F" w:rsidP="007A0AA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9731938" w14:textId="77777777" w:rsidR="002A2D3B" w:rsidRPr="000E4552" w:rsidRDefault="002A2D3B" w:rsidP="000E4552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  <w:bookmarkStart w:id="9" w:name="_Hlk529798601"/>
      <w:r w:rsidRPr="000E4552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2A2D3B" w:rsidRPr="000E4552" w14:paraId="3E72FB75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786C" w14:textId="77777777" w:rsidR="002A2D3B" w:rsidRPr="000E4552" w:rsidRDefault="002A2D3B" w:rsidP="000E4552">
            <w:pPr>
              <w:spacing w:line="276" w:lineRule="auto"/>
              <w:rPr>
                <w:sz w:val="28"/>
                <w:szCs w:val="28"/>
              </w:rPr>
            </w:pPr>
            <w:bookmarkStart w:id="10" w:name="_Hlk527410419"/>
            <w:r w:rsidRPr="000E4552">
              <w:rPr>
                <w:sz w:val="28"/>
                <w:szCs w:val="28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AF03" w14:textId="77777777" w:rsidR="002A2D3B" w:rsidRPr="000E4552" w:rsidRDefault="002A2D3B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CF86" w14:textId="77777777" w:rsidR="002A2D3B" w:rsidRPr="000E4552" w:rsidRDefault="002A2D3B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Всего часов</w:t>
            </w:r>
          </w:p>
        </w:tc>
      </w:tr>
      <w:tr w:rsidR="002A2D3B" w:rsidRPr="000E4552" w14:paraId="32C3CFD5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7EAF" w14:textId="77777777" w:rsidR="002A2D3B" w:rsidRPr="000E4552" w:rsidRDefault="002A2D3B" w:rsidP="000E45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EED8" w14:textId="77777777" w:rsidR="002A2D3B" w:rsidRPr="000E4552" w:rsidRDefault="00604A4F" w:rsidP="000E4552">
            <w:pPr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</w:t>
            </w:r>
            <w:r w:rsidR="002A2D3B" w:rsidRPr="000E4552">
              <w:rPr>
                <w:b/>
                <w:i/>
                <w:sz w:val="28"/>
                <w:szCs w:val="28"/>
              </w:rPr>
              <w:t>6 семестры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A431" w14:textId="77777777" w:rsidR="002A2D3B" w:rsidRPr="000E4552" w:rsidRDefault="002A2D3B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2D3B" w:rsidRPr="000E4552" w14:paraId="42A00FC6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E4AA" w14:textId="77777777" w:rsidR="002A2D3B" w:rsidRPr="000E4552" w:rsidRDefault="002A2D3B" w:rsidP="000E4552">
            <w:pPr>
              <w:spacing w:line="276" w:lineRule="auto"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0FC4" w14:textId="77777777" w:rsidR="002A2D3B" w:rsidRPr="000E4552" w:rsidRDefault="002A2D3B" w:rsidP="000E45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Работа над техникой: упражнения, этюды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D362" w14:textId="77777777" w:rsidR="002A2D3B" w:rsidRPr="00EA6CAC" w:rsidRDefault="003E1B23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172E0" w:rsidRPr="000E4552" w14:paraId="0D4A8513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E91D" w14:textId="77777777" w:rsidR="00F172E0" w:rsidRPr="000E4552" w:rsidRDefault="00F172E0" w:rsidP="000E4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AA44" w14:textId="77777777" w:rsidR="00F172E0" w:rsidRPr="000E4552" w:rsidRDefault="00604A4F" w:rsidP="000E455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полифонией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DD66" w14:textId="77777777" w:rsidR="00F172E0" w:rsidRPr="00EA6CAC" w:rsidRDefault="00604A4F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A2D3B" w:rsidRPr="000E4552" w14:paraId="05BD1396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D668" w14:textId="77777777" w:rsidR="002A2D3B" w:rsidRPr="000E4552" w:rsidRDefault="002A2D3B" w:rsidP="000E4552">
            <w:pPr>
              <w:spacing w:line="276" w:lineRule="auto"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4FEF" w14:textId="77777777" w:rsidR="002A2D3B" w:rsidRPr="000E4552" w:rsidRDefault="002A2D3B" w:rsidP="000E45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Работа над произведениями крупной формы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8347" w14:textId="77777777" w:rsidR="002A2D3B" w:rsidRPr="00EA6CAC" w:rsidRDefault="00604A4F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04A4F" w:rsidRPr="000E4552" w14:paraId="1B738DF1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1E56" w14:textId="77777777" w:rsidR="00604A4F" w:rsidRPr="000E4552" w:rsidRDefault="00604A4F" w:rsidP="000E45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8F99" w14:textId="77777777" w:rsidR="00604A4F" w:rsidRPr="000E4552" w:rsidRDefault="00604A4F" w:rsidP="000E45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Работа над пьесами</w:t>
            </w:r>
            <w:r>
              <w:rPr>
                <w:sz w:val="28"/>
                <w:szCs w:val="28"/>
              </w:rPr>
              <w:t xml:space="preserve"> в различных джазовых стилях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CFEE" w14:textId="77777777" w:rsidR="00604A4F" w:rsidRDefault="00604A4F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A2D3B" w:rsidRPr="000E4552" w14:paraId="15DC8BE1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1E08" w14:textId="77777777" w:rsidR="002A2D3B" w:rsidRPr="000E4552" w:rsidRDefault="002A2D3B" w:rsidP="000E45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FDAF" w14:textId="77777777" w:rsidR="002A2D3B" w:rsidRPr="000E4552" w:rsidRDefault="002A2D3B" w:rsidP="000E4552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0E4552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082D" w14:textId="77777777" w:rsidR="002A2D3B" w:rsidRPr="000E4552" w:rsidRDefault="00604A4F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bookmarkEnd w:id="9"/>
      <w:bookmarkEnd w:id="10"/>
    </w:tbl>
    <w:p w14:paraId="48EEEEEF" w14:textId="77777777" w:rsidR="002A2D3B" w:rsidRPr="000E4552" w:rsidRDefault="002A2D3B" w:rsidP="000E4552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11512982" w14:textId="77777777" w:rsidR="002A2D3B" w:rsidRPr="00DF7B1A" w:rsidRDefault="002A2D3B" w:rsidP="00DF7B1A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bookmarkStart w:id="11" w:name="_Hlk529799132"/>
      <w:r w:rsidRPr="00DF7B1A">
        <w:rPr>
          <w:rFonts w:eastAsia="MS Mincho"/>
          <w:sz w:val="28"/>
          <w:szCs w:val="28"/>
        </w:rPr>
        <w:t>Содержание</w:t>
      </w:r>
    </w:p>
    <w:p w14:paraId="71B21C2B" w14:textId="77777777" w:rsidR="00F172E0" w:rsidRPr="00DF7B1A" w:rsidRDefault="00F172E0" w:rsidP="00DF7B1A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DF7B1A">
        <w:rPr>
          <w:sz w:val="28"/>
          <w:szCs w:val="28"/>
        </w:rPr>
        <w:t xml:space="preserve">Количество сочинений, разучиваемое студентом за год, не может быть точно регламентировано. Во многом это зависит от объема и сложности произведений, от способностей и уровня подготовки студента. </w:t>
      </w:r>
    </w:p>
    <w:bookmarkEnd w:id="8"/>
    <w:bookmarkEnd w:id="11"/>
    <w:p w14:paraId="58EF8373" w14:textId="77777777" w:rsidR="00604A4F" w:rsidRDefault="00604A4F" w:rsidP="00DF7B1A">
      <w:pPr>
        <w:tabs>
          <w:tab w:val="left" w:pos="8257"/>
        </w:tabs>
        <w:spacing w:line="360" w:lineRule="auto"/>
        <w:ind w:left="360"/>
        <w:jc w:val="center"/>
        <w:rPr>
          <w:sz w:val="28"/>
          <w:szCs w:val="28"/>
        </w:rPr>
      </w:pPr>
    </w:p>
    <w:p w14:paraId="7792A6EB" w14:textId="77777777" w:rsidR="00DF7B1A" w:rsidRPr="00DF7B1A" w:rsidRDefault="009F3592" w:rsidP="00366540">
      <w:pPr>
        <w:tabs>
          <w:tab w:val="left" w:pos="8257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DF7B1A">
        <w:rPr>
          <w:sz w:val="28"/>
          <w:szCs w:val="28"/>
        </w:rPr>
        <w:t xml:space="preserve">                           </w:t>
      </w:r>
      <w:r w:rsidR="00DF7B1A" w:rsidRPr="00DF7B1A">
        <w:rPr>
          <w:b/>
          <w:sz w:val="28"/>
          <w:szCs w:val="28"/>
        </w:rPr>
        <w:t>Примерный репертуарный список произведений</w:t>
      </w:r>
    </w:p>
    <w:p w14:paraId="501A84E6" w14:textId="77777777" w:rsidR="00604A4F" w:rsidRPr="00366540" w:rsidRDefault="00604A4F" w:rsidP="00366540">
      <w:pPr>
        <w:pStyle w:val="af3"/>
        <w:spacing w:before="240"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bookmarkStart w:id="12" w:name="_Hlk1387906"/>
      <w:r w:rsidRPr="00366540">
        <w:rPr>
          <w:rFonts w:ascii="Times New Roman" w:hAnsi="Times New Roman"/>
          <w:i/>
          <w:sz w:val="28"/>
          <w:szCs w:val="28"/>
        </w:rPr>
        <w:t>Этюды:</w:t>
      </w:r>
    </w:p>
    <w:p w14:paraId="24694B64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Беренс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 xml:space="preserve">32 избранных этюда ор. 61 и ор. </w:t>
      </w:r>
      <w:smartTag w:uri="urn:schemas-microsoft-com:office:smarttags" w:element="metricconverter">
        <w:smartTagPr>
          <w:attr w:name="ProductID" w:val="88. М"/>
        </w:smartTagPr>
        <w:r w:rsidRPr="00366540">
          <w:rPr>
            <w:rFonts w:ascii="Times New Roman" w:hAnsi="Times New Roman"/>
            <w:sz w:val="28"/>
            <w:szCs w:val="28"/>
          </w:rPr>
          <w:t>88. М</w:t>
        </w:r>
      </w:smartTag>
      <w:r w:rsidRPr="0036654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66540">
        <w:rPr>
          <w:rFonts w:ascii="Times New Roman" w:hAnsi="Times New Roman"/>
          <w:sz w:val="28"/>
          <w:szCs w:val="28"/>
        </w:rPr>
        <w:t>Музгиз</w:t>
      </w:r>
      <w:proofErr w:type="spellEnd"/>
      <w:r w:rsidRPr="00366540">
        <w:rPr>
          <w:rFonts w:ascii="Times New Roman" w:hAnsi="Times New Roman"/>
          <w:sz w:val="28"/>
          <w:szCs w:val="28"/>
        </w:rPr>
        <w:t>, 1962.</w:t>
      </w:r>
    </w:p>
    <w:p w14:paraId="767DFB04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Бертини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 xml:space="preserve">Избранные этюды ор. 29 и ор. </w:t>
      </w:r>
      <w:smartTag w:uri="urn:schemas-microsoft-com:office:smarttags" w:element="metricconverter">
        <w:smartTagPr>
          <w:attr w:name="ProductID" w:val="32. М"/>
        </w:smartTagPr>
        <w:r w:rsidRPr="00366540">
          <w:rPr>
            <w:rFonts w:ascii="Times New Roman" w:hAnsi="Times New Roman"/>
            <w:sz w:val="28"/>
            <w:szCs w:val="28"/>
          </w:rPr>
          <w:t>32. М</w:t>
        </w:r>
      </w:smartTag>
      <w:r w:rsidRPr="0036654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66540">
        <w:rPr>
          <w:rFonts w:ascii="Times New Roman" w:hAnsi="Times New Roman"/>
          <w:sz w:val="28"/>
          <w:szCs w:val="28"/>
        </w:rPr>
        <w:t>Музгиз</w:t>
      </w:r>
      <w:proofErr w:type="spellEnd"/>
      <w:r w:rsidRPr="00366540">
        <w:rPr>
          <w:rFonts w:ascii="Times New Roman" w:hAnsi="Times New Roman"/>
          <w:sz w:val="28"/>
          <w:szCs w:val="28"/>
        </w:rPr>
        <w:t>, 1993.</w:t>
      </w:r>
    </w:p>
    <w:p w14:paraId="5A13B16D" w14:textId="77777777" w:rsid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Геллер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 xml:space="preserve">Избранные этюды ор. 45, 46, 47. </w:t>
      </w:r>
      <w:proofErr w:type="spellStart"/>
      <w:r w:rsidRPr="00366540">
        <w:rPr>
          <w:rFonts w:ascii="Times New Roman" w:hAnsi="Times New Roman"/>
          <w:sz w:val="28"/>
          <w:szCs w:val="28"/>
        </w:rPr>
        <w:t>Ростов</w:t>
      </w:r>
      <w:proofErr w:type="spellEnd"/>
      <w:r w:rsidRPr="00366540">
        <w:rPr>
          <w:rFonts w:ascii="Times New Roman" w:hAnsi="Times New Roman"/>
          <w:sz w:val="28"/>
          <w:szCs w:val="28"/>
        </w:rPr>
        <w:t xml:space="preserve">-на-Дону, </w:t>
      </w:r>
    </w:p>
    <w:p w14:paraId="408A8EDF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6540">
        <w:rPr>
          <w:rFonts w:ascii="Times New Roman" w:hAnsi="Times New Roman"/>
          <w:sz w:val="28"/>
          <w:szCs w:val="28"/>
        </w:rPr>
        <w:t>Феникс, 1999.</w:t>
      </w:r>
    </w:p>
    <w:p w14:paraId="1E97C68C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Крамер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60 этюдов. Лейпциг, 1988</w:t>
      </w:r>
    </w:p>
    <w:p w14:paraId="3FA8B1EA" w14:textId="77777777" w:rsid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Лемуан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 xml:space="preserve">50 характерных и прогрессивных этюдов, М., Музыка, </w:t>
      </w:r>
    </w:p>
    <w:p w14:paraId="45BE3BAB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66540">
        <w:rPr>
          <w:rFonts w:ascii="Times New Roman" w:hAnsi="Times New Roman"/>
          <w:sz w:val="28"/>
          <w:szCs w:val="28"/>
        </w:rPr>
        <w:t>1983.</w:t>
      </w:r>
    </w:p>
    <w:p w14:paraId="2E03EAE9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Лешгорн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Школа беглости для фортепиано, М., Музыка, 1987.</w:t>
      </w:r>
    </w:p>
    <w:p w14:paraId="6757B3AD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Черни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 xml:space="preserve">Этюды ор. </w:t>
      </w:r>
      <w:smartTag w:uri="urn:schemas-microsoft-com:office:smarttags" w:element="metricconverter">
        <w:smartTagPr>
          <w:attr w:name="ProductID" w:val="131, М"/>
        </w:smartTagPr>
        <w:r w:rsidRPr="00366540">
          <w:rPr>
            <w:rFonts w:ascii="Times New Roman" w:hAnsi="Times New Roman"/>
            <w:sz w:val="28"/>
            <w:szCs w:val="28"/>
          </w:rPr>
          <w:t>131, М</w:t>
        </w:r>
      </w:smartTag>
      <w:r w:rsidRPr="00366540">
        <w:rPr>
          <w:rFonts w:ascii="Times New Roman" w:hAnsi="Times New Roman"/>
          <w:sz w:val="28"/>
          <w:szCs w:val="28"/>
        </w:rPr>
        <w:t>., Музыка, 1988.</w:t>
      </w:r>
    </w:p>
    <w:p w14:paraId="2A94D52E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Черни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Школа беглости ор. 299. М., Музыка, 1988.</w:t>
      </w:r>
    </w:p>
    <w:p w14:paraId="2AC31DAE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Шитте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 xml:space="preserve">25 </w:t>
      </w:r>
      <w:proofErr w:type="spellStart"/>
      <w:r w:rsidRPr="00366540">
        <w:rPr>
          <w:rFonts w:ascii="Times New Roman" w:hAnsi="Times New Roman"/>
          <w:sz w:val="28"/>
          <w:szCs w:val="28"/>
        </w:rPr>
        <w:t>маленьих</w:t>
      </w:r>
      <w:proofErr w:type="spellEnd"/>
      <w:r w:rsidRPr="00366540">
        <w:rPr>
          <w:rFonts w:ascii="Times New Roman" w:hAnsi="Times New Roman"/>
          <w:sz w:val="28"/>
          <w:szCs w:val="28"/>
        </w:rPr>
        <w:t xml:space="preserve"> этюдов ор. 108. М., Музыка. 1999</w:t>
      </w:r>
    </w:p>
    <w:p w14:paraId="1A565921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Шитте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25 легких этюдов, М., Музыка, 1999.</w:t>
      </w:r>
    </w:p>
    <w:p w14:paraId="7DA61450" w14:textId="77777777" w:rsidR="00604A4F" w:rsidRPr="00366540" w:rsidRDefault="00604A4F" w:rsidP="00366540">
      <w:pPr>
        <w:pStyle w:val="af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7662C48" w14:textId="77777777" w:rsidR="00604A4F" w:rsidRPr="00366540" w:rsidRDefault="00604A4F" w:rsidP="00366540">
      <w:pPr>
        <w:pStyle w:val="af3"/>
        <w:spacing w:before="240"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366540">
        <w:rPr>
          <w:rFonts w:ascii="Times New Roman" w:hAnsi="Times New Roman"/>
          <w:i/>
          <w:sz w:val="28"/>
          <w:szCs w:val="28"/>
        </w:rPr>
        <w:t>Полифонические произведения:</w:t>
      </w:r>
    </w:p>
    <w:p w14:paraId="55BDC3A9" w14:textId="77777777" w:rsidR="00366540" w:rsidRDefault="00366540" w:rsidP="00366540">
      <w:pPr>
        <w:pStyle w:val="af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И.-</w:t>
      </w:r>
      <w:proofErr w:type="spellStart"/>
      <w:r w:rsidRPr="00366540">
        <w:rPr>
          <w:rFonts w:ascii="Times New Roman" w:hAnsi="Times New Roman"/>
          <w:sz w:val="28"/>
          <w:szCs w:val="28"/>
        </w:rPr>
        <w:t>С.Бах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665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66540">
        <w:rPr>
          <w:rFonts w:ascii="Times New Roman" w:hAnsi="Times New Roman"/>
          <w:sz w:val="28"/>
          <w:szCs w:val="28"/>
        </w:rPr>
        <w:t>Инвенции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6540">
        <w:rPr>
          <w:rFonts w:ascii="Times New Roman" w:hAnsi="Times New Roman"/>
          <w:sz w:val="28"/>
          <w:szCs w:val="28"/>
        </w:rPr>
        <w:t>Маленькие прелюдии и фуг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366540">
        <w:rPr>
          <w:rFonts w:ascii="Times New Roman" w:hAnsi="Times New Roman"/>
          <w:sz w:val="28"/>
          <w:szCs w:val="28"/>
        </w:rPr>
        <w:t>Нотная тетрадь</w:t>
      </w:r>
    </w:p>
    <w:p w14:paraId="6C080DBF" w14:textId="77777777" w:rsidR="00366540" w:rsidRDefault="00366540" w:rsidP="00366540">
      <w:pPr>
        <w:pStyle w:val="af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66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6540">
        <w:rPr>
          <w:rFonts w:ascii="Times New Roman" w:hAnsi="Times New Roman"/>
          <w:sz w:val="28"/>
          <w:szCs w:val="28"/>
        </w:rPr>
        <w:t>Анны-Магдалены Бах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6540">
        <w:rPr>
          <w:rFonts w:ascii="Times New Roman" w:hAnsi="Times New Roman"/>
          <w:sz w:val="28"/>
          <w:szCs w:val="28"/>
        </w:rPr>
        <w:t>Нотная тетрадь Вильгельма-</w:t>
      </w:r>
    </w:p>
    <w:p w14:paraId="0C04530C" w14:textId="77777777" w:rsidR="00366540" w:rsidRPr="00366540" w:rsidRDefault="00366540" w:rsidP="00366540">
      <w:pPr>
        <w:pStyle w:val="af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366540">
        <w:rPr>
          <w:rFonts w:ascii="Times New Roman" w:hAnsi="Times New Roman"/>
          <w:sz w:val="28"/>
          <w:szCs w:val="28"/>
        </w:rPr>
        <w:t>Фридемана</w:t>
      </w:r>
      <w:proofErr w:type="spellEnd"/>
      <w:r w:rsidRPr="00366540">
        <w:rPr>
          <w:rFonts w:ascii="Times New Roman" w:hAnsi="Times New Roman"/>
          <w:sz w:val="28"/>
          <w:szCs w:val="28"/>
        </w:rPr>
        <w:t xml:space="preserve"> Бах</w:t>
      </w:r>
    </w:p>
    <w:p w14:paraId="1CF2B42D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Гендель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Фугетты</w:t>
      </w:r>
    </w:p>
    <w:p w14:paraId="25F6DA65" w14:textId="77777777" w:rsidR="00366540" w:rsidRPr="00366540" w:rsidRDefault="00366540" w:rsidP="00366540">
      <w:pPr>
        <w:pStyle w:val="af3"/>
        <w:tabs>
          <w:tab w:val="left" w:pos="2235"/>
          <w:tab w:val="left" w:pos="2660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Глинка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Фуги</w:t>
      </w:r>
    </w:p>
    <w:p w14:paraId="0A252970" w14:textId="77777777" w:rsidR="00366540" w:rsidRPr="00366540" w:rsidRDefault="00366540" w:rsidP="00366540">
      <w:pPr>
        <w:pStyle w:val="af3"/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lastRenderedPageBreak/>
        <w:t xml:space="preserve">Хрестоматия педагогического репертуара для фортепиано. Полифония., сост. </w:t>
      </w:r>
      <w:proofErr w:type="spellStart"/>
      <w:r w:rsidRPr="00366540">
        <w:rPr>
          <w:rFonts w:ascii="Times New Roman" w:hAnsi="Times New Roman"/>
          <w:sz w:val="28"/>
          <w:szCs w:val="28"/>
        </w:rPr>
        <w:t>Копчевский</w:t>
      </w:r>
      <w:proofErr w:type="spellEnd"/>
      <w:r w:rsidRPr="00366540">
        <w:rPr>
          <w:rFonts w:ascii="Times New Roman" w:hAnsi="Times New Roman"/>
          <w:sz w:val="28"/>
          <w:szCs w:val="28"/>
        </w:rPr>
        <w:t>, М., Музыка, 1989.</w:t>
      </w:r>
    </w:p>
    <w:p w14:paraId="4EB371DF" w14:textId="77777777" w:rsidR="00604A4F" w:rsidRPr="00366540" w:rsidRDefault="00604A4F" w:rsidP="00366540">
      <w:pPr>
        <w:pStyle w:val="af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5245D17" w14:textId="77777777" w:rsidR="00604A4F" w:rsidRPr="00366540" w:rsidRDefault="00604A4F" w:rsidP="00366540">
      <w:pPr>
        <w:pStyle w:val="af3"/>
        <w:spacing w:before="240"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366540">
        <w:rPr>
          <w:rFonts w:ascii="Times New Roman" w:hAnsi="Times New Roman"/>
          <w:i/>
          <w:sz w:val="28"/>
          <w:szCs w:val="28"/>
        </w:rPr>
        <w:t>Произведения крупной формы:</w:t>
      </w:r>
    </w:p>
    <w:p w14:paraId="6F141677" w14:textId="77777777" w:rsidR="00366540" w:rsidRPr="00366540" w:rsidRDefault="00366540" w:rsidP="00366540">
      <w:pPr>
        <w:pStyle w:val="af3"/>
        <w:tabs>
          <w:tab w:val="left" w:pos="1668"/>
          <w:tab w:val="left" w:pos="20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Клементи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Сонатины</w:t>
      </w:r>
    </w:p>
    <w:p w14:paraId="70AECEA2" w14:textId="77777777" w:rsidR="00366540" w:rsidRPr="00366540" w:rsidRDefault="00366540" w:rsidP="00366540">
      <w:pPr>
        <w:pStyle w:val="af3"/>
        <w:tabs>
          <w:tab w:val="left" w:pos="1668"/>
          <w:tab w:val="left" w:pos="20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Кулау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Сонатины</w:t>
      </w:r>
    </w:p>
    <w:p w14:paraId="7D3A2358" w14:textId="77777777" w:rsidR="00366540" w:rsidRPr="00366540" w:rsidRDefault="00366540" w:rsidP="00366540">
      <w:pPr>
        <w:pStyle w:val="af3"/>
        <w:tabs>
          <w:tab w:val="left" w:pos="1668"/>
          <w:tab w:val="left" w:pos="20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Чимароза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Сонатины</w:t>
      </w:r>
    </w:p>
    <w:p w14:paraId="3A6AE8F8" w14:textId="77777777" w:rsidR="00366540" w:rsidRPr="00366540" w:rsidRDefault="00366540" w:rsidP="00366540">
      <w:pPr>
        <w:pStyle w:val="af3"/>
        <w:tabs>
          <w:tab w:val="left" w:pos="1668"/>
          <w:tab w:val="left" w:pos="20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Моцарт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Шесть сонатин</w:t>
      </w:r>
    </w:p>
    <w:p w14:paraId="327851A1" w14:textId="77777777" w:rsidR="00366540" w:rsidRPr="00366540" w:rsidRDefault="00366540" w:rsidP="00366540">
      <w:pPr>
        <w:pStyle w:val="af3"/>
        <w:tabs>
          <w:tab w:val="left" w:pos="1668"/>
          <w:tab w:val="left" w:pos="20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Бетховен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Сонатины</w:t>
      </w:r>
    </w:p>
    <w:p w14:paraId="4CE057AB" w14:textId="77777777" w:rsidR="00366540" w:rsidRPr="00366540" w:rsidRDefault="00366540" w:rsidP="00366540">
      <w:pPr>
        <w:pStyle w:val="af3"/>
        <w:tabs>
          <w:tab w:val="left" w:pos="1668"/>
          <w:tab w:val="left" w:pos="20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Бетховен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Сонаты № 19, 20</w:t>
      </w:r>
    </w:p>
    <w:p w14:paraId="55900E37" w14:textId="77777777" w:rsidR="00366540" w:rsidRPr="00366540" w:rsidRDefault="00366540" w:rsidP="00366540">
      <w:pPr>
        <w:pStyle w:val="af3"/>
        <w:tabs>
          <w:tab w:val="left" w:pos="1668"/>
          <w:tab w:val="left" w:pos="20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Гречанинов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Сонатина</w:t>
      </w:r>
    </w:p>
    <w:p w14:paraId="127E3EAE" w14:textId="77777777" w:rsidR="00366540" w:rsidRPr="00366540" w:rsidRDefault="00366540" w:rsidP="00366540">
      <w:pPr>
        <w:pStyle w:val="af3"/>
        <w:tabs>
          <w:tab w:val="left" w:pos="1668"/>
          <w:tab w:val="left" w:pos="20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Шуман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Детская сонатина</w:t>
      </w:r>
    </w:p>
    <w:p w14:paraId="103765DE" w14:textId="77777777" w:rsidR="00366540" w:rsidRPr="00366540" w:rsidRDefault="00366540" w:rsidP="00366540">
      <w:pPr>
        <w:pStyle w:val="af3"/>
        <w:tabs>
          <w:tab w:val="left" w:pos="1668"/>
          <w:tab w:val="left" w:pos="20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Сонатина</w:t>
      </w:r>
    </w:p>
    <w:p w14:paraId="384BA228" w14:textId="77777777" w:rsidR="00366540" w:rsidRPr="00366540" w:rsidRDefault="00366540" w:rsidP="00366540">
      <w:pPr>
        <w:pStyle w:val="af3"/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фортепиано. Произведения крупной формы, сост. </w:t>
      </w:r>
      <w:proofErr w:type="spellStart"/>
      <w:r w:rsidRPr="00366540">
        <w:rPr>
          <w:rFonts w:ascii="Times New Roman" w:hAnsi="Times New Roman"/>
          <w:sz w:val="28"/>
          <w:szCs w:val="28"/>
        </w:rPr>
        <w:t>Копчевский</w:t>
      </w:r>
      <w:proofErr w:type="spellEnd"/>
      <w:r w:rsidRPr="00366540">
        <w:rPr>
          <w:rFonts w:ascii="Times New Roman" w:hAnsi="Times New Roman"/>
          <w:sz w:val="28"/>
          <w:szCs w:val="28"/>
        </w:rPr>
        <w:t>, М., Музыка, 1989.</w:t>
      </w:r>
    </w:p>
    <w:p w14:paraId="4898AE53" w14:textId="77777777" w:rsidR="00366540" w:rsidRDefault="00366540" w:rsidP="00366540">
      <w:pPr>
        <w:pStyle w:val="af3"/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Избранные классические сонатины, М., Композитор, 1993.</w:t>
      </w:r>
    </w:p>
    <w:p w14:paraId="24647F2B" w14:textId="77777777" w:rsidR="00366540" w:rsidRPr="00366540" w:rsidRDefault="00366540" w:rsidP="00366540">
      <w:pPr>
        <w:pStyle w:val="af3"/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</w:p>
    <w:p w14:paraId="3E6F665E" w14:textId="77777777" w:rsidR="00604A4F" w:rsidRPr="00366540" w:rsidRDefault="00604A4F" w:rsidP="00366540">
      <w:pPr>
        <w:pStyle w:val="af3"/>
        <w:spacing w:before="240"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366540">
        <w:rPr>
          <w:rFonts w:ascii="Times New Roman" w:hAnsi="Times New Roman"/>
          <w:i/>
          <w:sz w:val="28"/>
          <w:szCs w:val="28"/>
        </w:rPr>
        <w:t>Пьесы:</w:t>
      </w:r>
    </w:p>
    <w:p w14:paraId="52B70481" w14:textId="77777777" w:rsidR="00366540" w:rsidRPr="00366540" w:rsidRDefault="00366540" w:rsidP="00366540">
      <w:pPr>
        <w:pStyle w:val="af3"/>
        <w:tabs>
          <w:tab w:val="left" w:pos="1872"/>
          <w:tab w:val="left" w:pos="22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Шуман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Альбом для юношества</w:t>
      </w:r>
    </w:p>
    <w:p w14:paraId="5234B954" w14:textId="77777777" w:rsidR="00366540" w:rsidRPr="00366540" w:rsidRDefault="00366540" w:rsidP="00366540">
      <w:pPr>
        <w:pStyle w:val="af3"/>
        <w:tabs>
          <w:tab w:val="left" w:pos="1872"/>
          <w:tab w:val="left" w:pos="22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Григ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Лирические пьесы (по выбору)</w:t>
      </w:r>
    </w:p>
    <w:p w14:paraId="4BB6BE01" w14:textId="77777777" w:rsidR="00366540" w:rsidRPr="00366540" w:rsidRDefault="00366540" w:rsidP="00366540">
      <w:pPr>
        <w:pStyle w:val="af3"/>
        <w:tabs>
          <w:tab w:val="left" w:pos="1872"/>
          <w:tab w:val="left" w:pos="22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Шуберт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Вальсы (по выбору)</w:t>
      </w:r>
    </w:p>
    <w:p w14:paraId="3CA41B2F" w14:textId="77777777" w:rsidR="00366540" w:rsidRPr="00366540" w:rsidRDefault="00366540" w:rsidP="00366540">
      <w:pPr>
        <w:pStyle w:val="af3"/>
        <w:tabs>
          <w:tab w:val="left" w:pos="1872"/>
          <w:tab w:val="left" w:pos="22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Глинка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Две мазурки</w:t>
      </w:r>
    </w:p>
    <w:p w14:paraId="7EB3A659" w14:textId="77777777" w:rsidR="00366540" w:rsidRPr="00366540" w:rsidRDefault="00366540" w:rsidP="00366540">
      <w:pPr>
        <w:pStyle w:val="af3"/>
        <w:tabs>
          <w:tab w:val="left" w:pos="1872"/>
          <w:tab w:val="left" w:pos="22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Бородин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Сюита (по выбору)</w:t>
      </w:r>
    </w:p>
    <w:p w14:paraId="4D01A116" w14:textId="77777777" w:rsidR="00366540" w:rsidRPr="00366540" w:rsidRDefault="00366540" w:rsidP="00366540">
      <w:pPr>
        <w:pStyle w:val="af3"/>
        <w:tabs>
          <w:tab w:val="left" w:pos="1872"/>
          <w:tab w:val="left" w:pos="22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Чайковский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Детский альбом</w:t>
      </w:r>
    </w:p>
    <w:p w14:paraId="528DB377" w14:textId="77777777" w:rsidR="00366540" w:rsidRPr="00366540" w:rsidRDefault="00366540" w:rsidP="00366540">
      <w:pPr>
        <w:pStyle w:val="af3"/>
        <w:tabs>
          <w:tab w:val="left" w:pos="1872"/>
          <w:tab w:val="left" w:pos="22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66540">
        <w:rPr>
          <w:rFonts w:ascii="Times New Roman" w:hAnsi="Times New Roman"/>
          <w:sz w:val="28"/>
          <w:szCs w:val="28"/>
        </w:rPr>
        <w:t>Б.Чайковский</w:t>
      </w:r>
      <w:proofErr w:type="spellEnd"/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Альбом фортепианных пьес для детей</w:t>
      </w:r>
    </w:p>
    <w:p w14:paraId="212ABA58" w14:textId="77777777" w:rsidR="00366540" w:rsidRPr="00366540" w:rsidRDefault="00366540" w:rsidP="00366540">
      <w:pPr>
        <w:pStyle w:val="af3"/>
        <w:tabs>
          <w:tab w:val="left" w:pos="1872"/>
          <w:tab w:val="left" w:pos="22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Шопен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Прелюдии №4, 7, 20</w:t>
      </w:r>
    </w:p>
    <w:p w14:paraId="7F3B7AD6" w14:textId="77777777" w:rsidR="00366540" w:rsidRPr="00366540" w:rsidRDefault="00366540" w:rsidP="00366540">
      <w:pPr>
        <w:pStyle w:val="af3"/>
        <w:tabs>
          <w:tab w:val="left" w:pos="1872"/>
          <w:tab w:val="left" w:pos="2293"/>
        </w:tabs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>Прокофьев</w:t>
      </w:r>
      <w:r w:rsidRPr="00366540">
        <w:rPr>
          <w:rFonts w:ascii="Times New Roman" w:hAnsi="Times New Roman"/>
          <w:sz w:val="28"/>
          <w:szCs w:val="28"/>
        </w:rPr>
        <w:tab/>
        <w:t>-</w:t>
      </w:r>
      <w:r w:rsidRPr="00366540">
        <w:rPr>
          <w:rFonts w:ascii="Times New Roman" w:hAnsi="Times New Roman"/>
          <w:sz w:val="28"/>
          <w:szCs w:val="28"/>
        </w:rPr>
        <w:tab/>
        <w:t>Детская музыка</w:t>
      </w:r>
    </w:p>
    <w:p w14:paraId="27E45EC7" w14:textId="77777777" w:rsidR="00366540" w:rsidRPr="00366540" w:rsidRDefault="00366540" w:rsidP="00366540">
      <w:pPr>
        <w:pStyle w:val="af3"/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66540"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фортепиано. Пьесы, сост. </w:t>
      </w:r>
      <w:proofErr w:type="spellStart"/>
      <w:r w:rsidRPr="00366540">
        <w:rPr>
          <w:rFonts w:ascii="Times New Roman" w:hAnsi="Times New Roman"/>
          <w:sz w:val="28"/>
          <w:szCs w:val="28"/>
        </w:rPr>
        <w:t>Копчевский</w:t>
      </w:r>
      <w:proofErr w:type="spellEnd"/>
      <w:r w:rsidRPr="00366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6540">
        <w:rPr>
          <w:rFonts w:ascii="Times New Roman" w:hAnsi="Times New Roman"/>
          <w:sz w:val="28"/>
          <w:szCs w:val="28"/>
        </w:rPr>
        <w:t>вып</w:t>
      </w:r>
      <w:proofErr w:type="spellEnd"/>
      <w:r w:rsidRPr="00366540">
        <w:rPr>
          <w:rFonts w:ascii="Times New Roman" w:hAnsi="Times New Roman"/>
          <w:sz w:val="28"/>
          <w:szCs w:val="28"/>
        </w:rPr>
        <w:t xml:space="preserve">.: </w:t>
      </w:r>
      <w:r w:rsidRPr="00366540">
        <w:rPr>
          <w:rFonts w:ascii="Times New Roman" w:hAnsi="Times New Roman"/>
          <w:sz w:val="28"/>
          <w:szCs w:val="28"/>
          <w:lang w:val="en-US"/>
        </w:rPr>
        <w:t>I</w:t>
      </w:r>
      <w:r w:rsidRPr="00366540">
        <w:rPr>
          <w:rFonts w:ascii="Times New Roman" w:hAnsi="Times New Roman"/>
          <w:sz w:val="28"/>
          <w:szCs w:val="28"/>
        </w:rPr>
        <w:t xml:space="preserve">, </w:t>
      </w:r>
      <w:r w:rsidRPr="00366540">
        <w:rPr>
          <w:rFonts w:ascii="Times New Roman" w:hAnsi="Times New Roman"/>
          <w:sz w:val="28"/>
          <w:szCs w:val="28"/>
          <w:lang w:val="en-US"/>
        </w:rPr>
        <w:t>II</w:t>
      </w:r>
      <w:r w:rsidRPr="00366540">
        <w:rPr>
          <w:rFonts w:ascii="Times New Roman" w:hAnsi="Times New Roman"/>
          <w:sz w:val="28"/>
          <w:szCs w:val="28"/>
        </w:rPr>
        <w:t xml:space="preserve">, </w:t>
      </w:r>
      <w:r w:rsidRPr="00366540">
        <w:rPr>
          <w:rFonts w:ascii="Times New Roman" w:hAnsi="Times New Roman"/>
          <w:sz w:val="28"/>
          <w:szCs w:val="28"/>
          <w:lang w:val="en-US"/>
        </w:rPr>
        <w:t>III</w:t>
      </w:r>
      <w:r w:rsidRPr="00366540">
        <w:rPr>
          <w:rFonts w:ascii="Times New Roman" w:hAnsi="Times New Roman"/>
          <w:sz w:val="28"/>
          <w:szCs w:val="28"/>
        </w:rPr>
        <w:t>., М., Музыка, 1982-1992.</w:t>
      </w:r>
    </w:p>
    <w:p w14:paraId="7F14B5A8" w14:textId="77777777" w:rsidR="00366540" w:rsidRDefault="00366540" w:rsidP="00366540">
      <w:pPr>
        <w:pStyle w:val="af3"/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</w:p>
    <w:p w14:paraId="5889E52B" w14:textId="77777777" w:rsidR="00366540" w:rsidRPr="00366540" w:rsidRDefault="00366540" w:rsidP="00366540">
      <w:pPr>
        <w:pStyle w:val="af3"/>
        <w:spacing w:before="240"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366540">
        <w:rPr>
          <w:rFonts w:ascii="Times New Roman" w:hAnsi="Times New Roman"/>
          <w:i/>
          <w:sz w:val="28"/>
          <w:szCs w:val="28"/>
        </w:rPr>
        <w:lastRenderedPageBreak/>
        <w:t>Джазовые произведения</w:t>
      </w:r>
      <w:r>
        <w:rPr>
          <w:rFonts w:ascii="Times New Roman" w:hAnsi="Times New Roman"/>
          <w:i/>
          <w:sz w:val="28"/>
          <w:szCs w:val="28"/>
        </w:rPr>
        <w:t>:</w:t>
      </w:r>
    </w:p>
    <w:p w14:paraId="3D297544" w14:textId="77777777" w:rsidR="00366540" w:rsidRDefault="00DF7B1A" w:rsidP="00366540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Ивенс</w:t>
      </w:r>
      <w:proofErr w:type="spellEnd"/>
      <w:r w:rsidRPr="00DF7B1A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 xml:space="preserve">Техника игры джазового пианиста. Гаммы и джазовые </w:t>
      </w:r>
    </w:p>
    <w:p w14:paraId="7A8498F3" w14:textId="77777777" w:rsidR="00DF7B1A" w:rsidRPr="00DF7B1A" w:rsidRDefault="00DF7B1A" w:rsidP="00366540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F7B1A">
        <w:rPr>
          <w:sz w:val="28"/>
          <w:szCs w:val="28"/>
        </w:rPr>
        <w:t xml:space="preserve">упражнения. </w:t>
      </w:r>
      <w:proofErr w:type="spellStart"/>
      <w:r w:rsidRPr="00DF7B1A">
        <w:rPr>
          <w:sz w:val="28"/>
          <w:szCs w:val="28"/>
        </w:rPr>
        <w:t>Синкопирование</w:t>
      </w:r>
      <w:proofErr w:type="spellEnd"/>
      <w:r w:rsidRPr="00DF7B1A">
        <w:rPr>
          <w:sz w:val="28"/>
          <w:szCs w:val="28"/>
        </w:rPr>
        <w:t>.</w:t>
      </w:r>
    </w:p>
    <w:p w14:paraId="4BECAE05" w14:textId="77777777" w:rsidR="00DF7B1A" w:rsidRDefault="00DF7B1A" w:rsidP="00366540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Ивенс</w:t>
      </w:r>
      <w:proofErr w:type="spellEnd"/>
      <w:r w:rsidRPr="00DF7B1A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Ритмы джаза в игре на фортепиано. Простое и сложное</w:t>
      </w:r>
    </w:p>
    <w:p w14:paraId="51DCC683" w14:textId="77777777" w:rsidR="00DF7B1A" w:rsidRPr="00DF7B1A" w:rsidRDefault="00DF7B1A" w:rsidP="00366540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F7B1A">
        <w:rPr>
          <w:sz w:val="28"/>
          <w:szCs w:val="28"/>
        </w:rPr>
        <w:t xml:space="preserve"> </w:t>
      </w:r>
      <w:proofErr w:type="spellStart"/>
      <w:r w:rsidRPr="00DF7B1A">
        <w:rPr>
          <w:sz w:val="28"/>
          <w:szCs w:val="28"/>
        </w:rPr>
        <w:t>синкопирование</w:t>
      </w:r>
      <w:proofErr w:type="spellEnd"/>
      <w:r w:rsidRPr="00DF7B1A">
        <w:rPr>
          <w:sz w:val="28"/>
          <w:szCs w:val="28"/>
        </w:rPr>
        <w:t>, (пьесы по выбору).</w:t>
      </w:r>
    </w:p>
    <w:p w14:paraId="1DB8817C" w14:textId="77777777" w:rsidR="00DF7B1A" w:rsidRDefault="00DF7B1A" w:rsidP="00366540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Шмитц</w:t>
      </w:r>
      <w:proofErr w:type="spellEnd"/>
      <w:r w:rsidRPr="00DF7B1A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Джазовый Парнас</w:t>
      </w:r>
      <w:r>
        <w:rPr>
          <w:sz w:val="28"/>
          <w:szCs w:val="28"/>
        </w:rPr>
        <w:t xml:space="preserve">. </w:t>
      </w:r>
      <w:r w:rsidRPr="00DF7B1A">
        <w:rPr>
          <w:sz w:val="28"/>
          <w:szCs w:val="28"/>
        </w:rPr>
        <w:t xml:space="preserve">111 этюдов, пьес и набросков для </w:t>
      </w:r>
    </w:p>
    <w:p w14:paraId="4A4C291E" w14:textId="77777777" w:rsidR="00DF7B1A" w:rsidRPr="00DF7B1A" w:rsidRDefault="00DF7B1A" w:rsidP="00366540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F7B1A">
        <w:rPr>
          <w:sz w:val="28"/>
          <w:szCs w:val="28"/>
        </w:rPr>
        <w:t>фортепиано т. 1 №№1-40</w:t>
      </w:r>
    </w:p>
    <w:p w14:paraId="66D25124" w14:textId="77777777" w:rsidR="00DF7B1A" w:rsidRDefault="00DF7B1A" w:rsidP="00366540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Крамер Д.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Начальное обучение на фортепиано. Изучение стилистических</w:t>
      </w:r>
    </w:p>
    <w:p w14:paraId="2D7FCBD7" w14:textId="77777777" w:rsidR="00DF7B1A" w:rsidRPr="00DF7B1A" w:rsidRDefault="00DF7B1A" w:rsidP="00366540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7B1A">
        <w:rPr>
          <w:sz w:val="28"/>
          <w:szCs w:val="28"/>
        </w:rPr>
        <w:t xml:space="preserve"> джазовых приемов. Шесть маленьких блюзов.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Джазовые упражнения.</w:t>
      </w:r>
    </w:p>
    <w:p w14:paraId="1ABBB0F4" w14:textId="77777777" w:rsidR="00DF7B1A" w:rsidRPr="00DF7B1A" w:rsidRDefault="00DF7B1A" w:rsidP="00366540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Дворжак М.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Джазовые этюды т.1 (по выбору)</w:t>
      </w:r>
    </w:p>
    <w:p w14:paraId="2D803CCF" w14:textId="77777777" w:rsidR="00DF7B1A" w:rsidRPr="00DF7B1A" w:rsidRDefault="00DF7B1A" w:rsidP="00366540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Гершвин Дж.</w:t>
      </w:r>
      <w:r>
        <w:rPr>
          <w:sz w:val="28"/>
          <w:szCs w:val="28"/>
        </w:rPr>
        <w:t>,</w:t>
      </w:r>
      <w:r w:rsidRPr="00DF7B1A">
        <w:rPr>
          <w:sz w:val="28"/>
          <w:szCs w:val="28"/>
        </w:rPr>
        <w:t xml:space="preserve"> Питерсон О.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Джазовые композиции (по выбору)</w:t>
      </w:r>
    </w:p>
    <w:p w14:paraId="2BA9A592" w14:textId="77777777" w:rsidR="00DF7B1A" w:rsidRPr="00DF7B1A" w:rsidRDefault="00DF7B1A" w:rsidP="00366540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Джоплин</w:t>
      </w:r>
      <w:proofErr w:type="spellEnd"/>
      <w:r w:rsidRPr="00DF7B1A">
        <w:rPr>
          <w:sz w:val="28"/>
          <w:szCs w:val="28"/>
        </w:rPr>
        <w:t xml:space="preserve"> С. Регтаймы для фортепиано (по выбору)</w:t>
      </w:r>
    </w:p>
    <w:p w14:paraId="264199BF" w14:textId="77777777" w:rsidR="00DF7B1A" w:rsidRPr="00DF7B1A" w:rsidRDefault="00DF7B1A" w:rsidP="00366540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Якушенко Д.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Джазовый альбом (по выбору)</w:t>
      </w:r>
    </w:p>
    <w:p w14:paraId="3DB407B5" w14:textId="77777777" w:rsidR="00DF7B1A" w:rsidRDefault="00DF7B1A" w:rsidP="00366540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Брубек</w:t>
      </w:r>
      <w:proofErr w:type="spellEnd"/>
      <w:r w:rsidRPr="00DF7B1A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Джазовые пьесы для фортепиано (по выбору)</w:t>
      </w:r>
    </w:p>
    <w:p w14:paraId="3E9883FE" w14:textId="77777777" w:rsidR="00DF7B1A" w:rsidRPr="00DF7B1A" w:rsidRDefault="00DF7B1A" w:rsidP="00366540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Джазовые и эстрадные композиции для фортепиано в. 1-9 (по выбору).</w:t>
      </w:r>
    </w:p>
    <w:p w14:paraId="7C0C8DEC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</w:p>
    <w:p w14:paraId="08AD9119" w14:textId="77777777" w:rsidR="00C3154C" w:rsidRPr="000E4552" w:rsidRDefault="00C3154C" w:rsidP="000E4552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13" w:name="_Hlk530594640"/>
      <w:bookmarkStart w:id="14" w:name="_Hlk530594613"/>
      <w:bookmarkEnd w:id="12"/>
      <w:r w:rsidRPr="000E4552">
        <w:rPr>
          <w:b/>
          <w:sz w:val="28"/>
          <w:szCs w:val="28"/>
        </w:rPr>
        <w:t>5. Организация контроля знаний</w:t>
      </w:r>
    </w:p>
    <w:p w14:paraId="05A41107" w14:textId="77777777" w:rsidR="00C3154C" w:rsidRPr="000E4552" w:rsidRDefault="00C3154C" w:rsidP="000E4552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bookmarkStart w:id="15" w:name="_Hlk530594661"/>
      <w:bookmarkEnd w:id="13"/>
      <w:r w:rsidRPr="000E4552">
        <w:rPr>
          <w:b/>
          <w:bCs/>
          <w:sz w:val="28"/>
          <w:szCs w:val="28"/>
        </w:rPr>
        <w:t>Формы контроля</w:t>
      </w:r>
    </w:p>
    <w:p w14:paraId="022DDBB7" w14:textId="77777777" w:rsidR="00C3154C" w:rsidRPr="000E4552" w:rsidRDefault="00C3154C" w:rsidP="000E4552">
      <w:pPr>
        <w:spacing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3452A85D" w14:textId="77777777" w:rsidR="00C3154C" w:rsidRPr="000E4552" w:rsidRDefault="00C3154C" w:rsidP="000E4552">
      <w:pPr>
        <w:spacing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экзамена за полный курс обучения по данному предмету.</w:t>
      </w:r>
    </w:p>
    <w:p w14:paraId="6211CA0F" w14:textId="77777777" w:rsidR="00366540" w:rsidRDefault="00366540" w:rsidP="000E4552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5F817CDC" w14:textId="77777777" w:rsidR="00C3154C" w:rsidRPr="000E4552" w:rsidRDefault="00C3154C" w:rsidP="000E4552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Критерии оценок</w:t>
      </w:r>
    </w:p>
    <w:p w14:paraId="059FF4D8" w14:textId="77777777" w:rsidR="00C3154C" w:rsidRPr="000E4552" w:rsidRDefault="00C3154C" w:rsidP="000E4552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E4552">
        <w:rPr>
          <w:bCs/>
          <w:sz w:val="28"/>
          <w:szCs w:val="28"/>
        </w:rPr>
        <w:t>Форма контроля «Зачтено» ставится если</w:t>
      </w:r>
      <w:r w:rsidRPr="000E4552">
        <w:rPr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6480ABAD" w14:textId="77777777" w:rsidR="00C3154C" w:rsidRPr="000E4552" w:rsidRDefault="00C3154C" w:rsidP="000E455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bCs/>
          <w:sz w:val="28"/>
          <w:szCs w:val="28"/>
        </w:rPr>
        <w:t>Форма контроля «Не зачтено» ставится если</w:t>
      </w:r>
      <w:r w:rsidRPr="000E4552">
        <w:rPr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3747084E" w14:textId="77777777" w:rsidR="00366540" w:rsidRPr="00CB33F0" w:rsidRDefault="00366540" w:rsidP="00366540">
      <w:pPr>
        <w:pStyle w:val="24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lastRenderedPageBreak/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3B1666DD" w14:textId="77777777" w:rsidR="00366540" w:rsidRPr="00CB33F0" w:rsidRDefault="00366540" w:rsidP="00366540">
      <w:pPr>
        <w:pStyle w:val="24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6574ED8C" w14:textId="77777777" w:rsidR="00366540" w:rsidRPr="00CB33F0" w:rsidRDefault="00366540" w:rsidP="00366540">
      <w:pPr>
        <w:pStyle w:val="24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51C9F5B7" w14:textId="77777777" w:rsidR="00366540" w:rsidRPr="00CB33F0" w:rsidRDefault="00366540" w:rsidP="00366540">
      <w:pPr>
        <w:pStyle w:val="24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4BE44FDC" w14:textId="77777777" w:rsidR="00C3154C" w:rsidRPr="000E4552" w:rsidRDefault="00C3154C" w:rsidP="000E4552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10D897B9" w14:textId="77777777" w:rsidR="00C3154C" w:rsidRPr="000E4552" w:rsidRDefault="00C3154C" w:rsidP="000E4552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 xml:space="preserve">6. </w:t>
      </w:r>
      <w:r w:rsidRPr="00BB2E84">
        <w:rPr>
          <w:b/>
          <w:sz w:val="28"/>
          <w:szCs w:val="28"/>
        </w:rPr>
        <w:t>Материально-техническое обеспечение дисциплины</w:t>
      </w:r>
    </w:p>
    <w:p w14:paraId="60413DCA" w14:textId="77777777" w:rsidR="0059778F" w:rsidRPr="0006368F" w:rsidRDefault="00C3154C" w:rsidP="0006368F">
      <w:pPr>
        <w:pStyle w:val="Style11"/>
        <w:widowControl/>
        <w:spacing w:line="360" w:lineRule="auto"/>
        <w:ind w:firstLine="708"/>
        <w:contextualSpacing/>
        <w:jc w:val="both"/>
        <w:rPr>
          <w:rStyle w:val="FontStyle18"/>
          <w:rFonts w:asciiTheme="minorHAnsi" w:hAnsiTheme="minorHAnsi"/>
          <w:sz w:val="28"/>
          <w:szCs w:val="28"/>
        </w:rPr>
      </w:pPr>
      <w:r w:rsidRPr="000E4552">
        <w:rPr>
          <w:rFonts w:eastAsia="MS Mincho"/>
          <w:bCs/>
          <w:sz w:val="28"/>
          <w:szCs w:val="28"/>
        </w:rPr>
        <w:t>Для проведения занятий по дисциплине «</w:t>
      </w:r>
      <w:r w:rsidR="00366540">
        <w:rPr>
          <w:rFonts w:eastAsia="MS Mincho"/>
          <w:bCs/>
          <w:sz w:val="28"/>
          <w:szCs w:val="28"/>
        </w:rPr>
        <w:t>Фортепиано»</w:t>
      </w:r>
      <w:r w:rsidR="00DF10EE" w:rsidRPr="00DF10EE">
        <w:rPr>
          <w:rFonts w:eastAsia="MS Mincho"/>
          <w:bCs/>
          <w:sz w:val="28"/>
          <w:szCs w:val="28"/>
        </w:rPr>
        <w:t xml:space="preserve"> используется аудитория №</w:t>
      </w:r>
      <w:r w:rsidR="00DF10EE" w:rsidRPr="00BB2E84">
        <w:rPr>
          <w:rFonts w:eastAsia="MS Mincho"/>
          <w:bCs/>
          <w:sz w:val="28"/>
          <w:szCs w:val="28"/>
        </w:rPr>
        <w:t>78</w:t>
      </w:r>
      <w:r w:rsidR="00DF10EE" w:rsidRPr="00DF10EE">
        <w:rPr>
          <w:rFonts w:eastAsia="MS Mincho"/>
          <w:bCs/>
          <w:sz w:val="28"/>
          <w:szCs w:val="28"/>
        </w:rPr>
        <w:t xml:space="preserve"> (оснащение:</w:t>
      </w:r>
      <w:r w:rsidR="00DF10EE">
        <w:rPr>
          <w:rFonts w:eastAsia="MS Mincho"/>
          <w:bCs/>
          <w:sz w:val="28"/>
          <w:szCs w:val="28"/>
        </w:rPr>
        <w:t xml:space="preserve"> п</w:t>
      </w:r>
      <w:r w:rsidR="00366ECE" w:rsidRPr="00DF10EE">
        <w:rPr>
          <w:sz w:val="28"/>
          <w:szCs w:val="28"/>
        </w:rPr>
        <w:t xml:space="preserve">ианино </w:t>
      </w:r>
      <w:r w:rsidR="00366ECE" w:rsidRPr="00DF10EE">
        <w:rPr>
          <w:sz w:val="28"/>
          <w:szCs w:val="28"/>
          <w:lang w:val="en-US"/>
        </w:rPr>
        <w:t>Essex</w:t>
      </w:r>
      <w:r w:rsidR="00366ECE" w:rsidRPr="00DF10EE">
        <w:rPr>
          <w:sz w:val="28"/>
          <w:szCs w:val="28"/>
        </w:rPr>
        <w:t xml:space="preserve"> – 1шт., стул – 4шт., стол – 1шт., банкетка – 2шт., Ноутбук – 1шт., пульт – 3шт.</w:t>
      </w:r>
      <w:r w:rsidR="00DF10EE" w:rsidRPr="00DF10EE">
        <w:rPr>
          <w:sz w:val="28"/>
          <w:szCs w:val="28"/>
        </w:rPr>
        <w:t>)</w:t>
      </w:r>
      <w:r w:rsidR="00497977">
        <w:rPr>
          <w:sz w:val="28"/>
          <w:szCs w:val="28"/>
        </w:rPr>
        <w:t>;</w:t>
      </w:r>
      <w:r w:rsidR="0006368F">
        <w:rPr>
          <w:sz w:val="28"/>
          <w:szCs w:val="28"/>
        </w:rPr>
        <w:t xml:space="preserve"> №31(оснащение: </w:t>
      </w:r>
      <w:r w:rsidR="0006368F" w:rsidRPr="0006368F">
        <w:rPr>
          <w:sz w:val="28"/>
          <w:szCs w:val="28"/>
        </w:rPr>
        <w:t>Рояль «</w:t>
      </w:r>
      <w:proofErr w:type="spellStart"/>
      <w:r w:rsidR="0006368F" w:rsidRPr="0006368F">
        <w:rPr>
          <w:sz w:val="28"/>
          <w:szCs w:val="28"/>
        </w:rPr>
        <w:t>Вейнбах</w:t>
      </w:r>
      <w:proofErr w:type="spellEnd"/>
      <w:r w:rsidR="0006368F" w:rsidRPr="0006368F">
        <w:rPr>
          <w:sz w:val="28"/>
          <w:szCs w:val="28"/>
        </w:rPr>
        <w:t>» – 1шт., пианино «</w:t>
      </w:r>
      <w:r w:rsidR="0006368F" w:rsidRPr="0006368F">
        <w:rPr>
          <w:sz w:val="28"/>
          <w:szCs w:val="28"/>
          <w:lang w:val="en-US"/>
        </w:rPr>
        <w:t>Essex</w:t>
      </w:r>
      <w:r w:rsidR="0006368F" w:rsidRPr="0006368F">
        <w:rPr>
          <w:sz w:val="28"/>
          <w:szCs w:val="28"/>
        </w:rPr>
        <w:t>» – 1шт., стул – 3шт., стол – 1шт., пульт – 1шт.</w:t>
      </w:r>
      <w:r w:rsidR="0006368F">
        <w:rPr>
          <w:sz w:val="28"/>
          <w:szCs w:val="28"/>
        </w:rPr>
        <w:t>)</w:t>
      </w:r>
      <w:r w:rsidR="00497977">
        <w:rPr>
          <w:sz w:val="28"/>
          <w:szCs w:val="28"/>
        </w:rPr>
        <w:t xml:space="preserve">; №49 (оснащение: </w:t>
      </w:r>
      <w:r w:rsidR="00497977" w:rsidRPr="00497977">
        <w:rPr>
          <w:sz w:val="28"/>
          <w:szCs w:val="28"/>
        </w:rPr>
        <w:t>Рояль «</w:t>
      </w:r>
      <w:proofErr w:type="spellStart"/>
      <w:r w:rsidR="00497977" w:rsidRPr="00497977">
        <w:rPr>
          <w:sz w:val="28"/>
          <w:szCs w:val="28"/>
        </w:rPr>
        <w:t>Рениш</w:t>
      </w:r>
      <w:proofErr w:type="spellEnd"/>
      <w:r w:rsidR="00497977" w:rsidRPr="00497977">
        <w:rPr>
          <w:sz w:val="28"/>
          <w:szCs w:val="28"/>
        </w:rPr>
        <w:t xml:space="preserve">» - 1шт., Рояль </w:t>
      </w:r>
      <w:proofErr w:type="spellStart"/>
      <w:r w:rsidR="00497977" w:rsidRPr="00497977">
        <w:rPr>
          <w:sz w:val="28"/>
          <w:szCs w:val="28"/>
          <w:lang w:val="en-US"/>
        </w:rPr>
        <w:t>Seilek</w:t>
      </w:r>
      <w:proofErr w:type="spellEnd"/>
      <w:r w:rsidR="00497977" w:rsidRPr="00497977">
        <w:rPr>
          <w:sz w:val="28"/>
          <w:szCs w:val="28"/>
        </w:rPr>
        <w:t xml:space="preserve"> – 1шт., стул – 8шт., шкаф для документов – 1шт., стол – 1шт., пульт – 1шт.</w:t>
      </w:r>
      <w:r w:rsidR="00497977">
        <w:rPr>
          <w:sz w:val="28"/>
          <w:szCs w:val="28"/>
        </w:rPr>
        <w:t>).</w:t>
      </w:r>
    </w:p>
    <w:bookmarkEnd w:id="14"/>
    <w:p w14:paraId="41EC6751" w14:textId="77777777" w:rsidR="008D6EBC" w:rsidRPr="000E4552" w:rsidRDefault="008D6EBC" w:rsidP="000E4552">
      <w:pPr>
        <w:pStyle w:val="af3"/>
        <w:tabs>
          <w:tab w:val="left" w:pos="8257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25446EB6" w14:textId="77777777" w:rsidR="00C3154C" w:rsidRPr="000E4552" w:rsidRDefault="00C3154C" w:rsidP="000E4552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4D57FF41" w14:textId="77777777" w:rsidR="00C3154C" w:rsidRPr="00F216E6" w:rsidRDefault="00C3154C" w:rsidP="000E4552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F216E6">
        <w:rPr>
          <w:sz w:val="28"/>
          <w:szCs w:val="28"/>
        </w:rPr>
        <w:t>Список рекомендованной литературы</w:t>
      </w:r>
    </w:p>
    <w:p w14:paraId="43E830DD" w14:textId="77777777" w:rsidR="00C3154C" w:rsidRPr="00497977" w:rsidRDefault="00C3154C" w:rsidP="00497977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497977">
        <w:rPr>
          <w:sz w:val="28"/>
          <w:szCs w:val="28"/>
          <w:u w:val="single"/>
        </w:rPr>
        <w:t>Основная:</w:t>
      </w:r>
    </w:p>
    <w:p w14:paraId="3DA7565E" w14:textId="77777777" w:rsidR="00F216E6" w:rsidRPr="00F216E6" w:rsidRDefault="00F216E6" w:rsidP="00F216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bookmarkStart w:id="16" w:name="_Hlk1387951"/>
      <w:bookmarkEnd w:id="15"/>
      <w:proofErr w:type="spellStart"/>
      <w:r w:rsidRPr="00F216E6">
        <w:rPr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F216E6">
        <w:rPr>
          <w:color w:val="111111"/>
          <w:sz w:val="28"/>
          <w:szCs w:val="28"/>
          <w:shd w:val="clear" w:color="auto" w:fill="FFFFFF"/>
        </w:rPr>
        <w:t xml:space="preserve">, В.Ю. Школа блюза для фортепиано. Гармония блюза [Электронный ресурс]: учебное пособие / В.Ю. </w:t>
      </w:r>
      <w:proofErr w:type="spellStart"/>
      <w:r w:rsidRPr="00F216E6">
        <w:rPr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F216E6">
        <w:rPr>
          <w:color w:val="111111"/>
          <w:sz w:val="28"/>
          <w:szCs w:val="28"/>
          <w:shd w:val="clear" w:color="auto" w:fill="FFFFFF"/>
        </w:rPr>
        <w:t xml:space="preserve">. </w:t>
      </w:r>
      <w:r w:rsidRPr="00F216E6">
        <w:rPr>
          <w:sz w:val="28"/>
          <w:szCs w:val="28"/>
        </w:rPr>
        <w:t>–</w:t>
      </w:r>
      <w:r w:rsidRPr="00F216E6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F216E6">
        <w:rPr>
          <w:sz w:val="28"/>
          <w:szCs w:val="28"/>
        </w:rPr>
        <w:t>–</w:t>
      </w:r>
      <w:r w:rsidRPr="00F216E6">
        <w:rPr>
          <w:color w:val="111111"/>
          <w:sz w:val="28"/>
          <w:szCs w:val="28"/>
          <w:shd w:val="clear" w:color="auto" w:fill="FFFFFF"/>
        </w:rPr>
        <w:t xml:space="preserve"> СПб: Лань, Планета музыки, 2015. </w:t>
      </w:r>
      <w:r w:rsidRPr="00F216E6">
        <w:rPr>
          <w:sz w:val="28"/>
          <w:szCs w:val="28"/>
        </w:rPr>
        <w:t>–</w:t>
      </w:r>
      <w:r w:rsidRPr="00F216E6">
        <w:rPr>
          <w:color w:val="111111"/>
          <w:sz w:val="28"/>
          <w:szCs w:val="28"/>
          <w:shd w:val="clear" w:color="auto" w:fill="FFFFFF"/>
        </w:rPr>
        <w:t xml:space="preserve"> 64 с. </w:t>
      </w:r>
      <w:r w:rsidRPr="00F216E6">
        <w:rPr>
          <w:sz w:val="28"/>
          <w:szCs w:val="28"/>
        </w:rPr>
        <w:t>–</w:t>
      </w:r>
      <w:r w:rsidRPr="00F216E6">
        <w:rPr>
          <w:color w:val="111111"/>
          <w:sz w:val="28"/>
          <w:szCs w:val="28"/>
          <w:shd w:val="clear" w:color="auto" w:fill="FFFFFF"/>
        </w:rPr>
        <w:t xml:space="preserve"> Режим доступа: https://e.lanbook.com/book/65153. </w:t>
      </w:r>
    </w:p>
    <w:p w14:paraId="57A923F2" w14:textId="77777777" w:rsidR="00F216E6" w:rsidRPr="00F216E6" w:rsidRDefault="00F216E6" w:rsidP="00F216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A4E54">
        <w:rPr>
          <w:sz w:val="28"/>
          <w:szCs w:val="28"/>
        </w:rPr>
        <w:t>Столяр, Р.С.</w:t>
      </w:r>
      <w:r w:rsidRPr="00F216E6">
        <w:rPr>
          <w:sz w:val="28"/>
          <w:szCs w:val="28"/>
        </w:rPr>
        <w:t xml:space="preserve"> Современная импровизация. Практический курс для фортепиано [Текст]: Учебное пособие / </w:t>
      </w:r>
      <w:proofErr w:type="spellStart"/>
      <w:r w:rsidRPr="00F216E6">
        <w:rPr>
          <w:sz w:val="28"/>
          <w:szCs w:val="28"/>
        </w:rPr>
        <w:t>Р.С.Столяр</w:t>
      </w:r>
      <w:proofErr w:type="spellEnd"/>
      <w:r w:rsidRPr="00F216E6">
        <w:rPr>
          <w:sz w:val="28"/>
          <w:szCs w:val="28"/>
        </w:rPr>
        <w:t xml:space="preserve">. – СПб: Планета </w:t>
      </w:r>
      <w:r w:rsidRPr="00F216E6">
        <w:rPr>
          <w:sz w:val="28"/>
          <w:szCs w:val="28"/>
        </w:rPr>
        <w:lastRenderedPageBreak/>
        <w:t>музыки; Лань, 2010. – 160 с., нот., ил. – (Учебники для вузов. Специальная литература).</w:t>
      </w:r>
    </w:p>
    <w:p w14:paraId="0ED4E5EA" w14:textId="77777777" w:rsidR="00122F9D" w:rsidRPr="00122F9D" w:rsidRDefault="00122F9D" w:rsidP="00122F9D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7" w:name="_Hlk530597095"/>
      <w:proofErr w:type="spellStart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Савшинский</w:t>
      </w:r>
      <w:proofErr w:type="spellEnd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, С.И. Пианист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 работа [Электронный ресурс]</w:t>
      </w:r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/ С.И. </w:t>
      </w:r>
      <w:proofErr w:type="spellStart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Савшинский</w:t>
      </w:r>
      <w:proofErr w:type="spellEnd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; под ред. Л. А. </w:t>
      </w:r>
      <w:proofErr w:type="spellStart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Баренбойма</w:t>
      </w:r>
      <w:proofErr w:type="spellEnd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. — Электрон. дан. — Санкт-Петербург: Лань, Планета музыки, 2018. — 276 с. — Режим доступа: https://e.lanbook.com/book/103126. </w:t>
      </w:r>
    </w:p>
    <w:p w14:paraId="1885042C" w14:textId="77777777" w:rsidR="00122F9D" w:rsidRPr="00122F9D" w:rsidRDefault="00122F9D" w:rsidP="00122F9D">
      <w:pPr>
        <w:pStyle w:val="af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Савшинский</w:t>
      </w:r>
      <w:proofErr w:type="spellEnd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, С.И. Работа пианиста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д техникой [Электронный ресурс]</w:t>
      </w:r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/ С.И. </w:t>
      </w:r>
      <w:proofErr w:type="spellStart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Савшинский</w:t>
      </w:r>
      <w:proofErr w:type="spellEnd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. — Э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лектрон. дан. — Санкт-Петербург</w:t>
      </w:r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: Лань, Планета музыки, 2018. — 116 с. — Режим доступа: https://e.lanbook.com/book/103128. </w:t>
      </w:r>
    </w:p>
    <w:p w14:paraId="41FDCE5F" w14:textId="77777777" w:rsidR="00122F9D" w:rsidRPr="00122F9D" w:rsidRDefault="00122F9D" w:rsidP="00122F9D">
      <w:pPr>
        <w:pStyle w:val="af3"/>
        <w:numPr>
          <w:ilvl w:val="0"/>
          <w:numId w:val="36"/>
        </w:num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Фейнберг</w:t>
      </w:r>
      <w:proofErr w:type="spellEnd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, С.Е. Пианизм как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искусство [Электронный ресурс]</w:t>
      </w:r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: учеб. пособие / С.Е. </w:t>
      </w:r>
      <w:proofErr w:type="spellStart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Фейнберг</w:t>
      </w:r>
      <w:proofErr w:type="spellEnd"/>
      <w:r w:rsidRPr="00122F9D">
        <w:rPr>
          <w:rFonts w:ascii="Times New Roman" w:hAnsi="Times New Roman"/>
          <w:sz w:val="28"/>
          <w:szCs w:val="28"/>
          <w:shd w:val="clear" w:color="auto" w:fill="FFFFFF"/>
        </w:rPr>
        <w:t>. — Э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лектрон. дан. — Санкт-Петербург</w:t>
      </w:r>
      <w:r w:rsidRPr="00122F9D">
        <w:rPr>
          <w:rFonts w:ascii="Times New Roman" w:hAnsi="Times New Roman"/>
          <w:sz w:val="28"/>
          <w:szCs w:val="28"/>
          <w:shd w:val="clear" w:color="auto" w:fill="FFFFFF"/>
        </w:rPr>
        <w:t>: Лань, Планета музыки, 2018. — 560 с. — Режим доступа: https://e.lanbook.com/book/107321.</w:t>
      </w:r>
    </w:p>
    <w:p w14:paraId="40E2E9CE" w14:textId="77777777" w:rsidR="00F216E6" w:rsidRPr="00122F9D" w:rsidRDefault="00F216E6" w:rsidP="00122F9D">
      <w:pPr>
        <w:pStyle w:val="af3"/>
        <w:numPr>
          <w:ilvl w:val="0"/>
          <w:numId w:val="36"/>
        </w:num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22F9D">
        <w:rPr>
          <w:rFonts w:ascii="Times New Roman" w:hAnsi="Times New Roman"/>
          <w:sz w:val="28"/>
          <w:szCs w:val="28"/>
          <w:shd w:val="clear" w:color="auto" w:fill="FFFFFF"/>
        </w:rPr>
        <w:t>Чугуно</w:t>
      </w:r>
      <w:r w:rsidR="00122F9D">
        <w:rPr>
          <w:rFonts w:ascii="Times New Roman" w:hAnsi="Times New Roman"/>
          <w:sz w:val="28"/>
          <w:szCs w:val="28"/>
          <w:shd w:val="clear" w:color="auto" w:fill="FFFFFF"/>
        </w:rPr>
        <w:t xml:space="preserve">в, Ю.Н. Эволюция гармонического </w:t>
      </w:r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языка джаза. Джазовые мелодии для гармонизации [Электронный ресурс]: учебное пособие / Ю.Н. Чугунов. </w:t>
      </w:r>
      <w:r w:rsidRPr="00122F9D">
        <w:rPr>
          <w:rFonts w:ascii="Times New Roman" w:hAnsi="Times New Roman"/>
          <w:sz w:val="28"/>
          <w:szCs w:val="28"/>
        </w:rPr>
        <w:t>–</w:t>
      </w:r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Электрон. дан. </w:t>
      </w:r>
      <w:r w:rsidRPr="00122F9D">
        <w:rPr>
          <w:rFonts w:ascii="Times New Roman" w:hAnsi="Times New Roman"/>
          <w:sz w:val="28"/>
          <w:szCs w:val="28"/>
        </w:rPr>
        <w:t>–</w:t>
      </w:r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 СПб: Лань, Планета музыки, 2015. </w:t>
      </w:r>
      <w:r w:rsidRPr="00122F9D">
        <w:rPr>
          <w:rFonts w:ascii="Times New Roman" w:hAnsi="Times New Roman"/>
          <w:sz w:val="28"/>
          <w:szCs w:val="28"/>
        </w:rPr>
        <w:t>–</w:t>
      </w:r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 336 с. </w:t>
      </w:r>
      <w:r w:rsidRPr="00122F9D">
        <w:rPr>
          <w:rFonts w:ascii="Times New Roman" w:hAnsi="Times New Roman"/>
          <w:sz w:val="28"/>
          <w:szCs w:val="28"/>
        </w:rPr>
        <w:t xml:space="preserve">– </w:t>
      </w:r>
      <w:r w:rsidRPr="00122F9D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7" w:history="1">
        <w:r w:rsidR="00122F9D" w:rsidRPr="00122F9D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https://e.lanbook.com/book/58173</w:t>
        </w:r>
      </w:hyperlink>
      <w:r w:rsidRPr="00122F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5C304EC3" w14:textId="77777777" w:rsidR="00C3154C" w:rsidRPr="00497977" w:rsidRDefault="00C3154C" w:rsidP="00497977">
      <w:pPr>
        <w:spacing w:line="360" w:lineRule="auto"/>
        <w:jc w:val="center"/>
        <w:rPr>
          <w:sz w:val="28"/>
          <w:szCs w:val="28"/>
          <w:u w:val="single"/>
        </w:rPr>
      </w:pPr>
      <w:bookmarkStart w:id="18" w:name="_Hlk529800708"/>
      <w:bookmarkEnd w:id="17"/>
      <w:r w:rsidRPr="00497977">
        <w:rPr>
          <w:sz w:val="28"/>
          <w:szCs w:val="28"/>
          <w:u w:val="single"/>
        </w:rPr>
        <w:t>Дополнительная:</w:t>
      </w:r>
    </w:p>
    <w:bookmarkEnd w:id="18"/>
    <w:p w14:paraId="444A8141" w14:textId="77777777" w:rsidR="00F216E6" w:rsidRPr="00F216E6" w:rsidRDefault="00F216E6" w:rsidP="00F216E6">
      <w:pPr>
        <w:numPr>
          <w:ilvl w:val="0"/>
          <w:numId w:val="29"/>
        </w:num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F216E6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F216E6">
        <w:rPr>
          <w:color w:val="111111"/>
          <w:sz w:val="28"/>
          <w:szCs w:val="28"/>
          <w:shd w:val="clear" w:color="auto" w:fill="FFFFFF"/>
        </w:rPr>
        <w:t xml:space="preserve">, Е. Джазовые опыты [Электронный ресурс] / Е. </w:t>
      </w:r>
      <w:proofErr w:type="spellStart"/>
      <w:r w:rsidRPr="00F216E6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F216E6">
        <w:rPr>
          <w:color w:val="111111"/>
          <w:sz w:val="28"/>
          <w:szCs w:val="28"/>
          <w:shd w:val="clear" w:color="auto" w:fill="FFFFFF"/>
        </w:rPr>
        <w:t xml:space="preserve">. – Электрон. дан. </w:t>
      </w:r>
      <w:r w:rsidRPr="00F216E6">
        <w:rPr>
          <w:sz w:val="28"/>
          <w:szCs w:val="28"/>
        </w:rPr>
        <w:t>–</w:t>
      </w:r>
      <w:r w:rsidRPr="00F216E6">
        <w:rPr>
          <w:color w:val="111111"/>
          <w:sz w:val="28"/>
          <w:szCs w:val="28"/>
          <w:shd w:val="clear" w:color="auto" w:fill="FFFFFF"/>
        </w:rPr>
        <w:t xml:space="preserve"> СПб: Композитор, 2007. – 336 с. – Режим доступа: https://e.lanbook.com/book/69637. </w:t>
      </w:r>
    </w:p>
    <w:p w14:paraId="794D8276" w14:textId="77777777" w:rsidR="00F216E6" w:rsidRPr="00F216E6" w:rsidRDefault="00F216E6" w:rsidP="00F216E6">
      <w:pPr>
        <w:pStyle w:val="ae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F216E6">
        <w:rPr>
          <w:sz w:val="28"/>
          <w:szCs w:val="28"/>
        </w:rPr>
        <w:t xml:space="preserve">Григорьев, В.Ю. Исполнитель и эстрада / В.Ю. Григорьев; ред. М. М. </w:t>
      </w:r>
      <w:proofErr w:type="spellStart"/>
      <w:r w:rsidRPr="00F216E6">
        <w:rPr>
          <w:sz w:val="28"/>
          <w:szCs w:val="28"/>
        </w:rPr>
        <w:t>Берлянчик</w:t>
      </w:r>
      <w:proofErr w:type="spellEnd"/>
      <w:r w:rsidRPr="00F216E6">
        <w:rPr>
          <w:sz w:val="28"/>
          <w:szCs w:val="28"/>
        </w:rPr>
        <w:t xml:space="preserve">; </w:t>
      </w:r>
      <w:proofErr w:type="spellStart"/>
      <w:r w:rsidRPr="00F216E6">
        <w:rPr>
          <w:sz w:val="28"/>
          <w:szCs w:val="28"/>
        </w:rPr>
        <w:t>авт.вступит.ст</w:t>
      </w:r>
      <w:proofErr w:type="spellEnd"/>
      <w:r w:rsidRPr="00F216E6">
        <w:rPr>
          <w:sz w:val="28"/>
          <w:szCs w:val="28"/>
        </w:rPr>
        <w:t xml:space="preserve">. М. М. </w:t>
      </w:r>
      <w:proofErr w:type="spellStart"/>
      <w:r w:rsidRPr="00F216E6">
        <w:rPr>
          <w:sz w:val="28"/>
          <w:szCs w:val="28"/>
        </w:rPr>
        <w:t>Берлянчик</w:t>
      </w:r>
      <w:proofErr w:type="spellEnd"/>
      <w:r w:rsidRPr="00F216E6">
        <w:rPr>
          <w:sz w:val="28"/>
          <w:szCs w:val="28"/>
        </w:rPr>
        <w:t xml:space="preserve">, А. Якупов. </w:t>
      </w:r>
      <w:r w:rsidRPr="00F216E6">
        <w:rPr>
          <w:color w:val="111111"/>
          <w:sz w:val="28"/>
          <w:szCs w:val="28"/>
          <w:shd w:val="clear" w:color="auto" w:fill="FFFFFF"/>
        </w:rPr>
        <w:t>–</w:t>
      </w:r>
      <w:r w:rsidRPr="00F216E6">
        <w:rPr>
          <w:sz w:val="28"/>
          <w:szCs w:val="28"/>
        </w:rPr>
        <w:t xml:space="preserve"> Москва \: Классика</w:t>
      </w:r>
      <w:r w:rsidRPr="00F216E6">
        <w:rPr>
          <w:color w:val="111111"/>
          <w:sz w:val="28"/>
          <w:szCs w:val="28"/>
          <w:shd w:val="clear" w:color="auto" w:fill="FFFFFF"/>
        </w:rPr>
        <w:t>–</w:t>
      </w:r>
      <w:r w:rsidRPr="00F216E6">
        <w:rPr>
          <w:sz w:val="28"/>
          <w:szCs w:val="28"/>
        </w:rPr>
        <w:t xml:space="preserve">XXI, 2006. </w:t>
      </w:r>
      <w:r w:rsidRPr="00F216E6">
        <w:rPr>
          <w:color w:val="111111"/>
          <w:sz w:val="28"/>
          <w:szCs w:val="28"/>
          <w:shd w:val="clear" w:color="auto" w:fill="FFFFFF"/>
        </w:rPr>
        <w:t>–</w:t>
      </w:r>
      <w:r w:rsidRPr="00F216E6">
        <w:rPr>
          <w:sz w:val="28"/>
          <w:szCs w:val="28"/>
        </w:rPr>
        <w:t xml:space="preserve"> 151 с.</w:t>
      </w:r>
    </w:p>
    <w:p w14:paraId="2D92DFA1" w14:textId="77777777" w:rsidR="00F216E6" w:rsidRPr="00F216E6" w:rsidRDefault="00F216E6" w:rsidP="00F216E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proofErr w:type="spellStart"/>
      <w:r w:rsidRPr="00F216E6">
        <w:rPr>
          <w:sz w:val="28"/>
          <w:szCs w:val="28"/>
        </w:rPr>
        <w:t>Кинус</w:t>
      </w:r>
      <w:proofErr w:type="spellEnd"/>
      <w:r w:rsidRPr="00F216E6">
        <w:rPr>
          <w:sz w:val="28"/>
          <w:szCs w:val="28"/>
        </w:rPr>
        <w:t xml:space="preserve">, Ю.Г. Импровизация и композиция в джазе [Текст] / Ю.Г. </w:t>
      </w:r>
      <w:proofErr w:type="spellStart"/>
      <w:r w:rsidRPr="00F216E6">
        <w:rPr>
          <w:sz w:val="28"/>
          <w:szCs w:val="28"/>
        </w:rPr>
        <w:t>Кинус</w:t>
      </w:r>
      <w:proofErr w:type="spellEnd"/>
      <w:r w:rsidRPr="00F216E6">
        <w:rPr>
          <w:sz w:val="28"/>
          <w:szCs w:val="28"/>
        </w:rPr>
        <w:t xml:space="preserve">. </w:t>
      </w:r>
      <w:r w:rsidRPr="00F216E6">
        <w:rPr>
          <w:color w:val="111111"/>
          <w:sz w:val="28"/>
          <w:szCs w:val="28"/>
          <w:shd w:val="clear" w:color="auto" w:fill="FFFFFF"/>
        </w:rPr>
        <w:t xml:space="preserve">– </w:t>
      </w:r>
      <w:proofErr w:type="spellStart"/>
      <w:r w:rsidRPr="00F216E6">
        <w:rPr>
          <w:sz w:val="28"/>
          <w:szCs w:val="28"/>
        </w:rPr>
        <w:t>Ростов</w:t>
      </w:r>
      <w:proofErr w:type="spellEnd"/>
      <w:r w:rsidRPr="00F216E6">
        <w:rPr>
          <w:sz w:val="28"/>
          <w:szCs w:val="28"/>
        </w:rPr>
        <w:t>-на-Дону: Феникс, 2008.</w:t>
      </w:r>
      <w:r w:rsidRPr="00F216E6">
        <w:rPr>
          <w:color w:val="111111"/>
          <w:sz w:val="28"/>
          <w:szCs w:val="28"/>
          <w:shd w:val="clear" w:color="auto" w:fill="FFFFFF"/>
        </w:rPr>
        <w:t xml:space="preserve"> –</w:t>
      </w:r>
      <w:r w:rsidRPr="00F216E6">
        <w:rPr>
          <w:sz w:val="28"/>
          <w:szCs w:val="28"/>
        </w:rPr>
        <w:t xml:space="preserve"> 188 с.</w:t>
      </w:r>
    </w:p>
    <w:p w14:paraId="7699F994" w14:textId="77777777" w:rsidR="00F216E6" w:rsidRPr="00F216E6" w:rsidRDefault="00F216E6" w:rsidP="00F216E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216E6">
        <w:rPr>
          <w:color w:val="111111"/>
          <w:sz w:val="28"/>
          <w:szCs w:val="28"/>
          <w:shd w:val="clear" w:color="auto" w:fill="FFFFFF"/>
        </w:rPr>
        <w:t xml:space="preserve">Петерсон, А.В. Гармония в эстрадной и джазовой музыке [Электронный ресурс]: учебное пособие / А.В. Петерсон, М.В. </w:t>
      </w:r>
      <w:r w:rsidRPr="00F216E6">
        <w:rPr>
          <w:color w:val="111111"/>
          <w:sz w:val="28"/>
          <w:szCs w:val="28"/>
          <w:shd w:val="clear" w:color="auto" w:fill="FFFFFF"/>
        </w:rPr>
        <w:lastRenderedPageBreak/>
        <w:t xml:space="preserve">Ершов. – Электрон. дан. </w:t>
      </w:r>
      <w:r w:rsidRPr="00F216E6">
        <w:rPr>
          <w:sz w:val="28"/>
          <w:szCs w:val="28"/>
        </w:rPr>
        <w:t>–</w:t>
      </w:r>
      <w:r w:rsidRPr="00F216E6">
        <w:rPr>
          <w:color w:val="111111"/>
          <w:sz w:val="28"/>
          <w:szCs w:val="28"/>
          <w:shd w:val="clear" w:color="auto" w:fill="FFFFFF"/>
        </w:rPr>
        <w:t xml:space="preserve"> СПб: </w:t>
      </w:r>
      <w:r w:rsidRPr="00F216E6">
        <w:rPr>
          <w:sz w:val="28"/>
          <w:szCs w:val="28"/>
          <w:shd w:val="clear" w:color="auto" w:fill="FFFFFF"/>
        </w:rPr>
        <w:t xml:space="preserve">Лань, Планета музыки, 2016. – 144 с. – Режим доступа: </w:t>
      </w:r>
      <w:hyperlink r:id="rId8" w:history="1">
        <w:r w:rsidRPr="00F216E6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https://e.lanbook.com/book/71776</w:t>
        </w:r>
      </w:hyperlink>
      <w:r w:rsidRPr="00F216E6">
        <w:rPr>
          <w:sz w:val="28"/>
          <w:szCs w:val="28"/>
          <w:shd w:val="clear" w:color="auto" w:fill="FFFFFF"/>
        </w:rPr>
        <w:t>.</w:t>
      </w:r>
    </w:p>
    <w:p w14:paraId="0C0897A8" w14:textId="77777777" w:rsidR="00F216E6" w:rsidRPr="00F216E6" w:rsidRDefault="00F216E6" w:rsidP="00F216E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216E6">
        <w:rPr>
          <w:color w:val="111111"/>
          <w:sz w:val="28"/>
          <w:szCs w:val="28"/>
          <w:shd w:val="clear" w:color="auto" w:fill="FFFFFF"/>
        </w:rPr>
        <w:t xml:space="preserve">Романенко, В.В. Учись импровизировать [Электронный ресурс]: учебное пособие / В.В. Романенко. – Электрон. дан. </w:t>
      </w:r>
      <w:r w:rsidRPr="00F216E6">
        <w:rPr>
          <w:sz w:val="28"/>
          <w:szCs w:val="28"/>
        </w:rPr>
        <w:t>–</w:t>
      </w:r>
      <w:r w:rsidRPr="00F216E6">
        <w:rPr>
          <w:color w:val="111111"/>
          <w:sz w:val="28"/>
          <w:szCs w:val="28"/>
          <w:shd w:val="clear" w:color="auto" w:fill="FFFFFF"/>
        </w:rPr>
        <w:t xml:space="preserve"> </w:t>
      </w:r>
      <w:bookmarkStart w:id="19" w:name="_Hlk530597562"/>
      <w:r w:rsidRPr="00F216E6">
        <w:rPr>
          <w:color w:val="111111"/>
          <w:sz w:val="28"/>
          <w:szCs w:val="28"/>
          <w:shd w:val="clear" w:color="auto" w:fill="FFFFFF"/>
        </w:rPr>
        <w:t xml:space="preserve">СПб: </w:t>
      </w:r>
      <w:bookmarkEnd w:id="19"/>
      <w:r w:rsidRPr="00F216E6">
        <w:rPr>
          <w:color w:val="111111"/>
          <w:sz w:val="28"/>
          <w:szCs w:val="28"/>
          <w:shd w:val="clear" w:color="auto" w:fill="FFFFFF"/>
        </w:rPr>
        <w:t xml:space="preserve">Лань, Планета музыки, 2017. – 132 с. – Режим доступа: https://e.lanbook.com/book/99785. </w:t>
      </w:r>
    </w:p>
    <w:p w14:paraId="40AEC94B" w14:textId="77777777" w:rsidR="00F216E6" w:rsidRPr="00F216E6" w:rsidRDefault="00F216E6" w:rsidP="00F216E6">
      <w:pPr>
        <w:pStyle w:val="ae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F216E6">
        <w:rPr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F216E6">
        <w:rPr>
          <w:color w:val="111111"/>
          <w:sz w:val="28"/>
          <w:szCs w:val="28"/>
          <w:shd w:val="clear" w:color="auto" w:fill="FFFFFF"/>
        </w:rPr>
        <w:t xml:space="preserve">, А.М. Джазовая импровизация. Курс для начинающих [Электронный ресурс]: учебное пособие / А.М. </w:t>
      </w:r>
      <w:proofErr w:type="spellStart"/>
      <w:r w:rsidRPr="00F216E6">
        <w:rPr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F216E6">
        <w:rPr>
          <w:color w:val="111111"/>
          <w:sz w:val="28"/>
          <w:szCs w:val="28"/>
          <w:shd w:val="clear" w:color="auto" w:fill="FFFFFF"/>
        </w:rPr>
        <w:t xml:space="preserve">. – Электрон. дан. </w:t>
      </w:r>
      <w:r w:rsidRPr="00F216E6">
        <w:rPr>
          <w:sz w:val="28"/>
          <w:szCs w:val="28"/>
        </w:rPr>
        <w:t>–</w:t>
      </w:r>
      <w:r w:rsidRPr="00F216E6">
        <w:rPr>
          <w:color w:val="111111"/>
          <w:sz w:val="28"/>
          <w:szCs w:val="28"/>
          <w:shd w:val="clear" w:color="auto" w:fill="FFFFFF"/>
        </w:rPr>
        <w:t xml:space="preserve"> СПб: Лань, Планета музыки, 2018. – 56 с. – Режим доступа: https://e.lanbook.com/book/101625. </w:t>
      </w:r>
    </w:p>
    <w:p w14:paraId="0C6D241B" w14:textId="77777777" w:rsidR="007A0AA9" w:rsidRDefault="007A0AA9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bookmarkStart w:id="20" w:name="_Hlk529600927"/>
      <w:bookmarkEnd w:id="16"/>
    </w:p>
    <w:p w14:paraId="520EDBD3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F141A73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1477DB9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EAF1B25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EB1145C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A66F6EC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B1B8BFB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AD60AA0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0629270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098A555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B0B9522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664F85D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A98FEC5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A72B67D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DCFBB0A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5476279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E998EE7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40C10AE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DE8B81A" w14:textId="77777777" w:rsidR="00122F9D" w:rsidRDefault="00122F9D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3EBB5EE" w14:textId="77777777" w:rsidR="00C3154C" w:rsidRPr="000E4552" w:rsidRDefault="00C3154C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0E4552">
        <w:rPr>
          <w:b/>
          <w:iCs/>
          <w:caps/>
          <w:sz w:val="28"/>
          <w:szCs w:val="28"/>
        </w:rPr>
        <w:lastRenderedPageBreak/>
        <w:t>ПРИЛОЖЕНИЕ</w:t>
      </w:r>
    </w:p>
    <w:p w14:paraId="64AF484C" w14:textId="77777777" w:rsidR="00C3154C" w:rsidRPr="000E4552" w:rsidRDefault="00C3154C" w:rsidP="000E455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Методические рекомендации</w:t>
      </w:r>
    </w:p>
    <w:p w14:paraId="33756779" w14:textId="77777777" w:rsidR="00C3154C" w:rsidRPr="000E4552" w:rsidRDefault="00C3154C" w:rsidP="0006368F">
      <w:pPr>
        <w:tabs>
          <w:tab w:val="left" w:pos="709"/>
        </w:tabs>
        <w:spacing w:line="360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0E4552">
        <w:rPr>
          <w:bCs/>
          <w:i/>
          <w:sz w:val="28"/>
          <w:szCs w:val="28"/>
        </w:rPr>
        <w:t>Методические рекомендации преподавателям</w:t>
      </w:r>
      <w:bookmarkEnd w:id="20"/>
    </w:p>
    <w:p w14:paraId="3A0F5AF5" w14:textId="77777777" w:rsidR="003928F2" w:rsidRPr="00986E3B" w:rsidRDefault="000E4552" w:rsidP="00122F9D">
      <w:pPr>
        <w:tabs>
          <w:tab w:val="left" w:pos="8257"/>
        </w:tabs>
        <w:spacing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</w:t>
      </w:r>
      <w:r w:rsidR="003928F2">
        <w:rPr>
          <w:sz w:val="28"/>
          <w:szCs w:val="28"/>
        </w:rPr>
        <w:t>П</w:t>
      </w:r>
      <w:r w:rsidR="003928F2" w:rsidRPr="00986E3B">
        <w:rPr>
          <w:sz w:val="28"/>
          <w:szCs w:val="28"/>
        </w:rPr>
        <w:t>рограммой предмета предусмотрено освоение учащимися ряда основных специфических исполнительских приемов, стилей и жанров фортепианного джаза, штриховой культуры, навыками джазовой импровизации, формирования у студента джазового мышления, аналитического подхода к музыкальному произведению.</w:t>
      </w:r>
    </w:p>
    <w:p w14:paraId="7A214636" w14:textId="77777777" w:rsidR="00C3154C" w:rsidRDefault="00122F9D" w:rsidP="003928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уделить индивидуальному подходу в выборе учебного репертуара исходя из технических возможностей каждого студента. Принцип индивидуального подхода действует и в выборе средств и методов произведения занятий, для наиболее рационального результат. </w:t>
      </w:r>
    </w:p>
    <w:p w14:paraId="698F8452" w14:textId="77777777" w:rsidR="00122F9D" w:rsidRPr="000E4552" w:rsidRDefault="00122F9D" w:rsidP="003928F2">
      <w:pPr>
        <w:spacing w:line="360" w:lineRule="auto"/>
        <w:ind w:firstLine="709"/>
        <w:jc w:val="both"/>
        <w:rPr>
          <w:sz w:val="28"/>
          <w:szCs w:val="28"/>
        </w:rPr>
      </w:pPr>
    </w:p>
    <w:p w14:paraId="41D41D9F" w14:textId="77777777" w:rsidR="00122F9D" w:rsidRDefault="00C3154C" w:rsidP="000E4552">
      <w:pPr>
        <w:spacing w:line="360" w:lineRule="auto"/>
        <w:jc w:val="center"/>
        <w:rPr>
          <w:i/>
          <w:sz w:val="28"/>
          <w:szCs w:val="28"/>
        </w:rPr>
      </w:pPr>
      <w:bookmarkStart w:id="21" w:name="_Hlk529800735"/>
      <w:r w:rsidRPr="000E4552">
        <w:rPr>
          <w:i/>
          <w:sz w:val="28"/>
          <w:szCs w:val="28"/>
        </w:rPr>
        <w:t xml:space="preserve">Методические рекомендации по организации </w:t>
      </w:r>
    </w:p>
    <w:p w14:paraId="018142D1" w14:textId="77777777" w:rsidR="00C3154C" w:rsidRPr="000E4552" w:rsidRDefault="00C3154C" w:rsidP="000E4552">
      <w:pPr>
        <w:spacing w:line="360" w:lineRule="auto"/>
        <w:jc w:val="center"/>
        <w:rPr>
          <w:i/>
          <w:sz w:val="28"/>
          <w:szCs w:val="28"/>
        </w:rPr>
      </w:pPr>
      <w:r w:rsidRPr="000E4552">
        <w:rPr>
          <w:i/>
          <w:sz w:val="28"/>
          <w:szCs w:val="28"/>
        </w:rPr>
        <w:t>самостоятельной работы студентов</w:t>
      </w:r>
      <w:r w:rsidRPr="000E4552">
        <w:rPr>
          <w:i/>
          <w:sz w:val="28"/>
          <w:szCs w:val="28"/>
        </w:rPr>
        <w:tab/>
      </w:r>
    </w:p>
    <w:bookmarkEnd w:id="21"/>
    <w:p w14:paraId="56ED0E89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Самостоятельная работа студента </w:t>
      </w:r>
      <w:r w:rsidR="003928F2">
        <w:rPr>
          <w:sz w:val="28"/>
          <w:szCs w:val="28"/>
        </w:rPr>
        <w:t>включае</w:t>
      </w:r>
      <w:r w:rsidRPr="000E4552">
        <w:rPr>
          <w:sz w:val="28"/>
          <w:szCs w:val="28"/>
        </w:rPr>
        <w:t>т следующие этапы:</w:t>
      </w:r>
    </w:p>
    <w:p w14:paraId="5F5389F7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Работа над исполнительским аппаратом.</w:t>
      </w:r>
    </w:p>
    <w:p w14:paraId="22E0B920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Разучивание произведений, этюдов, гамм, секвенций.</w:t>
      </w:r>
    </w:p>
    <w:p w14:paraId="222AC5C9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Осмысление художественно-образной сферы сочинения.</w:t>
      </w:r>
    </w:p>
    <w:p w14:paraId="5DF27C98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Исполнительский анализ.</w:t>
      </w:r>
    </w:p>
    <w:p w14:paraId="3AA2C57C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Анализ стилистических и жанровых особенностей изучаемого произведения.</w:t>
      </w:r>
    </w:p>
    <w:p w14:paraId="117EFFF7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Самостоятельная работа не ограничивается только вышеуказанными пунктами. Помимо технической работы над изучаемыми произведениями, необходимо постоянное самостоятельное ознакомление и изучение ист</w:t>
      </w:r>
      <w:r w:rsidR="00285D9E" w:rsidRPr="000E4552">
        <w:rPr>
          <w:sz w:val="28"/>
          <w:szCs w:val="28"/>
        </w:rPr>
        <w:t xml:space="preserve">ории исполнительского искусства, </w:t>
      </w:r>
      <w:r w:rsidRPr="000E4552">
        <w:rPr>
          <w:sz w:val="28"/>
          <w:szCs w:val="28"/>
        </w:rPr>
        <w:t>развития в себе чувства эталонного звучания произведений, стилистических и жанровых особенностей.</w:t>
      </w:r>
    </w:p>
    <w:p w14:paraId="502E5902" w14:textId="77777777" w:rsidR="00196FF4" w:rsidRPr="000E4552" w:rsidRDefault="006B54EE" w:rsidP="00122F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Проработка всех этапов самостоятельной работы на протяжении всего периода обучения – залог качественной работы студента в будущем как преподавателя, артиста, солиста оркестра и ансамбля. </w:t>
      </w:r>
    </w:p>
    <w:sectPr w:rsidR="00196FF4" w:rsidRPr="000E4552" w:rsidSect="000E4552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1FFC" w14:textId="77777777" w:rsidR="00BC0FD0" w:rsidRDefault="00BC0FD0" w:rsidP="000E4552">
      <w:r>
        <w:separator/>
      </w:r>
    </w:p>
  </w:endnote>
  <w:endnote w:type="continuationSeparator" w:id="0">
    <w:p w14:paraId="719A10F2" w14:textId="77777777" w:rsidR="00BC0FD0" w:rsidRDefault="00BC0FD0" w:rsidP="000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487034"/>
      <w:docPartObj>
        <w:docPartGallery w:val="Page Numbers (Bottom of Page)"/>
        <w:docPartUnique/>
      </w:docPartObj>
    </w:sdtPr>
    <w:sdtEndPr/>
    <w:sdtContent>
      <w:p w14:paraId="2A3D6703" w14:textId="77777777" w:rsidR="008939B9" w:rsidRDefault="008939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5A1D4" w14:textId="77777777" w:rsidR="008939B9" w:rsidRDefault="00893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6364" w14:textId="77777777" w:rsidR="00BC0FD0" w:rsidRDefault="00BC0FD0" w:rsidP="000E4552">
      <w:r>
        <w:separator/>
      </w:r>
    </w:p>
  </w:footnote>
  <w:footnote w:type="continuationSeparator" w:id="0">
    <w:p w14:paraId="61263591" w14:textId="77777777" w:rsidR="00BC0FD0" w:rsidRDefault="00BC0FD0" w:rsidP="000E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6178B5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0C38"/>
    <w:multiLevelType w:val="hybridMultilevel"/>
    <w:tmpl w:val="E57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A2BC3"/>
    <w:multiLevelType w:val="hybridMultilevel"/>
    <w:tmpl w:val="960CEAF8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0062E"/>
    <w:multiLevelType w:val="hybridMultilevel"/>
    <w:tmpl w:val="60DA0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69E4"/>
    <w:multiLevelType w:val="hybridMultilevel"/>
    <w:tmpl w:val="541045E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5823D4"/>
    <w:multiLevelType w:val="hybridMultilevel"/>
    <w:tmpl w:val="BB1E1DE2"/>
    <w:lvl w:ilvl="0" w:tplc="C218C568">
      <w:start w:val="4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520C87"/>
    <w:multiLevelType w:val="hybridMultilevel"/>
    <w:tmpl w:val="01E86728"/>
    <w:lvl w:ilvl="0" w:tplc="5F861F66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54290D"/>
    <w:multiLevelType w:val="hybridMultilevel"/>
    <w:tmpl w:val="5AB0A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1680B24"/>
    <w:multiLevelType w:val="hybridMultilevel"/>
    <w:tmpl w:val="515482D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4"/>
  </w:num>
  <w:num w:numId="4">
    <w:abstractNumId w:val="32"/>
  </w:num>
  <w:num w:numId="5">
    <w:abstractNumId w:val="15"/>
  </w:num>
  <w:num w:numId="6">
    <w:abstractNumId w:val="26"/>
  </w:num>
  <w:num w:numId="7">
    <w:abstractNumId w:val="22"/>
  </w:num>
  <w:num w:numId="8">
    <w:abstractNumId w:val="27"/>
  </w:num>
  <w:num w:numId="9">
    <w:abstractNumId w:val="8"/>
  </w:num>
  <w:num w:numId="10">
    <w:abstractNumId w:val="30"/>
  </w:num>
  <w:num w:numId="11">
    <w:abstractNumId w:val="6"/>
  </w:num>
  <w:num w:numId="12">
    <w:abstractNumId w:val="24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19"/>
  </w:num>
  <w:num w:numId="18">
    <w:abstractNumId w:val="31"/>
  </w:num>
  <w:num w:numId="19">
    <w:abstractNumId w:val="3"/>
  </w:num>
  <w:num w:numId="20">
    <w:abstractNumId w:val="25"/>
  </w:num>
  <w:num w:numId="21">
    <w:abstractNumId w:val="0"/>
  </w:num>
  <w:num w:numId="22">
    <w:abstractNumId w:val="29"/>
  </w:num>
  <w:num w:numId="23">
    <w:abstractNumId w:val="4"/>
  </w:num>
  <w:num w:numId="24">
    <w:abstractNumId w:val="16"/>
  </w:num>
  <w:num w:numId="25">
    <w:abstractNumId w:val="5"/>
  </w:num>
  <w:num w:numId="26">
    <w:abstractNumId w:val="28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7"/>
  </w:num>
  <w:num w:numId="31">
    <w:abstractNumId w:val="2"/>
  </w:num>
  <w:num w:numId="32">
    <w:abstractNumId w:val="9"/>
  </w:num>
  <w:num w:numId="33">
    <w:abstractNumId w:val="12"/>
  </w:num>
  <w:num w:numId="34">
    <w:abstractNumId w:val="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BC"/>
    <w:rsid w:val="0006368F"/>
    <w:rsid w:val="000B1A02"/>
    <w:rsid w:val="000E3C47"/>
    <w:rsid w:val="000E4552"/>
    <w:rsid w:val="00122F9D"/>
    <w:rsid w:val="00155F76"/>
    <w:rsid w:val="00196FF4"/>
    <w:rsid w:val="00225789"/>
    <w:rsid w:val="00274349"/>
    <w:rsid w:val="00285D9E"/>
    <w:rsid w:val="002A2D3B"/>
    <w:rsid w:val="002F603F"/>
    <w:rsid w:val="00335D02"/>
    <w:rsid w:val="00354258"/>
    <w:rsid w:val="00366540"/>
    <w:rsid w:val="00366ECE"/>
    <w:rsid w:val="003928F2"/>
    <w:rsid w:val="003E1B23"/>
    <w:rsid w:val="004129D5"/>
    <w:rsid w:val="00450C5A"/>
    <w:rsid w:val="00497977"/>
    <w:rsid w:val="004A24BD"/>
    <w:rsid w:val="004B7A86"/>
    <w:rsid w:val="004C0DB7"/>
    <w:rsid w:val="004F2CB9"/>
    <w:rsid w:val="004F63C0"/>
    <w:rsid w:val="0053306B"/>
    <w:rsid w:val="0059778F"/>
    <w:rsid w:val="005A74B5"/>
    <w:rsid w:val="005B680E"/>
    <w:rsid w:val="00604A4F"/>
    <w:rsid w:val="00687362"/>
    <w:rsid w:val="006A42B2"/>
    <w:rsid w:val="006B54EE"/>
    <w:rsid w:val="0078312B"/>
    <w:rsid w:val="007A0000"/>
    <w:rsid w:val="007A0AA9"/>
    <w:rsid w:val="0085608D"/>
    <w:rsid w:val="00882933"/>
    <w:rsid w:val="008939B9"/>
    <w:rsid w:val="00896D06"/>
    <w:rsid w:val="008A689C"/>
    <w:rsid w:val="008D6EBC"/>
    <w:rsid w:val="009279DC"/>
    <w:rsid w:val="00930534"/>
    <w:rsid w:val="0094303B"/>
    <w:rsid w:val="009A1218"/>
    <w:rsid w:val="009B14B1"/>
    <w:rsid w:val="009F3592"/>
    <w:rsid w:val="00A240E6"/>
    <w:rsid w:val="00A94851"/>
    <w:rsid w:val="00AC7F20"/>
    <w:rsid w:val="00AD2043"/>
    <w:rsid w:val="00AF577E"/>
    <w:rsid w:val="00B120C0"/>
    <w:rsid w:val="00B2238E"/>
    <w:rsid w:val="00B40987"/>
    <w:rsid w:val="00B613F3"/>
    <w:rsid w:val="00BB2E84"/>
    <w:rsid w:val="00BC0FD0"/>
    <w:rsid w:val="00C14A04"/>
    <w:rsid w:val="00C20DBB"/>
    <w:rsid w:val="00C21921"/>
    <w:rsid w:val="00C3154C"/>
    <w:rsid w:val="00C45D50"/>
    <w:rsid w:val="00C823B6"/>
    <w:rsid w:val="00D35AE5"/>
    <w:rsid w:val="00D3651E"/>
    <w:rsid w:val="00DA4E54"/>
    <w:rsid w:val="00DA53D5"/>
    <w:rsid w:val="00DC312A"/>
    <w:rsid w:val="00DD4A1C"/>
    <w:rsid w:val="00DE54B7"/>
    <w:rsid w:val="00DF10EE"/>
    <w:rsid w:val="00DF7B1A"/>
    <w:rsid w:val="00E31B33"/>
    <w:rsid w:val="00E40A32"/>
    <w:rsid w:val="00E67DE6"/>
    <w:rsid w:val="00E83114"/>
    <w:rsid w:val="00E86543"/>
    <w:rsid w:val="00EA6CAC"/>
    <w:rsid w:val="00EE661D"/>
    <w:rsid w:val="00EF7F3B"/>
    <w:rsid w:val="00F00418"/>
    <w:rsid w:val="00F172E0"/>
    <w:rsid w:val="00F2055C"/>
    <w:rsid w:val="00F216E6"/>
    <w:rsid w:val="00F37A57"/>
    <w:rsid w:val="00F66716"/>
    <w:rsid w:val="00F67B78"/>
    <w:rsid w:val="00F80997"/>
    <w:rsid w:val="00FD56A8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080C27"/>
  <w15:docId w15:val="{AC772AB5-96E9-4AE8-9855-F93B32E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BC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8D6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8D6EBC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8D6E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D6EBC"/>
    <w:rPr>
      <w:sz w:val="24"/>
      <w:szCs w:val="24"/>
    </w:rPr>
  </w:style>
  <w:style w:type="character" w:customStyle="1" w:styleId="311">
    <w:name w:val="Заголовок №3 + 11"/>
    <w:aliases w:val="5 pt"/>
    <w:rsid w:val="008D6EBC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8D6EBC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8D6E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D6EBC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8D6EB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8D6EBC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rsid w:val="008D6EBC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8D6EBC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8D6E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8D6EBC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8D6EBC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8D6E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8D6E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D6EBC"/>
    <w:rPr>
      <w:sz w:val="16"/>
      <w:szCs w:val="16"/>
    </w:rPr>
  </w:style>
  <w:style w:type="paragraph" w:styleId="af3">
    <w:name w:val="List Paragraph"/>
    <w:basedOn w:val="a"/>
    <w:uiPriority w:val="34"/>
    <w:qFormat/>
    <w:rsid w:val="008D6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597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5977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9778F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59778F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597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9778F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5977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59778F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882933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882933"/>
    <w:pPr>
      <w:widowControl w:val="0"/>
      <w:autoSpaceDE w:val="0"/>
      <w:autoSpaceDN w:val="0"/>
      <w:adjustRightInd w:val="0"/>
    </w:pPr>
  </w:style>
  <w:style w:type="paragraph" w:styleId="af4">
    <w:name w:val="No Spacing"/>
    <w:uiPriority w:val="1"/>
    <w:qFormat/>
    <w:rsid w:val="00882933"/>
    <w:pPr>
      <w:ind w:firstLine="0"/>
      <w:jc w:val="left"/>
    </w:pPr>
    <w:rPr>
      <w:sz w:val="24"/>
      <w:szCs w:val="22"/>
    </w:rPr>
  </w:style>
  <w:style w:type="paragraph" w:customStyle="1" w:styleId="af5">
    <w:name w:val="Базовый"/>
    <w:uiPriority w:val="99"/>
    <w:rsid w:val="00E86543"/>
    <w:pPr>
      <w:suppressAutoHyphens/>
      <w:spacing w:line="100" w:lineRule="atLeast"/>
      <w:ind w:firstLine="0"/>
      <w:jc w:val="left"/>
    </w:pPr>
    <w:rPr>
      <w:sz w:val="24"/>
      <w:szCs w:val="24"/>
    </w:rPr>
  </w:style>
  <w:style w:type="character" w:customStyle="1" w:styleId="af0">
    <w:name w:val="Основной текст_"/>
    <w:link w:val="1"/>
    <w:uiPriority w:val="99"/>
    <w:locked/>
    <w:rsid w:val="00E86543"/>
    <w:rPr>
      <w:sz w:val="27"/>
      <w:szCs w:val="27"/>
      <w:shd w:val="clear" w:color="auto" w:fill="FFFFFF"/>
    </w:rPr>
  </w:style>
  <w:style w:type="character" w:customStyle="1" w:styleId="30">
    <w:name w:val="Заголовок №3_"/>
    <w:link w:val="3"/>
    <w:uiPriority w:val="99"/>
    <w:rsid w:val="00C3154C"/>
    <w:rPr>
      <w:sz w:val="27"/>
      <w:szCs w:val="27"/>
      <w:shd w:val="clear" w:color="auto" w:fill="FFFFFF"/>
    </w:rPr>
  </w:style>
  <w:style w:type="character" w:customStyle="1" w:styleId="4135pt">
    <w:name w:val="Заголовок №4 + 13;5 pt;Не курсив"/>
    <w:rsid w:val="00C315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styleId="af6">
    <w:name w:val="Hyperlink"/>
    <w:basedOn w:val="a0"/>
    <w:unhideWhenUsed/>
    <w:rsid w:val="00D3651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3651E"/>
    <w:rPr>
      <w:color w:val="605E5C"/>
      <w:shd w:val="clear" w:color="auto" w:fill="E1DFDD"/>
    </w:rPr>
  </w:style>
  <w:style w:type="paragraph" w:styleId="24">
    <w:name w:val="Body Text 2"/>
    <w:basedOn w:val="a"/>
    <w:link w:val="25"/>
    <w:uiPriority w:val="99"/>
    <w:rsid w:val="00366540"/>
    <w:pPr>
      <w:spacing w:after="120" w:line="480" w:lineRule="auto"/>
    </w:pPr>
    <w:rPr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36654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1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58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MidoriMau</dc:creator>
  <cp:keywords/>
  <dc:description/>
  <cp:lastModifiedBy>Xenia</cp:lastModifiedBy>
  <cp:revision>18</cp:revision>
  <dcterms:created xsi:type="dcterms:W3CDTF">2015-05-12T22:45:00Z</dcterms:created>
  <dcterms:modified xsi:type="dcterms:W3CDTF">2021-12-12T10:24:00Z</dcterms:modified>
</cp:coreProperties>
</file>