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33AA" w14:textId="77777777" w:rsidR="001A3040" w:rsidRPr="004B4BAC" w:rsidRDefault="001A3040" w:rsidP="00261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60E3A492" w14:textId="77777777" w:rsidR="001A3040" w:rsidRPr="004B4BAC" w:rsidRDefault="001A3040" w:rsidP="00261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82D6E81" w14:textId="77777777" w:rsidR="001A3040" w:rsidRPr="004B4BAC" w:rsidRDefault="001A3040" w:rsidP="002611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общегуманитарных дисциплин</w:t>
      </w:r>
    </w:p>
    <w:p w14:paraId="561289AD" w14:textId="7FEE07B8" w:rsidR="00C34610" w:rsidRDefault="00C34610" w:rsidP="00C34610">
      <w:pPr>
        <w:jc w:val="right"/>
        <w:rPr>
          <w:b/>
          <w:sz w:val="28"/>
          <w:szCs w:val="28"/>
        </w:rPr>
      </w:pPr>
    </w:p>
    <w:p w14:paraId="69AB2649" w14:textId="65E8B5E1" w:rsidR="0059746E" w:rsidRDefault="0059746E" w:rsidP="00C34610">
      <w:pPr>
        <w:jc w:val="right"/>
        <w:rPr>
          <w:b/>
          <w:sz w:val="28"/>
          <w:szCs w:val="28"/>
        </w:rPr>
      </w:pPr>
    </w:p>
    <w:p w14:paraId="2B966024" w14:textId="42F31208" w:rsidR="0059746E" w:rsidRDefault="0059746E" w:rsidP="00C34610">
      <w:pPr>
        <w:jc w:val="right"/>
        <w:rPr>
          <w:b/>
          <w:sz w:val="28"/>
          <w:szCs w:val="28"/>
        </w:rPr>
      </w:pPr>
    </w:p>
    <w:p w14:paraId="0207854B" w14:textId="75912D30" w:rsidR="0059746E" w:rsidRDefault="0059746E" w:rsidP="00C34610">
      <w:pPr>
        <w:jc w:val="right"/>
        <w:rPr>
          <w:b/>
          <w:sz w:val="28"/>
          <w:szCs w:val="28"/>
        </w:rPr>
      </w:pPr>
    </w:p>
    <w:p w14:paraId="5D7F8B51" w14:textId="01107D2B" w:rsidR="0059746E" w:rsidRDefault="0059746E" w:rsidP="00C34610">
      <w:pPr>
        <w:jc w:val="right"/>
        <w:rPr>
          <w:b/>
          <w:sz w:val="28"/>
          <w:szCs w:val="28"/>
        </w:rPr>
      </w:pPr>
    </w:p>
    <w:p w14:paraId="709E8CD2" w14:textId="0D8D48F5" w:rsidR="0059746E" w:rsidRDefault="0059746E" w:rsidP="00C34610">
      <w:pPr>
        <w:jc w:val="right"/>
        <w:rPr>
          <w:b/>
          <w:sz w:val="28"/>
          <w:szCs w:val="28"/>
        </w:rPr>
      </w:pPr>
    </w:p>
    <w:p w14:paraId="003496FB" w14:textId="7C90C298" w:rsidR="0059746E" w:rsidRDefault="0059746E" w:rsidP="00C34610">
      <w:pPr>
        <w:jc w:val="right"/>
        <w:rPr>
          <w:b/>
          <w:sz w:val="28"/>
          <w:szCs w:val="28"/>
        </w:rPr>
      </w:pPr>
    </w:p>
    <w:p w14:paraId="58862FE3" w14:textId="2EE80AA2" w:rsidR="0059746E" w:rsidRDefault="0059746E" w:rsidP="00C34610">
      <w:pPr>
        <w:jc w:val="right"/>
        <w:rPr>
          <w:b/>
          <w:sz w:val="28"/>
          <w:szCs w:val="28"/>
        </w:rPr>
      </w:pPr>
    </w:p>
    <w:p w14:paraId="16ECA34C" w14:textId="77777777" w:rsidR="0059746E" w:rsidRDefault="0059746E" w:rsidP="00C34610">
      <w:pPr>
        <w:jc w:val="right"/>
        <w:rPr>
          <w:b/>
          <w:sz w:val="28"/>
          <w:szCs w:val="28"/>
        </w:rPr>
      </w:pPr>
    </w:p>
    <w:p w14:paraId="203891D5" w14:textId="77777777" w:rsidR="00C34610" w:rsidRDefault="00C34610" w:rsidP="00C34610">
      <w:pPr>
        <w:jc w:val="right"/>
      </w:pPr>
      <w:r w:rsidRPr="00EC5DC0">
        <w:rPr>
          <w:b/>
          <w:sz w:val="28"/>
          <w:szCs w:val="28"/>
        </w:rPr>
        <w:t>Т.А. Дьяченко</w:t>
      </w:r>
    </w:p>
    <w:p w14:paraId="353F6601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391518" w14:textId="77777777" w:rsidR="00971DD4" w:rsidRDefault="00971DD4" w:rsidP="00971DD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EB26AB" w14:textId="77777777" w:rsidR="00AD541A" w:rsidRDefault="00AD541A" w:rsidP="001A3040">
      <w:pPr>
        <w:spacing w:after="0" w:line="360" w:lineRule="auto"/>
        <w:jc w:val="center"/>
        <w:rPr>
          <w:rFonts w:eastAsia="MS Mincho" w:cs="Tahoma"/>
          <w:sz w:val="28"/>
          <w:szCs w:val="28"/>
        </w:rPr>
      </w:pPr>
    </w:p>
    <w:p w14:paraId="1C3725A5" w14:textId="77777777" w:rsidR="00C34610" w:rsidRPr="001A3040" w:rsidRDefault="00C34610" w:rsidP="001A3040">
      <w:pPr>
        <w:spacing w:after="0" w:line="360" w:lineRule="auto"/>
        <w:jc w:val="center"/>
        <w:rPr>
          <w:rFonts w:eastAsia="MS Mincho" w:cs="Tahoma"/>
          <w:bCs/>
          <w:sz w:val="28"/>
          <w:szCs w:val="28"/>
        </w:rPr>
      </w:pPr>
      <w:r w:rsidRPr="001A3040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0AABF546" w14:textId="77777777" w:rsidR="00971DD4" w:rsidRDefault="00C34610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5DC0">
        <w:rPr>
          <w:b/>
          <w:sz w:val="28"/>
          <w:szCs w:val="28"/>
        </w:rPr>
        <w:t>«Английский язык»</w:t>
      </w:r>
    </w:p>
    <w:p w14:paraId="01ED391A" w14:textId="77777777" w:rsidR="001A3040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04B4568B" w14:textId="77777777" w:rsidR="00971DD4" w:rsidRPr="00AD541A" w:rsidRDefault="00971DD4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>53.03.02 Музыкально-инструментальное искусство</w:t>
      </w:r>
    </w:p>
    <w:p w14:paraId="1568B98A" w14:textId="77777777" w:rsidR="00971DD4" w:rsidRPr="00AD541A" w:rsidRDefault="00AD541A" w:rsidP="001A304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41A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971DD4" w:rsidRPr="00AD541A">
        <w:rPr>
          <w:rFonts w:ascii="Times New Roman" w:hAnsi="Times New Roman" w:cs="Times New Roman"/>
          <w:sz w:val="28"/>
          <w:szCs w:val="28"/>
        </w:rPr>
        <w:t>бакалавр</w:t>
      </w:r>
      <w:r w:rsidRPr="00AD541A">
        <w:rPr>
          <w:rFonts w:ascii="Times New Roman" w:hAnsi="Times New Roman" w:cs="Times New Roman"/>
          <w:sz w:val="28"/>
          <w:szCs w:val="28"/>
        </w:rPr>
        <w:t>иата)</w:t>
      </w:r>
    </w:p>
    <w:p w14:paraId="6DA29F97" w14:textId="77777777" w:rsidR="00971DD4" w:rsidRPr="00C34610" w:rsidRDefault="00AD541A" w:rsidP="001A3040">
      <w:pPr>
        <w:pStyle w:val="Iauiue"/>
        <w:tabs>
          <w:tab w:val="left" w:pos="993"/>
        </w:tabs>
        <w:spacing w:line="360" w:lineRule="auto"/>
        <w:contextualSpacing/>
        <w:jc w:val="center"/>
        <w:rPr>
          <w:b/>
          <w:szCs w:val="28"/>
        </w:rPr>
      </w:pPr>
      <w:r>
        <w:rPr>
          <w:szCs w:val="28"/>
        </w:rPr>
        <w:t>Профиль: «</w:t>
      </w:r>
      <w:r w:rsidR="00117145">
        <w:rPr>
          <w:szCs w:val="28"/>
        </w:rPr>
        <w:t>Оркестровые струнные инструменты</w:t>
      </w:r>
      <w:r>
        <w:rPr>
          <w:szCs w:val="28"/>
        </w:rPr>
        <w:t>»</w:t>
      </w:r>
    </w:p>
    <w:p w14:paraId="12D144DA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014B2B1A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3BC137FF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A2D2687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12BCFB4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28CBEAE2" w14:textId="77777777" w:rsidR="00971DD4" w:rsidRDefault="00971DD4" w:rsidP="00971DD4">
      <w:pPr>
        <w:pStyle w:val="Iauiue"/>
        <w:tabs>
          <w:tab w:val="left" w:pos="993"/>
        </w:tabs>
        <w:contextualSpacing/>
        <w:jc w:val="center"/>
        <w:rPr>
          <w:b/>
          <w:i/>
          <w:szCs w:val="28"/>
        </w:rPr>
      </w:pPr>
    </w:p>
    <w:p w14:paraId="31FEA650" w14:textId="77777777" w:rsidR="001A3040" w:rsidRDefault="001A304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3F061C" w14:textId="77777777" w:rsidR="00AD541A" w:rsidRDefault="00AD541A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DA18BE" w14:textId="77777777" w:rsidR="00261174" w:rsidRDefault="0026117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F4102E" w14:textId="1EE30C1A" w:rsidR="0059746E" w:rsidRDefault="00971DD4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3768">
        <w:rPr>
          <w:rFonts w:ascii="Times New Roman" w:hAnsi="Times New Roman" w:cs="Times New Roman"/>
          <w:sz w:val="28"/>
          <w:szCs w:val="28"/>
        </w:rPr>
        <w:t>Астрахань</w:t>
      </w:r>
    </w:p>
    <w:p w14:paraId="0753F899" w14:textId="77777777" w:rsidR="0059746E" w:rsidRDefault="0059746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45C6A8" w14:textId="77777777" w:rsidR="00C34610" w:rsidRDefault="00C34610" w:rsidP="00C346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E09BB5" w14:textId="77777777" w:rsidR="00722D2A" w:rsidRPr="00261174" w:rsidRDefault="00722D2A" w:rsidP="000D3942">
      <w:pPr>
        <w:jc w:val="center"/>
        <w:rPr>
          <w:sz w:val="28"/>
          <w:szCs w:val="28"/>
        </w:rPr>
      </w:pPr>
      <w:bookmarkStart w:id="0" w:name="_GoBack"/>
      <w:bookmarkEnd w:id="0"/>
      <w:r w:rsidRPr="00261174">
        <w:rPr>
          <w:sz w:val="28"/>
          <w:szCs w:val="28"/>
        </w:rPr>
        <w:t>С</w:t>
      </w:r>
      <w:r w:rsidR="00EE1E14" w:rsidRPr="00261174">
        <w:rPr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AD541A" w14:paraId="3CF51D16" w14:textId="77777777" w:rsidTr="00AD541A">
        <w:trPr>
          <w:cantSplit/>
        </w:trPr>
        <w:tc>
          <w:tcPr>
            <w:tcW w:w="9606" w:type="dxa"/>
            <w:gridSpan w:val="2"/>
            <w:hideMark/>
          </w:tcPr>
          <w:p w14:paraId="33C23842" w14:textId="77777777" w:rsidR="00AD541A" w:rsidRDefault="00AD541A" w:rsidP="00261174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</w:t>
            </w:r>
          </w:p>
        </w:tc>
      </w:tr>
      <w:tr w:rsidR="00AD541A" w14:paraId="072F545B" w14:textId="77777777" w:rsidTr="00AD541A">
        <w:tc>
          <w:tcPr>
            <w:tcW w:w="782" w:type="dxa"/>
            <w:hideMark/>
          </w:tcPr>
          <w:p w14:paraId="2269980E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47FB1A5E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AD541A" w14:paraId="45EDC8A3" w14:textId="77777777" w:rsidTr="00AD541A">
        <w:tc>
          <w:tcPr>
            <w:tcW w:w="782" w:type="dxa"/>
            <w:hideMark/>
          </w:tcPr>
          <w:p w14:paraId="3DC3D01F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C13FD6C" w14:textId="77777777" w:rsidR="00AD541A" w:rsidRDefault="00AD541A" w:rsidP="00AD541A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</w:tr>
      <w:tr w:rsidR="00AD541A" w14:paraId="62C18DD7" w14:textId="77777777" w:rsidTr="00AD541A">
        <w:tc>
          <w:tcPr>
            <w:tcW w:w="782" w:type="dxa"/>
            <w:hideMark/>
          </w:tcPr>
          <w:p w14:paraId="4E36FC17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2E71E742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AD541A" w14:paraId="5CCB06AF" w14:textId="77777777" w:rsidTr="00AD541A">
        <w:tc>
          <w:tcPr>
            <w:tcW w:w="782" w:type="dxa"/>
            <w:hideMark/>
          </w:tcPr>
          <w:p w14:paraId="366B5A28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24" w:type="dxa"/>
            <w:hideMark/>
          </w:tcPr>
          <w:p w14:paraId="4F6E7D55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</w:tr>
      <w:tr w:rsidR="00AD541A" w14:paraId="554D1D33" w14:textId="77777777" w:rsidTr="00AD541A">
        <w:tc>
          <w:tcPr>
            <w:tcW w:w="782" w:type="dxa"/>
            <w:hideMark/>
          </w:tcPr>
          <w:p w14:paraId="73CC5B7C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  <w:hideMark/>
          </w:tcPr>
          <w:p w14:paraId="01DEA42E" w14:textId="77777777" w:rsidR="00AD541A" w:rsidRPr="00F30BD0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F30B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AD541A" w14:paraId="66986847" w14:textId="77777777" w:rsidTr="00AD541A">
        <w:tc>
          <w:tcPr>
            <w:tcW w:w="782" w:type="dxa"/>
            <w:hideMark/>
          </w:tcPr>
          <w:p w14:paraId="0A6618FB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14:paraId="09D90B6F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AD541A" w14:paraId="33DF8066" w14:textId="77777777" w:rsidTr="00AD541A">
        <w:trPr>
          <w:cantSplit/>
          <w:trHeight w:val="750"/>
        </w:trPr>
        <w:tc>
          <w:tcPr>
            <w:tcW w:w="782" w:type="dxa"/>
            <w:hideMark/>
          </w:tcPr>
          <w:p w14:paraId="7FE56C84" w14:textId="77777777" w:rsidR="00AD541A" w:rsidRDefault="00AD541A" w:rsidP="00AD541A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14:paraId="1F810668" w14:textId="77777777" w:rsidR="00AD541A" w:rsidRDefault="00AD541A" w:rsidP="00AD541A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204DA0DF" w14:textId="77777777" w:rsidR="00722D2A" w:rsidRPr="00110049" w:rsidRDefault="00722D2A" w:rsidP="00722D2A">
      <w:pPr>
        <w:pStyle w:val="a7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5D21605B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647A58A0" w14:textId="77777777" w:rsidR="00722D2A" w:rsidRPr="00874B9D" w:rsidRDefault="00722D2A" w:rsidP="00722D2A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44A6DC99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069B7B1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2B8E08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98ABC71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A6BF84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B2048E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9961F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50A1C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5B2B60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39C0B24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645B4A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90EFF6C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69AE6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54429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F8A8167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932641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B2F83A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8DA50D8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A5C4AB5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1AACC3B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69E26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91F63A2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43E0C01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B5F4726" w14:textId="77777777" w:rsidR="00433319" w:rsidRDefault="00433319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1394CE8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E481A6D" w14:textId="77777777" w:rsidR="000D3942" w:rsidRDefault="000D3942" w:rsidP="00971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F2A9FA4" w14:textId="77777777" w:rsidR="00722D2A" w:rsidRDefault="00722D2A" w:rsidP="00AD541A">
      <w:pPr>
        <w:pStyle w:val="10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>
        <w:rPr>
          <w:b/>
          <w:bCs/>
          <w:caps/>
          <w:sz w:val="28"/>
          <w:szCs w:val="18"/>
        </w:rPr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413B1A77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708"/>
        <w:jc w:val="both"/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Целью </w:t>
      </w:r>
      <w:r>
        <w:rPr>
          <w:sz w:val="28"/>
          <w:szCs w:val="20"/>
        </w:rPr>
        <w:t>освоения дисциплины «Английский язык» является овладение студентами необходимым и достаточным уровнем владения английским языком для решения задач в профессиональной области, а также в культурной и бытовой сферах деятельности.</w:t>
      </w:r>
    </w:p>
    <w:p w14:paraId="13731070" w14:textId="77777777" w:rsidR="00722D2A" w:rsidRDefault="00722D2A" w:rsidP="00AD541A">
      <w:pPr>
        <w:spacing w:after="0" w:line="360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  <w:r w:rsidRPr="000832C2">
        <w:rPr>
          <w:sz w:val="28"/>
        </w:rPr>
        <w:t xml:space="preserve"> </w:t>
      </w:r>
    </w:p>
    <w:p w14:paraId="404A5DEC" w14:textId="77777777" w:rsidR="00722D2A" w:rsidRPr="00CC7FA3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изучение и использование на практике лексических, грамматических и фонетических единиц в процессе порождения и восприятия англоязычных высказываний;</w:t>
      </w:r>
    </w:p>
    <w:p w14:paraId="0001FA49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язык в определенных функциональных целях в зависимости от особенностей социального и профессионального взаимодействия, статуса собеседников и адресата речи и других факторов, относящихся к прагматике речевого общения;</w:t>
      </w:r>
    </w:p>
    <w:p w14:paraId="66EB63EF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умений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коммуникации;</w:t>
      </w:r>
    </w:p>
    <w:p w14:paraId="6F65C87A" w14:textId="77777777" w:rsidR="00722D2A" w:rsidRPr="00FD19F0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развитие информационной культуры;</w:t>
      </w:r>
    </w:p>
    <w:p w14:paraId="2EC8D34D" w14:textId="77777777" w:rsidR="00722D2A" w:rsidRPr="000D3942" w:rsidRDefault="00722D2A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  <w:r>
        <w:rPr>
          <w:sz w:val="28"/>
          <w:szCs w:val="20"/>
        </w:rPr>
        <w:t>формирование навыка ведения деловой корреспонденции.</w:t>
      </w:r>
    </w:p>
    <w:p w14:paraId="695F08DD" w14:textId="77777777" w:rsidR="000D3942" w:rsidRPr="002A626E" w:rsidRDefault="000D3942" w:rsidP="00AD541A">
      <w:pPr>
        <w:pStyle w:val="10"/>
        <w:numPr>
          <w:ilvl w:val="0"/>
          <w:numId w:val="6"/>
        </w:numPr>
        <w:shd w:val="clear" w:color="auto" w:fill="auto"/>
        <w:spacing w:before="0" w:line="360" w:lineRule="auto"/>
        <w:ind w:left="0"/>
        <w:jc w:val="both"/>
        <w:rPr>
          <w:b/>
          <w:bCs/>
          <w:caps/>
          <w:sz w:val="28"/>
          <w:szCs w:val="18"/>
        </w:rPr>
      </w:pPr>
    </w:p>
    <w:p w14:paraId="7DE3E298" w14:textId="77777777" w:rsidR="000D3942" w:rsidRPr="00B21B8E" w:rsidRDefault="00722D2A" w:rsidP="00AD541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2A78D908" w14:textId="77777777" w:rsidR="00722D2A" w:rsidRDefault="00722D2A" w:rsidP="00AD541A">
      <w:pPr>
        <w:pStyle w:val="31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2A626E">
        <w:rPr>
          <w:rStyle w:val="32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2A626E">
        <w:rPr>
          <w:b/>
          <w:sz w:val="28"/>
          <w:szCs w:val="28"/>
        </w:rPr>
        <w:t xml:space="preserve"> </w:t>
      </w:r>
      <w:r w:rsidRPr="002A626E">
        <w:rPr>
          <w:sz w:val="28"/>
          <w:szCs w:val="28"/>
        </w:rPr>
        <w:t>следующ</w:t>
      </w:r>
      <w:r>
        <w:rPr>
          <w:sz w:val="28"/>
          <w:szCs w:val="28"/>
        </w:rPr>
        <w:t>ей</w:t>
      </w:r>
      <w:r w:rsidRPr="002A626E">
        <w:rPr>
          <w:sz w:val="28"/>
          <w:szCs w:val="28"/>
        </w:rPr>
        <w:t xml:space="preserve"> </w:t>
      </w:r>
      <w:r w:rsidRPr="00AD541A">
        <w:rPr>
          <w:sz w:val="28"/>
          <w:szCs w:val="28"/>
        </w:rPr>
        <w:t>общекультурной компетенцией</w:t>
      </w:r>
      <w:r w:rsidRPr="002A626E">
        <w:rPr>
          <w:sz w:val="28"/>
          <w:szCs w:val="28"/>
        </w:rPr>
        <w:t xml:space="preserve"> (ОК):</w:t>
      </w:r>
    </w:p>
    <w:p w14:paraId="792ACC76" w14:textId="77777777" w:rsidR="00722D2A" w:rsidRPr="002A626E" w:rsidRDefault="00AD541A" w:rsidP="00AD541A">
      <w:pPr>
        <w:pStyle w:val="31"/>
        <w:numPr>
          <w:ilvl w:val="0"/>
          <w:numId w:val="7"/>
        </w:numPr>
        <w:shd w:val="clear" w:color="auto" w:fill="auto"/>
        <w:spacing w:before="0" w:after="0" w:line="360" w:lineRule="auto"/>
        <w:ind w:left="0"/>
        <w:jc w:val="both"/>
        <w:rPr>
          <w:sz w:val="28"/>
          <w:szCs w:val="28"/>
        </w:rPr>
      </w:pPr>
      <w:r w:rsidRPr="00AD541A">
        <w:rPr>
          <w:sz w:val="28"/>
          <w:szCs w:val="28"/>
        </w:rPr>
        <w:t xml:space="preserve"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  <w:r w:rsidR="00722D2A" w:rsidRPr="002A626E">
        <w:rPr>
          <w:rStyle w:val="FontStyle43"/>
          <w:sz w:val="28"/>
          <w:szCs w:val="28"/>
        </w:rPr>
        <w:t>(ОК-</w:t>
      </w:r>
      <w:r>
        <w:rPr>
          <w:rStyle w:val="FontStyle43"/>
          <w:sz w:val="28"/>
          <w:szCs w:val="28"/>
        </w:rPr>
        <w:t>4</w:t>
      </w:r>
      <w:r w:rsidR="00722D2A" w:rsidRPr="002A626E">
        <w:rPr>
          <w:rStyle w:val="FontStyle43"/>
          <w:sz w:val="28"/>
          <w:szCs w:val="28"/>
        </w:rPr>
        <w:t>).</w:t>
      </w:r>
    </w:p>
    <w:p w14:paraId="79F2D2C9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9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В результате изучения учебной дисциплины «Английский язык» обучающий должен</w:t>
      </w:r>
      <w:r>
        <w:rPr>
          <w:sz w:val="28"/>
          <w:szCs w:val="28"/>
        </w:rPr>
        <w:t xml:space="preserve"> </w:t>
      </w:r>
      <w:r w:rsidRPr="00175FB8">
        <w:rPr>
          <w:b/>
          <w:sz w:val="28"/>
          <w:szCs w:val="28"/>
        </w:rPr>
        <w:t>уметь:</w:t>
      </w:r>
    </w:p>
    <w:p w14:paraId="738D560A" w14:textId="77777777" w:rsidR="00722D2A" w:rsidRPr="00175FB8" w:rsidRDefault="00722D2A" w:rsidP="00AD541A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lastRenderedPageBreak/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14:paraId="102AA291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14:paraId="4EAB3B90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14:paraId="1A18E792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понимать основное содержание несложных аутентичных текстов на иностранном языке, относящихся к различным коммуникативным типам, уметь определять тему текста, выделять главные факты в тексте, опуская второстепенные; </w:t>
      </w:r>
    </w:p>
    <w:p w14:paraId="487880DD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использовать двуязычный словарь; </w:t>
      </w:r>
    </w:p>
    <w:p w14:paraId="51F47A4C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>использовать переспрос, перефраз, синонимичные средства, языковую догадку в процессе письменного и  устног</w:t>
      </w:r>
      <w:r>
        <w:rPr>
          <w:sz w:val="28"/>
          <w:szCs w:val="28"/>
        </w:rPr>
        <w:t>о общения на иностранном языке;</w:t>
      </w:r>
    </w:p>
    <w:p w14:paraId="2B04918C" w14:textId="77777777" w:rsidR="00722D2A" w:rsidRPr="00175FB8" w:rsidRDefault="00722D2A" w:rsidP="00AD5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должен </w:t>
      </w:r>
      <w:r w:rsidRPr="00175FB8">
        <w:rPr>
          <w:b/>
          <w:sz w:val="28"/>
          <w:szCs w:val="28"/>
        </w:rPr>
        <w:t>знать:</w:t>
      </w:r>
    </w:p>
    <w:p w14:paraId="69507CD3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значения изученных лексических единиц; </w:t>
      </w:r>
    </w:p>
    <w:p w14:paraId="4FD1AA1B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способы словообразования в иностранном языке; </w:t>
      </w:r>
    </w:p>
    <w:p w14:paraId="3977A686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основные нормы речевого этикета, принятые в стране изучаемого языка; </w:t>
      </w:r>
    </w:p>
    <w:p w14:paraId="3E3C3EEB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признаки изученных грамматических явлений в иностранном языке; </w:t>
      </w:r>
    </w:p>
    <w:p w14:paraId="284687DA" w14:textId="77777777" w:rsidR="00722D2A" w:rsidRPr="00175FB8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sz w:val="28"/>
          <w:szCs w:val="28"/>
        </w:rPr>
      </w:pPr>
      <w:r w:rsidRPr="00175FB8">
        <w:rPr>
          <w:sz w:val="28"/>
          <w:szCs w:val="28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14:paraId="34D67ECD" w14:textId="77777777" w:rsidR="00722D2A" w:rsidRPr="00265B1D" w:rsidRDefault="00722D2A" w:rsidP="00AD541A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left="0"/>
        <w:jc w:val="both"/>
        <w:rPr>
          <w:b/>
          <w:sz w:val="28"/>
          <w:szCs w:val="28"/>
        </w:rPr>
      </w:pPr>
      <w:r w:rsidRPr="00175FB8">
        <w:rPr>
          <w:sz w:val="28"/>
          <w:szCs w:val="28"/>
        </w:rPr>
        <w:t xml:space="preserve">о роли владения иностранными языками в современном мире, особенностях образа жизни, быта, культуры стран изучаемого языка. </w:t>
      </w:r>
    </w:p>
    <w:p w14:paraId="23CB58B0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4B162616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2BC00524" w14:textId="77777777" w:rsidR="00AD541A" w:rsidRDefault="00AD541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0092062E" w14:textId="77777777" w:rsidR="00722D2A" w:rsidRDefault="00722D2A" w:rsidP="00AD541A">
      <w:pPr>
        <w:pStyle w:val="10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lastRenderedPageBreak/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7D03CCDA" w14:textId="77777777" w:rsidR="00433319" w:rsidRDefault="00722D2A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Общая трудоемкость дисциплины</w:t>
      </w:r>
      <w:r w:rsidR="00117145">
        <w:rPr>
          <w:color w:val="000000" w:themeColor="text1"/>
          <w:sz w:val="28"/>
          <w:szCs w:val="28"/>
        </w:rPr>
        <w:t xml:space="preserve"> 288</w:t>
      </w:r>
      <w:r w:rsidR="00AD541A">
        <w:rPr>
          <w:color w:val="000000" w:themeColor="text1"/>
          <w:sz w:val="28"/>
          <w:szCs w:val="28"/>
        </w:rPr>
        <w:t xml:space="preserve"> час</w:t>
      </w:r>
      <w:r w:rsidR="00117145">
        <w:rPr>
          <w:color w:val="000000" w:themeColor="text1"/>
          <w:sz w:val="28"/>
          <w:szCs w:val="28"/>
        </w:rPr>
        <w:t>ов</w:t>
      </w:r>
      <w:r w:rsidR="00433319" w:rsidRPr="00433319">
        <w:rPr>
          <w:rFonts w:ascii="Times New Roman" w:hAnsi="Times New Roman" w:cs="Times New Roman"/>
          <w:sz w:val="28"/>
          <w:szCs w:val="28"/>
        </w:rPr>
        <w:t xml:space="preserve">, </w:t>
      </w:r>
      <w:r w:rsidR="00AD541A">
        <w:rPr>
          <w:rFonts w:ascii="Times New Roman" w:hAnsi="Times New Roman" w:cs="Times New Roman"/>
          <w:sz w:val="28"/>
          <w:szCs w:val="28"/>
        </w:rPr>
        <w:t>из них аудиторных 144 часа, самостоятельная работа</w:t>
      </w:r>
      <w:r w:rsidR="00EB3B6F">
        <w:rPr>
          <w:rFonts w:ascii="Times New Roman" w:hAnsi="Times New Roman" w:cs="Times New Roman"/>
          <w:sz w:val="28"/>
          <w:szCs w:val="28"/>
        </w:rPr>
        <w:t xml:space="preserve"> 1</w:t>
      </w:r>
      <w:r w:rsidR="00117145">
        <w:rPr>
          <w:rFonts w:ascii="Times New Roman" w:hAnsi="Times New Roman" w:cs="Times New Roman"/>
          <w:sz w:val="28"/>
          <w:szCs w:val="28"/>
        </w:rPr>
        <w:t>44</w:t>
      </w:r>
      <w:r w:rsidR="00EB3B6F">
        <w:rPr>
          <w:rFonts w:ascii="Times New Roman" w:hAnsi="Times New Roman" w:cs="Times New Roman"/>
          <w:sz w:val="28"/>
          <w:szCs w:val="28"/>
        </w:rPr>
        <w:t xml:space="preserve"> час</w:t>
      </w:r>
      <w:r w:rsidR="00117145">
        <w:rPr>
          <w:rFonts w:ascii="Times New Roman" w:hAnsi="Times New Roman" w:cs="Times New Roman"/>
          <w:sz w:val="28"/>
          <w:szCs w:val="28"/>
        </w:rPr>
        <w:t>а</w:t>
      </w:r>
      <w:r w:rsidR="00EB3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6C59A" w14:textId="77777777" w:rsidR="00722D2A" w:rsidRPr="00722D2A" w:rsidRDefault="00722D2A" w:rsidP="00AD541A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Занятия проходят в форме групп</w:t>
      </w:r>
      <w:r>
        <w:rPr>
          <w:color w:val="000000" w:themeColor="text1"/>
          <w:sz w:val="28"/>
          <w:szCs w:val="28"/>
        </w:rPr>
        <w:t>овых уроков по 2 часа в неделю.</w:t>
      </w:r>
    </w:p>
    <w:p w14:paraId="6B677471" w14:textId="77777777" w:rsidR="00433319" w:rsidRDefault="00433319" w:rsidP="00AD541A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Форма</w:t>
      </w:r>
      <w:r w:rsidRPr="004333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контроля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зачет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433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семестры – экзамен</w:t>
      </w:r>
      <w:r w:rsidRPr="004333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EB0889" w14:textId="77777777" w:rsidR="006D3366" w:rsidRDefault="006D3366" w:rsidP="00433319">
      <w:pPr>
        <w:tabs>
          <w:tab w:val="left" w:pos="975"/>
          <w:tab w:val="left" w:pos="1411"/>
          <w:tab w:val="left" w:pos="2327"/>
          <w:tab w:val="left" w:pos="3243"/>
          <w:tab w:val="left" w:pos="4159"/>
          <w:tab w:val="left" w:pos="5075"/>
          <w:tab w:val="left" w:pos="5991"/>
          <w:tab w:val="left" w:pos="6907"/>
          <w:tab w:val="left" w:pos="7823"/>
          <w:tab w:val="left" w:pos="8739"/>
          <w:tab w:val="left" w:pos="9655"/>
          <w:tab w:val="left" w:pos="10571"/>
          <w:tab w:val="left" w:pos="11487"/>
          <w:tab w:val="left" w:pos="12403"/>
          <w:tab w:val="left" w:pos="13319"/>
          <w:tab w:val="left" w:pos="14235"/>
          <w:tab w:val="left" w:pos="15151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B368C8" w14:textId="77777777" w:rsidR="008E1905" w:rsidRDefault="008E1905">
      <w:pPr>
        <w:sectPr w:rsidR="008E1905" w:rsidSect="008E190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C7819E" w14:textId="77777777" w:rsidR="008E1905" w:rsidRPr="008E1905" w:rsidRDefault="002C1794" w:rsidP="008E1905">
      <w:pPr>
        <w:jc w:val="center"/>
        <w:rPr>
          <w:rFonts w:ascii="Times New Roman" w:hAnsi="Times New Roman"/>
          <w:b/>
          <w:iCs/>
          <w:caps/>
          <w:sz w:val="28"/>
          <w:szCs w:val="32"/>
        </w:rPr>
      </w:pPr>
      <w:r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lastRenderedPageBreak/>
        <w:t>4</w:t>
      </w:r>
      <w:r w:rsidR="00B02DA0">
        <w:rPr>
          <w:rFonts w:ascii="Times New Roman" w:eastAsia="Calibri" w:hAnsi="Times New Roman" w:cs="Times New Roman"/>
          <w:b/>
          <w:iCs/>
          <w:caps/>
          <w:sz w:val="28"/>
          <w:szCs w:val="32"/>
        </w:rPr>
        <w:t xml:space="preserve">. </w:t>
      </w:r>
      <w:r w:rsidRPr="002C1794">
        <w:rPr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8647"/>
        <w:gridCol w:w="1559"/>
      </w:tblGrid>
      <w:tr w:rsidR="005A68C7" w:rsidRPr="008E1905" w14:paraId="532D8616" w14:textId="77777777" w:rsidTr="007E65D1">
        <w:tc>
          <w:tcPr>
            <w:tcW w:w="3085" w:type="dxa"/>
          </w:tcPr>
          <w:p w14:paraId="76C476BE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  <w:p w14:paraId="6A0C4A09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и тем</w:t>
            </w:r>
          </w:p>
        </w:tc>
        <w:tc>
          <w:tcPr>
            <w:tcW w:w="8647" w:type="dxa"/>
          </w:tcPr>
          <w:p w14:paraId="74813493" w14:textId="77777777" w:rsidR="005A68C7" w:rsidRPr="008E1905" w:rsidRDefault="005A68C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</w:t>
            </w:r>
            <w:r w:rsidR="00CD14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раторные и практические работы</w:t>
            </w:r>
          </w:p>
        </w:tc>
        <w:tc>
          <w:tcPr>
            <w:tcW w:w="1559" w:type="dxa"/>
            <w:vAlign w:val="center"/>
          </w:tcPr>
          <w:p w14:paraId="1BCAEE88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A68C7" w:rsidRPr="008E1905" w14:paraId="306DC797" w14:textId="77777777" w:rsidTr="007E65D1">
        <w:tc>
          <w:tcPr>
            <w:tcW w:w="3085" w:type="dxa"/>
            <w:vAlign w:val="center"/>
          </w:tcPr>
          <w:p w14:paraId="147DDA0E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14:paraId="3B22F951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47C37509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A68C7" w:rsidRPr="008E1905" w14:paraId="3A39395E" w14:textId="77777777" w:rsidTr="007E65D1">
        <w:tc>
          <w:tcPr>
            <w:tcW w:w="3085" w:type="dxa"/>
            <w:vAlign w:val="center"/>
          </w:tcPr>
          <w:p w14:paraId="7E8EC637" w14:textId="77777777" w:rsidR="005A68C7" w:rsidRPr="008E1905" w:rsidRDefault="005A68C7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6572E6E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199D14F2" w14:textId="77777777" w:rsidR="005A68C7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117145" w:rsidRPr="008E1905" w14:paraId="06E445BA" w14:textId="77777777" w:rsidTr="007E65D1">
        <w:trPr>
          <w:trHeight w:val="347"/>
        </w:trPr>
        <w:tc>
          <w:tcPr>
            <w:tcW w:w="3085" w:type="dxa"/>
            <w:vMerge w:val="restart"/>
            <w:vAlign w:val="center"/>
          </w:tcPr>
          <w:p w14:paraId="405AA07E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CBD757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7A110F13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Описание людей</w:t>
            </w:r>
          </w:p>
          <w:p w14:paraId="7B7C5072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B27320D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59B81AAD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17145" w:rsidRPr="008E1905" w14:paraId="5D0254ED" w14:textId="77777777" w:rsidTr="007E65D1">
        <w:trPr>
          <w:trHeight w:val="2720"/>
        </w:trPr>
        <w:tc>
          <w:tcPr>
            <w:tcW w:w="3085" w:type="dxa"/>
            <w:vMerge/>
            <w:vAlign w:val="center"/>
          </w:tcPr>
          <w:p w14:paraId="7E53B31A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C0AF809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1.1. 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екст «Моя семья» (внешность, характер, личностные качества, профессия)</w:t>
            </w:r>
          </w:p>
          <w:p w14:paraId="7BDA5A64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буквы и звуки. Правила чтения гласных.</w:t>
            </w:r>
          </w:p>
          <w:p w14:paraId="02CAA88A" w14:textId="77777777" w:rsidR="00117145" w:rsidRPr="008E1905" w:rsidRDefault="00117145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Артикль. Инфинитив. Повелительное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наклонение. Местоимения (личные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, притя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жательные, указательные, вопросительные, возвратные). Спряжение глагола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 в настоящем времени.</w:t>
            </w:r>
          </w:p>
          <w:p w14:paraId="33B07380" w14:textId="77777777" w:rsidR="00117145" w:rsidRPr="00266BEB" w:rsidRDefault="00117145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Социально-бытовые темы: Встреча. Приветствие. Аудирование.</w:t>
            </w:r>
          </w:p>
        </w:tc>
        <w:tc>
          <w:tcPr>
            <w:tcW w:w="1559" w:type="dxa"/>
            <w:vAlign w:val="center"/>
          </w:tcPr>
          <w:p w14:paraId="134BC647" w14:textId="77777777" w:rsidR="00117145" w:rsidRPr="008E1905" w:rsidRDefault="00117145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146106" w:rsidRPr="008E1905" w14:paraId="58B76154" w14:textId="77777777" w:rsidTr="00146106">
        <w:trPr>
          <w:trHeight w:val="294"/>
        </w:trPr>
        <w:tc>
          <w:tcPr>
            <w:tcW w:w="3085" w:type="dxa"/>
            <w:vMerge w:val="restart"/>
            <w:vAlign w:val="center"/>
          </w:tcPr>
          <w:p w14:paraId="3D80FEB6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8B85433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Межличностные отношения</w:t>
            </w:r>
          </w:p>
        </w:tc>
        <w:tc>
          <w:tcPr>
            <w:tcW w:w="8647" w:type="dxa"/>
            <w:vAlign w:val="center"/>
          </w:tcPr>
          <w:p w14:paraId="7282F853" w14:textId="77777777" w:rsidR="00146106" w:rsidRPr="008E1905" w:rsidRDefault="00146106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257D7327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146106" w:rsidRPr="008E1905" w14:paraId="48005EF1" w14:textId="77777777" w:rsidTr="007E65D1">
        <w:trPr>
          <w:trHeight w:val="2631"/>
        </w:trPr>
        <w:tc>
          <w:tcPr>
            <w:tcW w:w="3085" w:type="dxa"/>
            <w:vMerge/>
            <w:vAlign w:val="center"/>
          </w:tcPr>
          <w:p w14:paraId="0E1DBC45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5CC53FF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Тек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ст «Мой друг»</w:t>
            </w:r>
          </w:p>
          <w:p w14:paraId="2ABF2891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согласных.</w:t>
            </w:r>
          </w:p>
          <w:p w14:paraId="02840EBB" w14:textId="77777777" w:rsidR="00146106" w:rsidRPr="008E1905" w:rsidRDefault="00146106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2.3. 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Грамматика: Числительные (количественные, порядковые). Существительные (множественное число, притяжательный падеж, сложные существительные). </w:t>
            </w:r>
          </w:p>
          <w:p w14:paraId="1F35DD6C" w14:textId="77777777" w:rsidR="00146106" w:rsidRPr="008E1905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2.4.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Безличные и неопределенно- личные предложения. Оборот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07C48A2" w14:textId="77777777" w:rsidR="00146106" w:rsidRPr="00266BEB" w:rsidRDefault="00146106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2.5.Социально-бытовые тема: Расставание.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6AFB5BDF" w14:textId="77777777" w:rsidR="00146106" w:rsidRPr="008E1905" w:rsidRDefault="00146106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12FC0D37" w14:textId="77777777" w:rsidTr="00F225B4">
        <w:trPr>
          <w:trHeight w:val="405"/>
        </w:trPr>
        <w:tc>
          <w:tcPr>
            <w:tcW w:w="3085" w:type="dxa"/>
            <w:vMerge w:val="restart"/>
            <w:vAlign w:val="center"/>
          </w:tcPr>
          <w:p w14:paraId="514710C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2E5C6CB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Повседневная жизнь</w:t>
            </w:r>
          </w:p>
        </w:tc>
        <w:tc>
          <w:tcPr>
            <w:tcW w:w="8647" w:type="dxa"/>
            <w:vAlign w:val="center"/>
          </w:tcPr>
          <w:p w14:paraId="2AC3F6C2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3ADE4C7D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D293358" w14:textId="77777777" w:rsidR="00F225B4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0A3B24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1068D7E7" w14:textId="77777777" w:rsidTr="007E65D1">
        <w:trPr>
          <w:trHeight w:val="1955"/>
        </w:trPr>
        <w:tc>
          <w:tcPr>
            <w:tcW w:w="3085" w:type="dxa"/>
            <w:vMerge/>
            <w:vAlign w:val="center"/>
          </w:tcPr>
          <w:p w14:paraId="6A93B74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FEAA610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Тексты: «Моя квартира (мой дом); «Мой рабочий день».</w:t>
            </w:r>
          </w:p>
          <w:p w14:paraId="27F17F0B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3.2.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Правила чтения буквосочетаний.</w:t>
            </w:r>
          </w:p>
          <w:p w14:paraId="76A38A8E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3.3.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Местоимения «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few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». Степени сравнения прилагательных и наречий.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Предлоги места, движения, времени.</w:t>
            </w:r>
          </w:p>
          <w:p w14:paraId="7B076750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3.4. Социально-бытовая тема: Знакомство. Аудирование.</w:t>
            </w:r>
          </w:p>
        </w:tc>
        <w:tc>
          <w:tcPr>
            <w:tcW w:w="1559" w:type="dxa"/>
            <w:vMerge/>
            <w:vAlign w:val="center"/>
          </w:tcPr>
          <w:p w14:paraId="6613607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5D33150E" w14:textId="77777777" w:rsidTr="007E65D1">
        <w:trPr>
          <w:trHeight w:val="266"/>
        </w:trPr>
        <w:tc>
          <w:tcPr>
            <w:tcW w:w="3085" w:type="dxa"/>
            <w:vAlign w:val="center"/>
          </w:tcPr>
          <w:p w14:paraId="212F7982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355539BB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266B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21949C0B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F225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6</w:t>
            </w:r>
          </w:p>
        </w:tc>
      </w:tr>
      <w:tr w:rsidR="00F225B4" w:rsidRPr="008E1905" w14:paraId="580C7756" w14:textId="77777777" w:rsidTr="007E65D1">
        <w:trPr>
          <w:trHeight w:val="320"/>
        </w:trPr>
        <w:tc>
          <w:tcPr>
            <w:tcW w:w="3085" w:type="dxa"/>
            <w:vMerge w:val="restart"/>
            <w:vAlign w:val="center"/>
          </w:tcPr>
          <w:p w14:paraId="0BBBA9B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96B372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  <w:tc>
          <w:tcPr>
            <w:tcW w:w="8647" w:type="dxa"/>
            <w:vAlign w:val="center"/>
          </w:tcPr>
          <w:p w14:paraId="612F0923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647E723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61F13E9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EFA012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6331883" w14:textId="77777777" w:rsidTr="007E65D1">
        <w:trPr>
          <w:trHeight w:val="462"/>
        </w:trPr>
        <w:tc>
          <w:tcPr>
            <w:tcW w:w="3085" w:type="dxa"/>
            <w:vMerge/>
            <w:vAlign w:val="center"/>
          </w:tcPr>
          <w:p w14:paraId="714B037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5D0FBA4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4.1.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«Мой свободный день»; «Мой досуг».</w:t>
            </w:r>
          </w:p>
          <w:p w14:paraId="1D52B5E5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4.2. Фонетика: Интонация простого утвердительного предложения.</w:t>
            </w:r>
          </w:p>
          <w:p w14:paraId="0918DA93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4.3. Грамматика: Настоящее простое время. Типы вопросов.</w:t>
            </w:r>
          </w:p>
          <w:p w14:paraId="1985FEB7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4.4. Социально-бытовая тема: Прощание. Аудирование.</w:t>
            </w:r>
          </w:p>
        </w:tc>
        <w:tc>
          <w:tcPr>
            <w:tcW w:w="1559" w:type="dxa"/>
            <w:vMerge/>
            <w:vAlign w:val="center"/>
          </w:tcPr>
          <w:p w14:paraId="448966A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49AF6A7D" w14:textId="77777777" w:rsidTr="007E65D1">
        <w:trPr>
          <w:trHeight w:val="355"/>
        </w:trPr>
        <w:tc>
          <w:tcPr>
            <w:tcW w:w="3085" w:type="dxa"/>
            <w:vMerge w:val="restart"/>
            <w:vAlign w:val="center"/>
          </w:tcPr>
          <w:p w14:paraId="51403441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27217336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94DB10A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48D9EFB" w14:textId="77777777" w:rsidR="00F225B4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818CE9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5</w:t>
            </w:r>
          </w:p>
          <w:p w14:paraId="3AB939D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Природа и чело</w:t>
            </w:r>
            <w:r w:rsidRPr="008E19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softHyphen/>
              <w:t>век</w:t>
            </w:r>
          </w:p>
          <w:p w14:paraId="6EEBAFA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62BFC595" w14:textId="77777777" w:rsidR="00F225B4" w:rsidRPr="00266BEB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720BCC7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14423250" w14:textId="77777777" w:rsidTr="007E65D1">
        <w:trPr>
          <w:trHeight w:val="1635"/>
        </w:trPr>
        <w:tc>
          <w:tcPr>
            <w:tcW w:w="3085" w:type="dxa"/>
            <w:vMerge/>
            <w:vAlign w:val="center"/>
          </w:tcPr>
          <w:p w14:paraId="69950A0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5AFDAB0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 «Времена года и погода»</w:t>
            </w:r>
          </w:p>
          <w:p w14:paraId="1665415F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5.2. Фонетика: Интонация вопросительных предложений.</w:t>
            </w:r>
          </w:p>
          <w:p w14:paraId="45898C2A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Грамматика: Прошедшее простое время. Неправильные глаголы в 3 формах. Типы вопросов.</w:t>
            </w:r>
          </w:p>
          <w:p w14:paraId="48D2F901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>5.4.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Социально-бытовые темы: Поздравление. Комплимент.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</w:tc>
        <w:tc>
          <w:tcPr>
            <w:tcW w:w="1559" w:type="dxa"/>
            <w:vAlign w:val="center"/>
          </w:tcPr>
          <w:p w14:paraId="60A77BB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54E5728A" w14:textId="77777777" w:rsidTr="007E65D1">
        <w:trPr>
          <w:trHeight w:val="267"/>
        </w:trPr>
        <w:tc>
          <w:tcPr>
            <w:tcW w:w="3085" w:type="dxa"/>
            <w:vMerge w:val="restart"/>
            <w:vAlign w:val="center"/>
          </w:tcPr>
          <w:p w14:paraId="4A90F330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5CE674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</w:tc>
        <w:tc>
          <w:tcPr>
            <w:tcW w:w="8647" w:type="dxa"/>
            <w:vAlign w:val="center"/>
          </w:tcPr>
          <w:p w14:paraId="4A5C1B41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4A8E6301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  <w:p w14:paraId="537907C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52B9AF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66AF399B" w14:textId="77777777" w:rsidTr="007E65D1">
        <w:trPr>
          <w:trHeight w:val="1635"/>
        </w:trPr>
        <w:tc>
          <w:tcPr>
            <w:tcW w:w="3085" w:type="dxa"/>
            <w:vMerge/>
            <w:vAlign w:val="center"/>
          </w:tcPr>
          <w:p w14:paraId="0167EC6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AE5F8B4" w14:textId="77777777" w:rsidR="00F225B4" w:rsidRPr="008E1905" w:rsidRDefault="00F225B4" w:rsidP="008E19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Тексты «Моя будущая профессия»; «Мой колледж».</w:t>
            </w:r>
          </w:p>
          <w:p w14:paraId="3382C279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6.2.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Фонетика: Интонация сложных предложений.</w:t>
            </w:r>
          </w:p>
          <w:p w14:paraId="3A6B59F6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Грамматика: Будущее простое время. Типы вопросов.</w:t>
            </w:r>
          </w:p>
          <w:p w14:paraId="436704D3" w14:textId="77777777" w:rsidR="00F225B4" w:rsidRDefault="00F225B4" w:rsidP="008E1905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6.4.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Социально-экономические темы: Сочувствие, предложение помощи.</w:t>
            </w:r>
            <w:r w:rsidRPr="008E1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230FBB3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6.5.</w:t>
            </w:r>
            <w:r w:rsidRPr="008E1905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vMerge/>
            <w:vAlign w:val="center"/>
          </w:tcPr>
          <w:p w14:paraId="0C34F53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61B09FA5" w14:textId="77777777" w:rsidTr="007E65D1">
        <w:trPr>
          <w:trHeight w:val="419"/>
        </w:trPr>
        <w:tc>
          <w:tcPr>
            <w:tcW w:w="3085" w:type="dxa"/>
            <w:vAlign w:val="center"/>
          </w:tcPr>
          <w:p w14:paraId="6B41E338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9B6DB78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570E7BCF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F225B4" w:rsidRPr="008E1905" w14:paraId="2308C723" w14:textId="77777777" w:rsidTr="007E65D1">
        <w:trPr>
          <w:trHeight w:val="233"/>
        </w:trPr>
        <w:tc>
          <w:tcPr>
            <w:tcW w:w="3085" w:type="dxa"/>
            <w:vMerge w:val="restart"/>
            <w:vAlign w:val="center"/>
          </w:tcPr>
          <w:p w14:paraId="4FE968E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6AA90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E3717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83FE9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CA374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8B76B8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A4A728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AAD86A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Знаменитые русские композиторы</w:t>
            </w:r>
          </w:p>
        </w:tc>
        <w:tc>
          <w:tcPr>
            <w:tcW w:w="8647" w:type="dxa"/>
            <w:vAlign w:val="center"/>
          </w:tcPr>
          <w:p w14:paraId="7E141F7D" w14:textId="77777777" w:rsidR="00F225B4" w:rsidRPr="008E1905" w:rsidRDefault="00F225B4" w:rsidP="008E1905">
            <w:pPr>
              <w:pStyle w:val="aa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650908A7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269DCD74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0EDFAC5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35E441B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0BA638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988D52F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71674D2E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F225B4" w:rsidRPr="008E1905" w14:paraId="3D9CFF22" w14:textId="77777777" w:rsidTr="007E65D1">
        <w:trPr>
          <w:trHeight w:val="3289"/>
        </w:trPr>
        <w:tc>
          <w:tcPr>
            <w:tcW w:w="3085" w:type="dxa"/>
            <w:vMerge/>
            <w:vAlign w:val="center"/>
          </w:tcPr>
          <w:p w14:paraId="22CC531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39BACB6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слухопроизносительных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563D8D6B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музыкальные термины. </w:t>
            </w:r>
          </w:p>
          <w:p w14:paraId="126730C5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материал: интернациональные слова. Настоящее простое время глаголов (повторение).</w:t>
            </w:r>
          </w:p>
          <w:p w14:paraId="1BC6A273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Аудирование: музыкальные термины.</w:t>
            </w:r>
          </w:p>
        </w:tc>
        <w:tc>
          <w:tcPr>
            <w:tcW w:w="1559" w:type="dxa"/>
            <w:vMerge/>
            <w:vAlign w:val="center"/>
          </w:tcPr>
          <w:p w14:paraId="2E52E80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16B7FA25" w14:textId="77777777" w:rsidTr="007E65D1">
        <w:trPr>
          <w:trHeight w:val="391"/>
        </w:trPr>
        <w:tc>
          <w:tcPr>
            <w:tcW w:w="3085" w:type="dxa"/>
            <w:vMerge w:val="restart"/>
            <w:vAlign w:val="center"/>
          </w:tcPr>
          <w:p w14:paraId="4AF48EF9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1DB53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BD886C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3276CBB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Михаил Иванович Глинка</w:t>
            </w:r>
          </w:p>
          <w:p w14:paraId="6A82FF13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805E22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DA81D36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57578D0" w14:textId="77777777" w:rsidR="00F225B4" w:rsidRPr="00266BEB" w:rsidRDefault="00F225B4" w:rsidP="008E1905">
            <w:pPr>
              <w:pStyle w:val="aa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56A86F05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F225B4" w:rsidRPr="008E1905" w14:paraId="48CD08C3" w14:textId="77777777" w:rsidTr="007E65D1">
        <w:trPr>
          <w:trHeight w:val="551"/>
        </w:trPr>
        <w:tc>
          <w:tcPr>
            <w:tcW w:w="3085" w:type="dxa"/>
            <w:vMerge/>
            <w:vAlign w:val="center"/>
          </w:tcPr>
          <w:p w14:paraId="2B04236D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58CFD919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слухопроизносительных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повествовательных и побудительных предложений. </w:t>
            </w:r>
          </w:p>
          <w:p w14:paraId="38C87F61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7ECB8A45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</w:t>
            </w:r>
          </w:p>
          <w:p w14:paraId="618477B2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Словообразование (суффиксы существительных). Настоящее простое время в пассивном залоге. </w:t>
            </w:r>
          </w:p>
          <w:p w14:paraId="31F0C09B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и текстовый материал по теме.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Тексты для чтения: «М.И.Глинка». Диалоги: знакомство (повторение). </w:t>
            </w:r>
          </w:p>
          <w:p w14:paraId="7C19C515" w14:textId="77777777" w:rsidR="00F225B4" w:rsidRPr="008E1905" w:rsidRDefault="00F225B4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>Речевой этикет: Встреча. Представление. Прощание.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Аудирование: фразы социально-бытовой сферы общения. </w:t>
            </w:r>
          </w:p>
        </w:tc>
        <w:tc>
          <w:tcPr>
            <w:tcW w:w="1559" w:type="dxa"/>
            <w:vAlign w:val="center"/>
          </w:tcPr>
          <w:p w14:paraId="03AAC17A" w14:textId="77777777" w:rsidR="00F225B4" w:rsidRPr="008E1905" w:rsidRDefault="00F225B4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76F073F6" w14:textId="77777777" w:rsidTr="007E65D1">
        <w:trPr>
          <w:trHeight w:val="196"/>
        </w:trPr>
        <w:tc>
          <w:tcPr>
            <w:tcW w:w="3085" w:type="dxa"/>
            <w:vMerge w:val="restart"/>
            <w:vAlign w:val="center"/>
          </w:tcPr>
          <w:p w14:paraId="7CD5F77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7831C7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9.</w:t>
            </w:r>
          </w:p>
          <w:p w14:paraId="3BE70C4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Дмитрий Дмитриевич Шостакович</w:t>
            </w:r>
          </w:p>
          <w:p w14:paraId="29CE782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70E435C6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Align w:val="center"/>
          </w:tcPr>
          <w:p w14:paraId="7DEFE350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47E9DD2A" w14:textId="77777777" w:rsidTr="007E65D1">
        <w:trPr>
          <w:trHeight w:val="462"/>
        </w:trPr>
        <w:tc>
          <w:tcPr>
            <w:tcW w:w="3085" w:type="dxa"/>
            <w:vMerge/>
            <w:vAlign w:val="center"/>
          </w:tcPr>
          <w:p w14:paraId="019DA6F9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181B42A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слухопроизносительных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68D8A9E1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5AF9FE55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продолженное время (повторение). </w:t>
            </w:r>
          </w:p>
          <w:p w14:paraId="439EE017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«Д.Д.Шостакович». </w:t>
            </w:r>
          </w:p>
          <w:p w14:paraId="4107AAB2" w14:textId="77777777" w:rsidR="00CD1427" w:rsidRPr="008E1905" w:rsidRDefault="00CD1427" w:rsidP="00266B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Поздравление. Комплимент. Аудирование: фразы социально-культурой сферы общения. </w:t>
            </w:r>
          </w:p>
        </w:tc>
        <w:tc>
          <w:tcPr>
            <w:tcW w:w="1559" w:type="dxa"/>
            <w:vAlign w:val="center"/>
          </w:tcPr>
          <w:p w14:paraId="5E2C4E6C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4C96451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D1A6486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88F2E24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5A68C7" w:rsidRPr="008E1905" w14:paraId="5D951F95" w14:textId="77777777" w:rsidTr="007E65D1">
        <w:trPr>
          <w:trHeight w:val="249"/>
        </w:trPr>
        <w:tc>
          <w:tcPr>
            <w:tcW w:w="3085" w:type="dxa"/>
            <w:vAlign w:val="center"/>
          </w:tcPr>
          <w:p w14:paraId="71D67609" w14:textId="77777777" w:rsidR="005A68C7" w:rsidRPr="008E1905" w:rsidRDefault="005A68C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B7B390C" w14:textId="77777777" w:rsidR="005A68C7" w:rsidRPr="00266BEB" w:rsidRDefault="005A68C7" w:rsidP="00266B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 w:rsidRPr="00266BE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559" w:type="dxa"/>
            <w:vAlign w:val="center"/>
          </w:tcPr>
          <w:p w14:paraId="51484BEA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36</w:t>
            </w:r>
          </w:p>
        </w:tc>
      </w:tr>
      <w:tr w:rsidR="00CD1427" w:rsidRPr="008E1905" w14:paraId="3DC96D7C" w14:textId="77777777" w:rsidTr="00CD1427">
        <w:trPr>
          <w:trHeight w:val="322"/>
        </w:trPr>
        <w:tc>
          <w:tcPr>
            <w:tcW w:w="3085" w:type="dxa"/>
            <w:vMerge w:val="restart"/>
            <w:vAlign w:val="center"/>
          </w:tcPr>
          <w:p w14:paraId="3CE96D39" w14:textId="77777777" w:rsidR="00CD1427" w:rsidRPr="008E1905" w:rsidRDefault="00CD1427" w:rsidP="00CD142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14:paraId="620FF23B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Модест Петрович Мусоргский</w:t>
            </w:r>
          </w:p>
        </w:tc>
        <w:tc>
          <w:tcPr>
            <w:tcW w:w="8647" w:type="dxa"/>
            <w:vAlign w:val="center"/>
          </w:tcPr>
          <w:p w14:paraId="18CCA910" w14:textId="77777777" w:rsidR="00CD1427" w:rsidRPr="00266BEB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BE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7E7E864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6F340B7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D06995A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1135E89E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C299D7C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38B7EB4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988A55E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A3CE927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60BFE32A" w14:textId="77777777" w:rsidTr="00CD1427">
        <w:trPr>
          <w:trHeight w:val="263"/>
        </w:trPr>
        <w:tc>
          <w:tcPr>
            <w:tcW w:w="3085" w:type="dxa"/>
            <w:vMerge/>
            <w:vAlign w:val="center"/>
          </w:tcPr>
          <w:p w14:paraId="737A1299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D286EA5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слухопроизносительных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 типов предложений. </w:t>
            </w:r>
          </w:p>
          <w:p w14:paraId="03297B8C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697567E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Настоящее совершенное время. Типы вопросов. Прошедшее простое время (повторение). </w:t>
            </w:r>
          </w:p>
          <w:p w14:paraId="581FCBAE" w14:textId="77777777" w:rsidR="00CD1427" w:rsidRPr="00B02DA0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 для чтения: «М.П.Мусоргский». Диалоги: Предложение помощи. Аудирование: фразы социально-бытовой и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56D5BCFC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57F67A32" w14:textId="77777777" w:rsidTr="007E65D1">
        <w:trPr>
          <w:trHeight w:val="257"/>
        </w:trPr>
        <w:tc>
          <w:tcPr>
            <w:tcW w:w="3085" w:type="dxa"/>
            <w:vMerge w:val="restart"/>
            <w:vAlign w:val="center"/>
          </w:tcPr>
          <w:p w14:paraId="3C7AB75F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D98DAE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11.</w:t>
            </w:r>
          </w:p>
          <w:p w14:paraId="171D21B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 Николаевич</w:t>
            </w:r>
          </w:p>
          <w:p w14:paraId="53A2D9E5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Скрябин</w:t>
            </w:r>
          </w:p>
          <w:p w14:paraId="298E086D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48E5F61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391ECEE9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6DF49277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AA3C68E" w14:textId="77777777" w:rsidR="00CD1427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5805220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671CAACC" w14:textId="77777777" w:rsidTr="007E65D1">
        <w:trPr>
          <w:trHeight w:val="986"/>
        </w:trPr>
        <w:tc>
          <w:tcPr>
            <w:tcW w:w="3085" w:type="dxa"/>
            <w:vMerge/>
            <w:vAlign w:val="center"/>
          </w:tcPr>
          <w:p w14:paraId="25BAB758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07186305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слухопроизносительных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4D9B6532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5D8619B6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Суффиксы глаголов. Прошедшее совершенное время. Местоимение 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one</w:t>
            </w:r>
            <w:r w:rsidRPr="008E190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954031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 для чтения: «А.Н.Скрябин». </w:t>
            </w:r>
          </w:p>
          <w:p w14:paraId="04CC994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Благодарность. Аудирование: фразы социально-бытовой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38210DD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D1427" w:rsidRPr="008E1905" w14:paraId="2881375C" w14:textId="77777777" w:rsidTr="007E65D1">
        <w:trPr>
          <w:trHeight w:val="328"/>
        </w:trPr>
        <w:tc>
          <w:tcPr>
            <w:tcW w:w="3085" w:type="dxa"/>
            <w:vMerge w:val="restart"/>
            <w:vAlign w:val="center"/>
          </w:tcPr>
          <w:p w14:paraId="51D14F11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5D31BC9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12.</w:t>
            </w:r>
          </w:p>
          <w:p w14:paraId="6EDDDB5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Пётр Ильич Чайковский</w:t>
            </w:r>
          </w:p>
        </w:tc>
        <w:tc>
          <w:tcPr>
            <w:tcW w:w="8647" w:type="dxa"/>
            <w:vAlign w:val="center"/>
          </w:tcPr>
          <w:p w14:paraId="503472F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vAlign w:val="center"/>
          </w:tcPr>
          <w:p w14:paraId="072B7056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12</w:t>
            </w:r>
          </w:p>
        </w:tc>
      </w:tr>
      <w:tr w:rsidR="00CD1427" w:rsidRPr="008E1905" w14:paraId="4F39006F" w14:textId="77777777" w:rsidTr="007E65D1">
        <w:trPr>
          <w:trHeight w:val="3253"/>
        </w:trPr>
        <w:tc>
          <w:tcPr>
            <w:tcW w:w="3085" w:type="dxa"/>
            <w:vMerge/>
            <w:vAlign w:val="center"/>
          </w:tcPr>
          <w:p w14:paraId="00358D0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1701FC2" w14:textId="77777777" w:rsidR="00CD1427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материал: совершенствование слухопроизносительных навыков применительно к новому языковому материалу, навыков правильного произношения терминов,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 </w:t>
            </w:r>
          </w:p>
          <w:p w14:paraId="657F23A0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материал: тематическая лексика. </w:t>
            </w:r>
          </w:p>
          <w:p w14:paraId="5986AAA8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материал: Будущее совершенное время. </w:t>
            </w:r>
          </w:p>
          <w:p w14:paraId="1E4DE0B3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и текстовый материал по теме. Тексты для чтения: «П. И. Чайковский». Обсуждение темы. </w:t>
            </w:r>
          </w:p>
          <w:p w14:paraId="2CB1FB8F" w14:textId="77777777" w:rsidR="00CD1427" w:rsidRPr="008E1905" w:rsidRDefault="00CD1427" w:rsidP="008E190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12.5.</w:t>
            </w:r>
            <w:r w:rsidRPr="008E1905">
              <w:rPr>
                <w:rFonts w:ascii="Times New Roman" w:hAnsi="Times New Roman" w:cs="Times New Roman"/>
                <w:sz w:val="28"/>
                <w:szCs w:val="28"/>
              </w:rPr>
              <w:t xml:space="preserve">Речевой этикет: Извинение. Аудирование: фразы учебно-трудовой сферы общения. </w:t>
            </w:r>
          </w:p>
        </w:tc>
        <w:tc>
          <w:tcPr>
            <w:tcW w:w="1559" w:type="dxa"/>
            <w:vMerge/>
            <w:vAlign w:val="center"/>
          </w:tcPr>
          <w:p w14:paraId="430C7032" w14:textId="77777777" w:rsidR="00CD142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A68C7" w:rsidRPr="008E1905" w14:paraId="3B47463F" w14:textId="77777777" w:rsidTr="007E65D1">
        <w:trPr>
          <w:trHeight w:val="338"/>
        </w:trPr>
        <w:tc>
          <w:tcPr>
            <w:tcW w:w="3085" w:type="dxa"/>
            <w:vAlign w:val="center"/>
          </w:tcPr>
          <w:p w14:paraId="58D28D19" w14:textId="77777777" w:rsidR="005A68C7" w:rsidRPr="008E1905" w:rsidRDefault="005A68C7" w:rsidP="008E1905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14:paraId="207BCBB4" w14:textId="77777777" w:rsidR="005A68C7" w:rsidRPr="008E1905" w:rsidRDefault="005A68C7" w:rsidP="008E1905">
            <w:pPr>
              <w:pStyle w:val="aa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90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48428724" w14:textId="77777777" w:rsidR="005A68C7" w:rsidRPr="008E1905" w:rsidRDefault="00CD1427" w:rsidP="008E1905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144</w:t>
            </w:r>
          </w:p>
        </w:tc>
      </w:tr>
    </w:tbl>
    <w:p w14:paraId="385EB461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43AD0BF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8E19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F66EB40" w14:textId="77777777" w:rsidR="00266BEB" w:rsidRDefault="00266BEB" w:rsidP="008E1905">
      <w:pPr>
        <w:pStyle w:val="aa"/>
        <w:rPr>
          <w:rFonts w:ascii="Times New Roman" w:hAnsi="Times New Roman" w:cs="Times New Roman"/>
          <w:sz w:val="28"/>
          <w:szCs w:val="28"/>
        </w:rPr>
        <w:sectPr w:rsidR="00266BEB" w:rsidSect="00266BEB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2A5BFB79" w14:textId="77777777" w:rsidR="00395600" w:rsidRPr="000D3942" w:rsidRDefault="00395600" w:rsidP="000D3942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25CB294D" w14:textId="77777777" w:rsidR="00D43EDA" w:rsidRDefault="00B65B21" w:rsidP="00D43EDA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 w:rsidR="00D43EDA">
        <w:rPr>
          <w:b/>
          <w:sz w:val="28"/>
        </w:rPr>
        <w:tab/>
      </w:r>
      <w:r w:rsidR="00D43EDA">
        <w:rPr>
          <w:b/>
          <w:sz w:val="28"/>
          <w:szCs w:val="28"/>
        </w:rPr>
        <w:t xml:space="preserve">«Зачтено» </w:t>
      </w:r>
      <w:r w:rsidR="00D43EDA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</w:t>
      </w:r>
      <w:r w:rsidR="00D43EDA">
        <w:rPr>
          <w:b/>
          <w:sz w:val="28"/>
        </w:rPr>
        <w:tab/>
      </w:r>
      <w:r w:rsidR="00D43EDA">
        <w:rPr>
          <w:sz w:val="28"/>
        </w:rPr>
        <w:t>В целом цель общения достигнута с некоторыми грамматическими ошибками.</w:t>
      </w:r>
    </w:p>
    <w:p w14:paraId="7DFC285D" w14:textId="77777777" w:rsidR="00D43EDA" w:rsidRDefault="00D43EDA" w:rsidP="00D43EDA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«Не зачтено» </w:t>
      </w:r>
      <w:r>
        <w:rPr>
          <w:sz w:val="28"/>
        </w:rPr>
        <w:t>выставляется, если</w:t>
      </w:r>
      <w:r>
        <w:rPr>
          <w:b/>
          <w:sz w:val="28"/>
        </w:rPr>
        <w:t xml:space="preserve"> </w:t>
      </w:r>
      <w:r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4DA57D3B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 w:rsidR="00D43EDA">
        <w:rPr>
          <w:b/>
          <w:sz w:val="28"/>
        </w:rPr>
        <w:tab/>
      </w:r>
      <w:r w:rsidR="00395600">
        <w:rPr>
          <w:b/>
          <w:sz w:val="28"/>
        </w:rPr>
        <w:t>Оценка «о</w:t>
      </w:r>
      <w:r w:rsidR="00395600" w:rsidRPr="00266D4F">
        <w:rPr>
          <w:b/>
          <w:sz w:val="28"/>
        </w:rPr>
        <w:t>тлично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 студент владеет нормами английского произношения и техникой чтения, имеет достаточный лексический запас. Используются грамматические структуры в соответствии с поставленной задачей, цель общения успешно достигнута, тема раскрыта в заданном объеме, социокультурные знания использованы в соответствии с ситуацией общения. Практически нет ошибок.</w:t>
      </w:r>
    </w:p>
    <w:p w14:paraId="60C22D9A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«х</w:t>
      </w:r>
      <w:r w:rsidR="00395600" w:rsidRPr="00266D4F">
        <w:rPr>
          <w:b/>
          <w:sz w:val="28"/>
        </w:rPr>
        <w:t>орошо</w:t>
      </w:r>
      <w:r w:rsidR="00395600">
        <w:rPr>
          <w:b/>
          <w:sz w:val="28"/>
        </w:rPr>
        <w:t>»</w:t>
      </w:r>
      <w:r w:rsidR="00395600">
        <w:rPr>
          <w:sz w:val="28"/>
        </w:rPr>
        <w:t xml:space="preserve"> выставляется, если студент владеет нормами английского произношения несмотря на некоторые ошибки в произношении. Владеет техникой чтения. Правильно использует лексические единицы. В целом цель общения достигнута с некоторыми грамматическими ошибками.</w:t>
      </w:r>
    </w:p>
    <w:p w14:paraId="145C5FBD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 «у</w:t>
      </w:r>
      <w:r w:rsidR="00395600" w:rsidRPr="00266D4F">
        <w:rPr>
          <w:b/>
          <w:sz w:val="28"/>
        </w:rPr>
        <w:t>довлетворительно</w:t>
      </w:r>
      <w:r w:rsidR="00395600">
        <w:rPr>
          <w:sz w:val="28"/>
        </w:rPr>
        <w:t>» выставляется, если встречаются ошибки в чтении и произношении. Владеет лексическим запасом не в полном объеме пройденного материала. Грамматические структуры в разговорной речи используются с ошибками. В основном речь понятна.</w:t>
      </w:r>
    </w:p>
    <w:p w14:paraId="36D193A0" w14:textId="77777777" w:rsidR="00395600" w:rsidRDefault="00B65B21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0"/>
        <w:jc w:val="both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="00395600">
        <w:rPr>
          <w:b/>
          <w:sz w:val="28"/>
        </w:rPr>
        <w:t>Оценка</w:t>
      </w:r>
      <w:r w:rsidR="00395600" w:rsidRPr="00266D4F">
        <w:rPr>
          <w:b/>
          <w:sz w:val="28"/>
        </w:rPr>
        <w:t xml:space="preserve"> </w:t>
      </w:r>
      <w:r w:rsidR="00395600">
        <w:rPr>
          <w:b/>
          <w:sz w:val="28"/>
        </w:rPr>
        <w:t>«н</w:t>
      </w:r>
      <w:r w:rsidR="00395600" w:rsidRPr="00266D4F">
        <w:rPr>
          <w:b/>
          <w:sz w:val="28"/>
        </w:rPr>
        <w:t>еудовлетворительно</w:t>
      </w:r>
      <w:r w:rsidR="00395600">
        <w:rPr>
          <w:b/>
          <w:sz w:val="28"/>
        </w:rPr>
        <w:t xml:space="preserve">» </w:t>
      </w:r>
      <w:r w:rsidR="00395600">
        <w:rPr>
          <w:sz w:val="28"/>
        </w:rPr>
        <w:t>выставляется, если</w:t>
      </w:r>
      <w:r w:rsidR="00395600">
        <w:rPr>
          <w:b/>
          <w:sz w:val="28"/>
        </w:rPr>
        <w:t xml:space="preserve"> </w:t>
      </w:r>
      <w:r w:rsidR="00395600">
        <w:rPr>
          <w:sz w:val="28"/>
        </w:rPr>
        <w:t>речь почти не воспринимается на слух из-за большого количества фонематических ошибок и неправильного произнесения многих звуков. Неправильное использование грамматических структур делает невозможным выполнение поставленной задачи. Словарный запас недостаточен для выполнения поставленной задачи.</w:t>
      </w:r>
    </w:p>
    <w:p w14:paraId="21194349" w14:textId="77777777" w:rsidR="00395600" w:rsidRDefault="00395600" w:rsidP="00395600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  <w:r>
        <w:rPr>
          <w:sz w:val="28"/>
        </w:rPr>
        <w:t>Студенты, успешно занимавшиеся и имевшие хорошие и отличные оценки по всем видами учебной деятельности в течение обучения, освобождаются от зачета и получают «хорошо» или «отлично» автоматически.</w:t>
      </w:r>
    </w:p>
    <w:p w14:paraId="6136F90C" w14:textId="77777777" w:rsidR="00395600" w:rsidRDefault="00395600" w:rsidP="00395600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14:paraId="14FD1DAD" w14:textId="77777777" w:rsidR="00395600" w:rsidRDefault="00395600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820EE" w14:textId="77777777" w:rsidR="00D43EDA" w:rsidRDefault="00D43EDA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C4354F" w14:textId="77777777" w:rsidR="00395600" w:rsidRDefault="00395600" w:rsidP="00395600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lastRenderedPageBreak/>
        <w:t>6. Материально-техническое обеспечение дисциплины</w:t>
      </w:r>
    </w:p>
    <w:p w14:paraId="383DF24A" w14:textId="77777777" w:rsidR="004818C3" w:rsidRPr="004818C3" w:rsidRDefault="004818C3" w:rsidP="004818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4CB83" w14:textId="77777777" w:rsidR="007D1131" w:rsidRDefault="007D1131" w:rsidP="007D1131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>Занятия по «</w:t>
      </w:r>
      <w:r>
        <w:rPr>
          <w:rFonts w:eastAsia="MS Mincho"/>
          <w:bCs/>
          <w:sz w:val="28"/>
          <w:szCs w:val="28"/>
        </w:rPr>
        <w:t>Английскому языку</w:t>
      </w:r>
      <w:r w:rsidRPr="00C516D1">
        <w:rPr>
          <w:rFonts w:eastAsia="MS Mincho"/>
          <w:bCs/>
          <w:sz w:val="28"/>
          <w:szCs w:val="28"/>
        </w:rPr>
        <w:t>» проводятся</w:t>
      </w:r>
      <w:r>
        <w:rPr>
          <w:rFonts w:eastAsia="MS Mincho"/>
          <w:bCs/>
          <w:sz w:val="28"/>
          <w:szCs w:val="28"/>
        </w:rPr>
        <w:t xml:space="preserve"> </w:t>
      </w:r>
      <w:r w:rsidRPr="00B65B21">
        <w:rPr>
          <w:rFonts w:eastAsia="MS Mincho"/>
          <w:bCs/>
          <w:sz w:val="28"/>
          <w:szCs w:val="28"/>
        </w:rPr>
        <w:t xml:space="preserve">в </w:t>
      </w:r>
      <w:r>
        <w:rPr>
          <w:rFonts w:eastAsia="MS Mincho"/>
          <w:bCs/>
          <w:sz w:val="28"/>
          <w:szCs w:val="28"/>
        </w:rPr>
        <w:t xml:space="preserve">следующих </w:t>
      </w:r>
      <w:r w:rsidRPr="00B65B21">
        <w:rPr>
          <w:rFonts w:eastAsia="MS Mincho"/>
          <w:bCs/>
          <w:sz w:val="28"/>
          <w:szCs w:val="28"/>
        </w:rPr>
        <w:t>аудитори</w:t>
      </w:r>
      <w:r>
        <w:rPr>
          <w:rFonts w:eastAsia="MS Mincho"/>
          <w:bCs/>
          <w:sz w:val="28"/>
          <w:szCs w:val="28"/>
        </w:rPr>
        <w:t>ях:</w:t>
      </w:r>
    </w:p>
    <w:p w14:paraId="70803721" w14:textId="77777777" w:rsidR="007D1131" w:rsidRPr="00076FFF" w:rsidRDefault="007D1131" w:rsidP="007D1131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 № 36</w:t>
      </w:r>
      <w:r>
        <w:rPr>
          <w:rFonts w:eastAsia="MS Mincho"/>
          <w:bCs/>
          <w:sz w:val="28"/>
          <w:szCs w:val="28"/>
        </w:rPr>
        <w:t xml:space="preserve"> -</w:t>
      </w:r>
      <w:r w:rsidRPr="00B65B21">
        <w:rPr>
          <w:rFonts w:eastAsia="MS Mincho"/>
          <w:bCs/>
          <w:sz w:val="28"/>
          <w:szCs w:val="28"/>
        </w:rPr>
        <w:t xml:space="preserve"> </w:t>
      </w:r>
      <w:r>
        <w:rPr>
          <w:rFonts w:eastAsia="MS Mincho"/>
          <w:bCs/>
          <w:sz w:val="28"/>
          <w:szCs w:val="28"/>
        </w:rPr>
        <w:t>д</w:t>
      </w:r>
      <w:r w:rsidRPr="00B6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ученическая – 1 шт., стол – 7шт., стул – 4шт., скамья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6FFF">
        <w:rPr>
          <w:rFonts w:eastAsia="MS Mincho"/>
          <w:bCs/>
          <w:sz w:val="28"/>
          <w:szCs w:val="28"/>
        </w:rPr>
        <w:t xml:space="preserve">аудиосистема. </w:t>
      </w:r>
    </w:p>
    <w:p w14:paraId="01CFE554" w14:textId="77777777" w:rsidR="007D1131" w:rsidRDefault="007D1131" w:rsidP="007D1131">
      <w:pPr>
        <w:pStyle w:val="a7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№76 - 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 – 4шт., стол – 2шт., парта – 3шт., скамья – 3шт., трибуна – 1шт., проектор – </w:t>
      </w:r>
      <w:r w:rsidRPr="00076F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Bena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1шт., доска учебная – 2шт, экран – 1шт.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9D7034" w14:textId="77777777" w:rsidR="007D1131" w:rsidRPr="00076FFF" w:rsidRDefault="007D1131" w:rsidP="007D1131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№41 - ш</w:t>
      </w:r>
      <w:r w:rsidRPr="00076F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75E64691" w14:textId="77777777" w:rsidR="007D1131" w:rsidRPr="00A4641A" w:rsidRDefault="007D1131" w:rsidP="007D1131">
      <w:pPr>
        <w:pStyle w:val="a7"/>
        <w:spacing w:after="0" w:line="360" w:lineRule="auto"/>
        <w:ind w:firstLine="708"/>
        <w:jc w:val="both"/>
        <w:rPr>
          <w:rFonts w:eastAsia="MS Mincho"/>
          <w:bCs/>
          <w:sz w:val="28"/>
          <w:szCs w:val="28"/>
        </w:rPr>
      </w:pPr>
      <w:r w:rsidRPr="00B65B21">
        <w:rPr>
          <w:rFonts w:eastAsia="MS Mincho"/>
          <w:bCs/>
          <w:sz w:val="28"/>
          <w:szCs w:val="28"/>
        </w:rPr>
        <w:t xml:space="preserve">Для подготовки к занятиям – ресурсы Библиотеки, Читального зала и ЭБС </w:t>
      </w:r>
      <w:r w:rsidRPr="00A4641A">
        <w:rPr>
          <w:rFonts w:eastAsia="MS Mincho"/>
          <w:bCs/>
          <w:sz w:val="28"/>
          <w:szCs w:val="28"/>
        </w:rPr>
        <w:t>«Лань».</w:t>
      </w:r>
    </w:p>
    <w:p w14:paraId="1E2E2B0E" w14:textId="77777777" w:rsidR="007D1131" w:rsidRPr="00C516D1" w:rsidRDefault="007D1131" w:rsidP="007D1131">
      <w:pPr>
        <w:pStyle w:val="a7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6C366DA8" w14:textId="77777777" w:rsidR="007D1131" w:rsidRDefault="007D1131" w:rsidP="007D1131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Учебно-методическое и информ</w:t>
      </w:r>
      <w:r>
        <w:rPr>
          <w:b/>
          <w:sz w:val="28"/>
          <w:szCs w:val="28"/>
        </w:rPr>
        <w:t>ационное обеспечение дисциплины</w:t>
      </w:r>
    </w:p>
    <w:p w14:paraId="7F19C15C" w14:textId="77777777" w:rsidR="007D1131" w:rsidRPr="00B65B21" w:rsidRDefault="007D1131" w:rsidP="007D1131">
      <w:pPr>
        <w:pStyle w:val="10"/>
        <w:shd w:val="clear" w:color="auto" w:fill="auto"/>
        <w:tabs>
          <w:tab w:val="left" w:pos="289"/>
        </w:tabs>
        <w:spacing w:before="0" w:line="276" w:lineRule="auto"/>
        <w:ind w:right="-1" w:firstLine="0"/>
        <w:rPr>
          <w:sz w:val="28"/>
          <w:u w:val="single"/>
        </w:rPr>
      </w:pPr>
      <w:r w:rsidRPr="00B65B21">
        <w:rPr>
          <w:sz w:val="28"/>
          <w:u w:val="single"/>
        </w:rPr>
        <w:t>Основная литература:</w:t>
      </w:r>
    </w:p>
    <w:p w14:paraId="1A1BE607" w14:textId="77777777" w:rsidR="007D1131" w:rsidRPr="00A4641A" w:rsidRDefault="007D1131" w:rsidP="007D1131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Ершова, О.В. Английская фонетика: От звука к слову [Электронный ресурс]: учебное пособие / О.В. Ершова, А.Э. Максаева. — Электрон. дан. — Москва: ФЛИНТА, 2016. — 136 с. — Режим доступа: </w:t>
      </w:r>
      <w:hyperlink r:id="rId6" w:history="1">
        <w:r w:rsidRPr="00A4641A">
          <w:rPr>
            <w:rStyle w:val="ad"/>
            <w:sz w:val="28"/>
            <w:szCs w:val="28"/>
          </w:rPr>
          <w:t>https://e.lanbook.com/book/85876</w:t>
        </w:r>
      </w:hyperlink>
      <w:r w:rsidRPr="00A4641A">
        <w:rPr>
          <w:sz w:val="28"/>
          <w:szCs w:val="28"/>
        </w:rPr>
        <w:t>. — Загл. с экрана.</w:t>
      </w:r>
    </w:p>
    <w:p w14:paraId="3B545AE8" w14:textId="77777777" w:rsidR="007D1131" w:rsidRPr="00A4641A" w:rsidRDefault="007D1131" w:rsidP="007D1131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 xml:space="preserve">Вяземский, П.А. Grammaire italienne simplihée et reduite a 24 lecons par Mr. M. F. Valerio [Электронный ресурс]: монография / П.А. Вяземский. — Электрон. дан. — Санкт-Петербург: Лань, 2017. — 4 с. — Режим доступа: </w:t>
      </w:r>
      <w:hyperlink r:id="rId7" w:history="1">
        <w:r w:rsidRPr="00A4641A">
          <w:rPr>
            <w:rStyle w:val="ad"/>
            <w:sz w:val="28"/>
            <w:szCs w:val="28"/>
          </w:rPr>
          <w:t>https://e.lanbook.com/book/96924</w:t>
        </w:r>
      </w:hyperlink>
      <w:r w:rsidRPr="00A4641A">
        <w:rPr>
          <w:sz w:val="28"/>
          <w:szCs w:val="28"/>
        </w:rPr>
        <w:t>. — Загл. с экрана.</w:t>
      </w:r>
    </w:p>
    <w:p w14:paraId="2E30513F" w14:textId="77777777" w:rsidR="007D1131" w:rsidRPr="00A4641A" w:rsidRDefault="007D1131" w:rsidP="007D1131">
      <w:pPr>
        <w:pStyle w:val="a3"/>
        <w:numPr>
          <w:ilvl w:val="0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Кожаева</w:t>
      </w:r>
      <w:r w:rsidRPr="00A4641A">
        <w:rPr>
          <w:sz w:val="28"/>
          <w:szCs w:val="28"/>
          <w:lang w:val="en-US"/>
        </w:rPr>
        <w:t xml:space="preserve">, </w:t>
      </w:r>
      <w:r w:rsidRPr="00A4641A">
        <w:rPr>
          <w:sz w:val="28"/>
          <w:szCs w:val="28"/>
        </w:rPr>
        <w:t>М</w:t>
      </w:r>
      <w:r w:rsidRPr="00A4641A">
        <w:rPr>
          <w:sz w:val="28"/>
          <w:szCs w:val="28"/>
          <w:lang w:val="en-US"/>
        </w:rPr>
        <w:t>.</w:t>
      </w:r>
      <w:r w:rsidRPr="00A4641A">
        <w:rPr>
          <w:sz w:val="28"/>
          <w:szCs w:val="28"/>
        </w:rPr>
        <w:t>Г</w:t>
      </w:r>
      <w:r w:rsidRPr="00A4641A">
        <w:rPr>
          <w:sz w:val="28"/>
          <w:szCs w:val="28"/>
          <w:lang w:val="en-US"/>
        </w:rPr>
        <w:t xml:space="preserve">. Revision Tables Student’s Grammar Guide. </w:t>
      </w:r>
      <w:r w:rsidRPr="00A4641A">
        <w:rPr>
          <w:sz w:val="28"/>
          <w:szCs w:val="28"/>
        </w:rPr>
        <w:t xml:space="preserve">Грамматика английского языка в таблицах [Электронный ресурс]: учебное пособие / М.Г. Кожаева, О.С. Кожаева. — Электрон. дан. — Москва: ФЛИНТА, 2016. — 116 с. — Режим доступа: </w:t>
      </w:r>
      <w:hyperlink r:id="rId8" w:history="1">
        <w:r w:rsidRPr="00A4641A">
          <w:rPr>
            <w:rStyle w:val="ad"/>
            <w:sz w:val="28"/>
            <w:szCs w:val="28"/>
          </w:rPr>
          <w:t>https://e.lanbook.com/book/84304</w:t>
        </w:r>
      </w:hyperlink>
      <w:r w:rsidRPr="00A4641A">
        <w:rPr>
          <w:sz w:val="28"/>
          <w:szCs w:val="28"/>
        </w:rPr>
        <w:t>. — Загл. с экрана.</w:t>
      </w:r>
    </w:p>
    <w:p w14:paraId="0EA9A4FF" w14:textId="77777777" w:rsidR="007D1131" w:rsidRPr="00076FFF" w:rsidRDefault="007D1131" w:rsidP="007D113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FFF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1D2B8C93" w14:textId="77777777" w:rsidR="007D1131" w:rsidRPr="00A4641A" w:rsidRDefault="007D1131" w:rsidP="007D1131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Англо-русский словарь.20 000 слов /Под ред. О.Ахмановой, Е.Уилсон. – изд-27, стереотипное. – М.: Русский язык, 1978. – 638 с.</w:t>
      </w:r>
    </w:p>
    <w:p w14:paraId="2ABCB740" w14:textId="77777777" w:rsidR="007D1131" w:rsidRPr="00A4641A" w:rsidRDefault="007D1131" w:rsidP="007D1131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lastRenderedPageBreak/>
        <w:t>Бонк, Н. Учебник английского языка, в 2 частях. – М.:Деконт, 2012. – Ч.1. – 639 с., Ч.2. – 511 с.</w:t>
      </w:r>
    </w:p>
    <w:p w14:paraId="24CECF8B" w14:textId="77777777" w:rsidR="007D1131" w:rsidRPr="00A4641A" w:rsidRDefault="007D1131" w:rsidP="007D1131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«Браво, русский»: сборник статей на английском языке /Сост. Е.Константиновская. – М.: Высшая школа, 1969. – 125 с.</w:t>
      </w:r>
    </w:p>
    <w:p w14:paraId="2CFCD14D" w14:textId="77777777" w:rsidR="007D1131" w:rsidRPr="00A4641A" w:rsidRDefault="007D1131" w:rsidP="007D1131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Пособие на английском языке. Для начина</w:t>
      </w:r>
      <w:r>
        <w:rPr>
          <w:sz w:val="28"/>
          <w:szCs w:val="28"/>
        </w:rPr>
        <w:t>ю</w:t>
      </w:r>
      <w:r w:rsidRPr="00A4641A">
        <w:rPr>
          <w:sz w:val="28"/>
          <w:szCs w:val="28"/>
        </w:rPr>
        <w:t>щих изучение английского в неязыковом вузе. – изд.-2, исправл. – М.: Высшая школа, 1977. – 256 с.</w:t>
      </w:r>
    </w:p>
    <w:p w14:paraId="79F64D96" w14:textId="77777777" w:rsidR="007D1131" w:rsidRPr="00A4641A" w:rsidRDefault="007D1131" w:rsidP="007D1131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Бурова З. Учебник английского языка для гуманитарных вузов. – М.: Высшая школа, 1980. – 383 с.</w:t>
      </w:r>
    </w:p>
    <w:p w14:paraId="790B72CB" w14:textId="77777777" w:rsidR="007D1131" w:rsidRPr="00A4641A" w:rsidRDefault="007D1131" w:rsidP="007D1131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Гилянова А. 20 уроков разговорного английского. Пособ</w:t>
      </w:r>
      <w:r>
        <w:rPr>
          <w:sz w:val="28"/>
          <w:szCs w:val="28"/>
        </w:rPr>
        <w:t>и</w:t>
      </w:r>
      <w:r w:rsidRPr="00A4641A">
        <w:rPr>
          <w:sz w:val="28"/>
          <w:szCs w:val="28"/>
        </w:rPr>
        <w:t>е для студентов. – изд-3. – М.: Высшая школа, 1993. – 144 с.</w:t>
      </w:r>
    </w:p>
    <w:p w14:paraId="473FC6F6" w14:textId="77777777" w:rsidR="007D1131" w:rsidRPr="00A4641A" w:rsidRDefault="007D1131" w:rsidP="007D1131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Клементьева Т. Повторяем времена английского глагола: Учебное пособие. – М.: Высшая школа, 1990. – 207 с.</w:t>
      </w:r>
    </w:p>
    <w:p w14:paraId="74C0B6E3" w14:textId="77777777" w:rsidR="007D1131" w:rsidRPr="00A4641A" w:rsidRDefault="007D1131" w:rsidP="007D1131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4641A">
        <w:rPr>
          <w:sz w:val="28"/>
          <w:szCs w:val="28"/>
        </w:rPr>
        <w:t>Шевелева, С. Английский для гуманитариев: Учебное пособие для вузов. – 2 изд. – М.: ЮНИТИ_ДАНА, 2009. – 2009. – 397 с.</w:t>
      </w:r>
    </w:p>
    <w:p w14:paraId="20351568" w14:textId="77777777" w:rsidR="007D1131" w:rsidRDefault="007D1131" w:rsidP="007D1131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F8302D6" w14:textId="77777777" w:rsidR="00395600" w:rsidRDefault="00395600" w:rsidP="00395600">
      <w:pPr>
        <w:jc w:val="center"/>
        <w:rPr>
          <w:sz w:val="28"/>
          <w:szCs w:val="28"/>
          <w:u w:val="single"/>
        </w:rPr>
      </w:pPr>
    </w:p>
    <w:p w14:paraId="50108D3B" w14:textId="77777777" w:rsidR="00266BEB" w:rsidRDefault="00266BEB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606E0D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0EC216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DCA0D9D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3B79057F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CD49B3A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353BB7C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E4C85D2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8B6BA36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51252E7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0B0344FC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77A1B97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4281317E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1548D1B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3B638F2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0B38ABC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2DE1A93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2DAE4FCC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13380926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67C3A795" w14:textId="77777777" w:rsid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5800E27C" w14:textId="77777777" w:rsidR="00395600" w:rsidRDefault="00395600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14:paraId="34FD8358" w14:textId="77777777" w:rsidR="000D3942" w:rsidRPr="00A27DAD" w:rsidRDefault="000D3942" w:rsidP="0039560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CA487B4" w14:textId="77777777" w:rsidR="00395600" w:rsidRPr="000D3942" w:rsidRDefault="00395600" w:rsidP="000D3942">
      <w:pPr>
        <w:spacing w:line="24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4EF70232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16E7B">
        <w:rPr>
          <w:sz w:val="28"/>
          <w:szCs w:val="28"/>
        </w:rPr>
        <w:t>амостоятельн</w:t>
      </w:r>
      <w:r>
        <w:rPr>
          <w:sz w:val="28"/>
          <w:szCs w:val="28"/>
        </w:rPr>
        <w:t>ая</w:t>
      </w:r>
      <w:r w:rsidRPr="00F16E7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F16E7B">
        <w:rPr>
          <w:sz w:val="28"/>
          <w:szCs w:val="28"/>
        </w:rPr>
        <w:t xml:space="preserve"> студентов </w:t>
      </w:r>
      <w:r>
        <w:rPr>
          <w:sz w:val="28"/>
          <w:szCs w:val="28"/>
        </w:rPr>
        <w:t xml:space="preserve">организуется </w:t>
      </w:r>
      <w:r w:rsidRPr="00F16E7B">
        <w:rPr>
          <w:sz w:val="28"/>
          <w:szCs w:val="28"/>
        </w:rPr>
        <w:t>в соответствии с требованиями государственн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F16E7B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 и содержания рабочей программы дисциплины</w:t>
      </w:r>
      <w:r w:rsidRPr="00F16E7B">
        <w:rPr>
          <w:sz w:val="28"/>
          <w:szCs w:val="28"/>
        </w:rPr>
        <w:t xml:space="preserve">. </w:t>
      </w:r>
    </w:p>
    <w:p w14:paraId="751C111A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Формирование содержания самостоятельной работы включает в себя: </w:t>
      </w:r>
    </w:p>
    <w:p w14:paraId="50C90396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>определение и обоснование необходимого минимума разделов, тем вопросов, заданий, выносимых на аудиторную и внеаудиторную самостоятельную работу</w:t>
      </w:r>
      <w:r>
        <w:rPr>
          <w:sz w:val="28"/>
          <w:szCs w:val="28"/>
        </w:rPr>
        <w:t xml:space="preserve"> </w:t>
      </w:r>
      <w:r w:rsidRPr="00F16E7B">
        <w:rPr>
          <w:sz w:val="28"/>
          <w:szCs w:val="28"/>
        </w:rPr>
        <w:t xml:space="preserve">студентов; </w:t>
      </w:r>
    </w:p>
    <w:p w14:paraId="4A9B761F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отбор и предложение методов и форм самостоятельной работы студентов в соответствии с современными технологиями обучения; </w:t>
      </w:r>
    </w:p>
    <w:p w14:paraId="490F5AED" w14:textId="77777777" w:rsidR="00395600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определение форм и методов контроля за выполнение самостоятельных заданий студентами; </w:t>
      </w:r>
    </w:p>
    <w:p w14:paraId="6D2023DD" w14:textId="77777777" w:rsidR="00395600" w:rsidRPr="00165A6F" w:rsidRDefault="00395600" w:rsidP="00395600">
      <w:pPr>
        <w:pStyle w:val="Default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разработку критериев оценки результатов внеаудиторной самостоятельной работы. </w:t>
      </w:r>
    </w:p>
    <w:p w14:paraId="050CD976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проходить в письменной, устной или смешанной форме, с представлением  продукта творческой деятельности студента. </w:t>
      </w:r>
    </w:p>
    <w:p w14:paraId="58FF473A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Контроль результатов самостоятельной работы студентов может проводиться одновременно с текущим и промежуточным контролем знаний студентов по соответствующей дисциплине. </w:t>
      </w:r>
    </w:p>
    <w:p w14:paraId="545C6139" w14:textId="77777777" w:rsidR="00395600" w:rsidRPr="00F16E7B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 Результаты контроля самостоятельной работы студентов должны учитываться при осуществлении итогового контроля по дисциплине. </w:t>
      </w:r>
    </w:p>
    <w:p w14:paraId="770AA9C9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14:paraId="6F207B4E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F16E7B">
        <w:rPr>
          <w:sz w:val="28"/>
          <w:szCs w:val="28"/>
        </w:rPr>
        <w:t xml:space="preserve">уровень освоения студентом учебного материала; </w:t>
      </w:r>
    </w:p>
    <w:p w14:paraId="4C273FC5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умение студента использовать теоретические знания при выполнении практических задач; </w:t>
      </w:r>
    </w:p>
    <w:p w14:paraId="18C639B7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обоснованность и четкость изложения ответа; </w:t>
      </w:r>
    </w:p>
    <w:p w14:paraId="07A0F075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оформление отчетного материала в соответствии с требованиями; </w:t>
      </w:r>
    </w:p>
    <w:p w14:paraId="44357D37" w14:textId="77777777" w:rsidR="00395600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 xml:space="preserve">творческий подход к выполнению самостоятельной работы; </w:t>
      </w:r>
    </w:p>
    <w:p w14:paraId="5311701C" w14:textId="77777777" w:rsidR="00395600" w:rsidRPr="00165A6F" w:rsidRDefault="00395600" w:rsidP="00395600">
      <w:pPr>
        <w:pStyle w:val="Default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165A6F">
        <w:rPr>
          <w:sz w:val="28"/>
          <w:szCs w:val="28"/>
        </w:rPr>
        <w:t>уровень владения устным и письменным общением.</w:t>
      </w:r>
    </w:p>
    <w:p w14:paraId="5F06C6CD" w14:textId="77777777" w:rsidR="00395600" w:rsidRDefault="00395600" w:rsidP="0039560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технологии, используемые для обучения английскому языку, позволяют студентам успешно осуществлять профессиональную деятельность в области вокального искусства,  способствуют формированию </w:t>
      </w:r>
      <w:r>
        <w:rPr>
          <w:sz w:val="28"/>
          <w:szCs w:val="28"/>
        </w:rPr>
        <w:lastRenderedPageBreak/>
        <w:t>навыков продуктивного общения с носителями другой культуры, готовности к саморазвитию и самообразованию.</w:t>
      </w:r>
      <w:r w:rsidRPr="00F16E7B">
        <w:rPr>
          <w:sz w:val="28"/>
          <w:szCs w:val="28"/>
        </w:rPr>
        <w:t xml:space="preserve"> </w:t>
      </w:r>
    </w:p>
    <w:p w14:paraId="22057E24" w14:textId="77777777" w:rsidR="00395600" w:rsidRPr="00E26777" w:rsidRDefault="00395600" w:rsidP="00395600">
      <w:pPr>
        <w:pStyle w:val="Default"/>
        <w:spacing w:line="276" w:lineRule="auto"/>
        <w:ind w:firstLine="709"/>
        <w:jc w:val="both"/>
        <w:rPr>
          <w:b/>
          <w:caps/>
          <w:sz w:val="28"/>
          <w:szCs w:val="28"/>
        </w:rPr>
      </w:pPr>
    </w:p>
    <w:p w14:paraId="47C4F27C" w14:textId="77777777" w:rsidR="00395600" w:rsidRDefault="00395600" w:rsidP="00395600">
      <w:pPr>
        <w:pStyle w:val="a3"/>
        <w:tabs>
          <w:tab w:val="left" w:pos="2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D0779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0D3942">
        <w:rPr>
          <w:rFonts w:ascii="Times New Roman" w:hAnsi="Times New Roman"/>
          <w:b/>
          <w:sz w:val="28"/>
          <w:szCs w:val="28"/>
        </w:rPr>
        <w:t>студентов</w:t>
      </w:r>
    </w:p>
    <w:p w14:paraId="69975CDB" w14:textId="77777777" w:rsidR="00395600" w:rsidRDefault="00395600" w:rsidP="000D3942">
      <w:pPr>
        <w:pStyle w:val="c1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6ED22748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При изучении английского языка, студенты всегда  обращаются к словарям. Лексикографические источники предоставляют собой необходимую словарную, фоновую и специальную информацию. Иными словами, специальные словари  можно рассматривать на современном этапе как один из мощных информационных ресурсов, играющих ориентирующую и объясняющую роль в изучении иностранного языка и, следовательно, эффективно способствующих реализации образовательной программы в целом. Для эффективного изучения английского языка, студентам необходимо иметь 2 вида словарей: одноязычный словарь (толковый английский  словарь); англо-русский / русско-английский (двуязычный словарь). Помимо словарей общеупотребительной лексики, возрастает и число специализированных  словарей: толковых, двуязычных, многоязычных; общих, специальных, политехнических, отраслевых,  словарей-справочников.</w:t>
      </w:r>
    </w:p>
    <w:p w14:paraId="0F39DA50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полноценного и качественного перевода текстов профессиональной тематики лучше иметь базисный словарь, который включает восемьдесят тысяч слов. А для более важной работы с переводами необходим большой словарь, содержащий 120 тысяч слов. К печатным словарям базового уровня можно отнести Новый большой англо-русский словарь Ю.Д. Апресяна (3 тома). Новый большой англо-русский словарь в трех томах содержит около 250 тыс. лексических единиц, 350 тыс. значений, 200 тыс. примеров употребления, 700 тыс. переводов и является самым полным из существующих англо-русских словарей. Словарь создан большим коллективом авторов на базе Большого англо-русского словаря под редакцией И. Р. Гальперина. Словарь предназначается для специалистов в области английского языка, переводчиков, лиц, работающих с английским языком и читающих англоязычную литературу в подлиннике, а также для иностранных специалистов, занимающихся русским языком.</w:t>
      </w:r>
    </w:p>
    <w:p w14:paraId="3978EAEE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Работа с иностранными текстами предполагает определенный уровень культуры пользования словарем. Прежде чем систематически начать заниматься переводом, нужно изучить структуру словаря. Словарь включает следующие разделы:</w:t>
      </w:r>
    </w:p>
    <w:p w14:paraId="6ED98B51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фонетическая транскрипция слов;</w:t>
      </w:r>
    </w:p>
    <w:p w14:paraId="2AC2A0FB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иерархия значений и подзначений</w:t>
      </w:r>
      <w:r>
        <w:rPr>
          <w:rStyle w:val="c7"/>
          <w:color w:val="000000"/>
          <w:sz w:val="28"/>
          <w:szCs w:val="28"/>
        </w:rPr>
        <w:t>;</w:t>
      </w:r>
    </w:p>
    <w:p w14:paraId="07A68F15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lastRenderedPageBreak/>
        <w:t>словарная часть; сфера употребления и стилистическая характеристика</w:t>
      </w:r>
    </w:p>
    <w:p w14:paraId="1BCBE090" w14:textId="77777777" w:rsidR="00395600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грамматическое приложение;</w:t>
      </w:r>
    </w:p>
    <w:p w14:paraId="7772B62C" w14:textId="77777777" w:rsidR="00395600" w:rsidRPr="00A27A89" w:rsidRDefault="00395600" w:rsidP="00395600">
      <w:pPr>
        <w:pStyle w:val="c13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>фразеология</w:t>
      </w:r>
      <w:r>
        <w:rPr>
          <w:rStyle w:val="c7"/>
          <w:color w:val="000000"/>
          <w:sz w:val="28"/>
          <w:szCs w:val="28"/>
        </w:rPr>
        <w:t>.</w:t>
      </w:r>
    </w:p>
    <w:p w14:paraId="06C3A93A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5"/>
          <w:color w:val="000000"/>
          <w:sz w:val="28"/>
          <w:szCs w:val="28"/>
          <w:u w:val="single"/>
        </w:rPr>
        <w:t>Грамматическая информация содержит:</w:t>
      </w:r>
    </w:p>
    <w:p w14:paraId="1B3FD7A3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 помету, определяющую часть речи;</w:t>
      </w:r>
    </w:p>
    <w:p w14:paraId="7B40393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 сведения о нестандартно образуемых формах. Помета, указывающая на часть речи, дается для всех отдельных слов, а также для словосочетаний. В словаре используются следующие пометы:</w:t>
      </w:r>
    </w:p>
    <w:p w14:paraId="69DFEB3D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 – существительное</w:t>
      </w:r>
    </w:p>
    <w:p w14:paraId="4E507187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 – прилагательное</w:t>
      </w:r>
    </w:p>
    <w:p w14:paraId="7F20373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adv – наречие</w:t>
      </w:r>
    </w:p>
    <w:p w14:paraId="11F3E7E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num – (количественное) числительное</w:t>
      </w:r>
    </w:p>
    <w:p w14:paraId="5514E43B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v – глагол</w:t>
      </w:r>
    </w:p>
    <w:p w14:paraId="1D849EAD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pron – местоимение</w:t>
      </w:r>
    </w:p>
    <w:p w14:paraId="03C81444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prep – предлог</w:t>
      </w:r>
    </w:p>
    <w:p w14:paraId="2DBE17C5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cj – союз</w:t>
      </w:r>
    </w:p>
    <w:p w14:paraId="70A2BAB4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part – частица </w:t>
      </w:r>
    </w:p>
    <w:p w14:paraId="2DE178F0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int – междометие</w:t>
      </w:r>
    </w:p>
    <w:p w14:paraId="3DE9583E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современном этапе</w:t>
      </w:r>
      <w:r>
        <w:rPr>
          <w:rStyle w:val="c7"/>
          <w:color w:val="FF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печатным словарям могут составить конкуренцию электронные многоязычные словари. Среди электронных словарей наиболее популярны версии семейства ABBYY Lingvo. Данный словарь содержит 57 общелексических и тематических словарей для англо-русского и русско-английского направлений перевода, а также толковые словари английского языка (Oxford и Collins) и толковые русские словари:</w:t>
      </w:r>
    </w:p>
    <w:p w14:paraId="3BEB202F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английский разговорник с озвученными фразами;</w:t>
      </w:r>
    </w:p>
    <w:p w14:paraId="463E86DC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грамматический словарь английского языка;</w:t>
      </w:r>
    </w:p>
    <w:p w14:paraId="67C89351" w14:textId="77777777" w:rsidR="00395600" w:rsidRPr="00A27A89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27A89">
        <w:rPr>
          <w:rStyle w:val="c7"/>
          <w:color w:val="000000"/>
          <w:sz w:val="28"/>
          <w:szCs w:val="28"/>
        </w:rPr>
        <w:t xml:space="preserve">* </w:t>
      </w:r>
      <w:r>
        <w:rPr>
          <w:rStyle w:val="c7"/>
          <w:color w:val="000000"/>
          <w:sz w:val="28"/>
          <w:szCs w:val="28"/>
        </w:rPr>
        <w:t>учебный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словарь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английского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языка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Collins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Cobuild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Advanced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Learner</w:t>
      </w:r>
      <w:r w:rsidRPr="00A27A89">
        <w:rPr>
          <w:rStyle w:val="c7"/>
          <w:color w:val="000000"/>
          <w:sz w:val="28"/>
          <w:szCs w:val="28"/>
        </w:rPr>
        <w:t>’</w:t>
      </w:r>
      <w:r w:rsidRPr="00A27A89">
        <w:rPr>
          <w:rStyle w:val="c7"/>
          <w:color w:val="000000"/>
          <w:sz w:val="28"/>
          <w:szCs w:val="28"/>
          <w:lang w:val="en-US"/>
        </w:rPr>
        <w:t>s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English</w:t>
      </w:r>
      <w:r w:rsidRPr="00A27A89">
        <w:rPr>
          <w:rStyle w:val="c7"/>
          <w:color w:val="000000"/>
          <w:sz w:val="28"/>
          <w:szCs w:val="28"/>
        </w:rPr>
        <w:t xml:space="preserve"> </w:t>
      </w:r>
      <w:r w:rsidRPr="00A27A89">
        <w:rPr>
          <w:rStyle w:val="c7"/>
          <w:color w:val="000000"/>
          <w:sz w:val="28"/>
          <w:szCs w:val="28"/>
          <w:lang w:val="en-US"/>
        </w:rPr>
        <w:t>Dictionary</w:t>
      </w:r>
      <w:r>
        <w:rPr>
          <w:rStyle w:val="c7"/>
          <w:color w:val="000000"/>
          <w:sz w:val="28"/>
          <w:szCs w:val="28"/>
        </w:rPr>
        <w:t>;</w:t>
      </w:r>
    </w:p>
    <w:p w14:paraId="14C86BC3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* 15 000 английских и 20 000 русских слов озвучены носителями соответствующих языков;</w:t>
      </w:r>
    </w:p>
    <w:p w14:paraId="67DAC971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* приложение для эффективного заучивания слов Lingvo Tutor.</w:t>
      </w:r>
    </w:p>
    <w:p w14:paraId="4F6ED755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Книжная полка ABBYY Lingvo 12 содержит самые различные типы словарей, которые могут понадобиться при изучении иностранного языка:</w:t>
      </w:r>
    </w:p>
    <w:p w14:paraId="6A47A534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словари общей лексики на различных языках, включающие богатую, живую лексику разговорного и литературного языка;</w:t>
      </w:r>
    </w:p>
    <w:p w14:paraId="5999A71D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- грамматические словари, которые содержат данные морфологи, орфографии, синтаксиса и пунктуации того или иного языка;</w:t>
      </w:r>
    </w:p>
    <w:p w14:paraId="76ACDA99" w14:textId="77777777" w:rsidR="00395600" w:rsidRDefault="00395600" w:rsidP="00395600">
      <w:pPr>
        <w:pStyle w:val="c1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- тематические словари, включающие научную, техническую, экономическую и прочую узкоспециализированную терминологию </w:t>
      </w:r>
      <w:r>
        <w:rPr>
          <w:rStyle w:val="c7"/>
          <w:color w:val="000000"/>
          <w:sz w:val="28"/>
          <w:szCs w:val="28"/>
        </w:rPr>
        <w:lastRenderedPageBreak/>
        <w:t>(например, технические словари, словари по информатике и т.д.). В словарях электронного типа существует достаточно подробная словарная статья. Значения лексической единицы располагаются в порядке их употребительности, а также с учетом смысловой близости, стилистических особенностей и особенностей функционирования. Терминологические значения обычно даются после общеупотребительных значений.</w:t>
      </w:r>
    </w:p>
    <w:p w14:paraId="604B2255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словарной статье электронного словаря ABBYY Lingvo 12 содержатся тематические подсловари, которые обеспечивают эффективный перевод определенной лексической единицы.</w:t>
      </w:r>
    </w:p>
    <w:p w14:paraId="3D70EF5F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Итак, изучив правила пользования словарем, можно извлекать из него максимум информации, необходимой для перевода с английского  языка на русский. Однако следует помнить, что, хотя словарь и является необходимым инструментом при переводе, но его одного недостаточно.</w:t>
      </w:r>
    </w:p>
    <w:p w14:paraId="309BD6D8" w14:textId="77777777" w:rsidR="00395600" w:rsidRDefault="00395600" w:rsidP="00395600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Очень часто приходится искать какую-либо информацию в различных справочниках. Известно, что не всякая грамматика хороша для изучающего иностранный язык.</w:t>
      </w: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7"/>
          <w:color w:val="000000"/>
          <w:sz w:val="28"/>
          <w:szCs w:val="28"/>
        </w:rPr>
        <w:t>Вам необходимо знание грамматических терминов, структуры справочных пособий и особенностей их оформления: сокращений, символов, приемов выделения особой информации, способов графического изображения и т.д., а также умение пользоваться предметным указателем этих пособий. Подробный перевод каждого слова с примерами.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Словарные карточки Lingvo содержат: несколько возможных значений слова, примеры, синонимы, антонимы, транскрипцию и ударения. Примеры употребления слов в карточках взяты из реальных источников: из книг, газет и других периодических изданий. Помимо примеров, в словарных статьях есть синонимы, антонимы и другая справочная информация, помогающая точнее понять смысл исходного текста при переводе, подобрать верное слово на иностранном языке, сделать свой язык богаче и красивее. Перевод по наведению курсора мыши и другие возможности быстрого перевода. Перевод по наведению курсора мыши. Просмотр новостных сайтов, чтение статей или электронных книг, изучение документов, общение в чатах и на форумах — вот далеко не все ситуации, в которых удобен и полезен этот способ перевода. Не нужно открывать словарь, достаточно просто навести курсор на незнакомое слово. Рядом с курсором появится всплывающая подсказка с кратким переводом и ссылкой на подробную словарную статью в ABBYY Lingvo. </w:t>
      </w:r>
    </w:p>
    <w:p w14:paraId="658DF34F" w14:textId="77777777" w:rsidR="00395600" w:rsidRPr="00395600" w:rsidRDefault="00395600" w:rsidP="00395600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395600" w:rsidRPr="00395600" w:rsidSect="0026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10B01FB"/>
    <w:multiLevelType w:val="hybridMultilevel"/>
    <w:tmpl w:val="6A664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635BB"/>
    <w:multiLevelType w:val="hybridMultilevel"/>
    <w:tmpl w:val="290C376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4E6A"/>
    <w:multiLevelType w:val="hybridMultilevel"/>
    <w:tmpl w:val="0DD038B6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6255C"/>
    <w:multiLevelType w:val="hybridMultilevel"/>
    <w:tmpl w:val="DE306E98"/>
    <w:lvl w:ilvl="0" w:tplc="21DC53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C7118"/>
    <w:multiLevelType w:val="hybridMultilevel"/>
    <w:tmpl w:val="0DB65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14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D4"/>
    <w:rsid w:val="000D3942"/>
    <w:rsid w:val="00117145"/>
    <w:rsid w:val="00146106"/>
    <w:rsid w:val="001A02C6"/>
    <w:rsid w:val="001A3040"/>
    <w:rsid w:val="0022227F"/>
    <w:rsid w:val="00261174"/>
    <w:rsid w:val="00266BEB"/>
    <w:rsid w:val="002C1794"/>
    <w:rsid w:val="00351BAF"/>
    <w:rsid w:val="00395600"/>
    <w:rsid w:val="00433319"/>
    <w:rsid w:val="004818C3"/>
    <w:rsid w:val="00553A17"/>
    <w:rsid w:val="0059746E"/>
    <w:rsid w:val="005A68C7"/>
    <w:rsid w:val="00634893"/>
    <w:rsid w:val="006C6B6B"/>
    <w:rsid w:val="006D3366"/>
    <w:rsid w:val="00722D2A"/>
    <w:rsid w:val="007D1131"/>
    <w:rsid w:val="007F1212"/>
    <w:rsid w:val="008B52F5"/>
    <w:rsid w:val="008E1905"/>
    <w:rsid w:val="00971DD4"/>
    <w:rsid w:val="009E0928"/>
    <w:rsid w:val="00AD541A"/>
    <w:rsid w:val="00B02DA0"/>
    <w:rsid w:val="00B65B21"/>
    <w:rsid w:val="00C34610"/>
    <w:rsid w:val="00C4469C"/>
    <w:rsid w:val="00CD1427"/>
    <w:rsid w:val="00D43EDA"/>
    <w:rsid w:val="00D50503"/>
    <w:rsid w:val="00EB3B6F"/>
    <w:rsid w:val="00EE1E14"/>
    <w:rsid w:val="00F225B4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876E"/>
  <w15:docId w15:val="{51B24E99-4879-4130-A6D5-EC8CABCA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DD4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B02DA0"/>
    <w:pPr>
      <w:keepNext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71D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333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33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33319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B52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B52F5"/>
  </w:style>
  <w:style w:type="paragraph" w:styleId="a6">
    <w:name w:val="List"/>
    <w:basedOn w:val="a"/>
    <w:rsid w:val="008B52F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">
    <w:name w:val="Без интервала1"/>
    <w:rsid w:val="008B52F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7">
    <w:name w:val="Body Text"/>
    <w:basedOn w:val="a"/>
    <w:link w:val="a8"/>
    <w:uiPriority w:val="99"/>
    <w:unhideWhenUsed/>
    <w:rsid w:val="008B52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B52F5"/>
  </w:style>
  <w:style w:type="table" w:styleId="a9">
    <w:name w:val="Table Grid"/>
    <w:basedOn w:val="a1"/>
    <w:uiPriority w:val="59"/>
    <w:rsid w:val="008E1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E19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02DA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3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610"/>
    <w:rPr>
      <w:rFonts w:ascii="Tahoma" w:hAnsi="Tahoma" w:cs="Tahoma"/>
      <w:sz w:val="16"/>
      <w:szCs w:val="16"/>
    </w:rPr>
  </w:style>
  <w:style w:type="character" w:customStyle="1" w:styleId="311">
    <w:name w:val="Заголовок №3 + 11"/>
    <w:aliases w:val="5 pt"/>
    <w:basedOn w:val="a0"/>
    <w:rsid w:val="00722D2A"/>
    <w:rPr>
      <w:spacing w:val="0"/>
      <w:sz w:val="23"/>
      <w:szCs w:val="23"/>
      <w:lang w:bidi="ar-SA"/>
    </w:rPr>
  </w:style>
  <w:style w:type="paragraph" w:customStyle="1" w:styleId="10">
    <w:name w:val="Основной текст1"/>
    <w:basedOn w:val="a"/>
    <w:rsid w:val="00722D2A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1">
    <w:name w:val="Заголовок №3"/>
    <w:basedOn w:val="a"/>
    <w:rsid w:val="00722D2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2">
    <w:name w:val="Заголовок №3 + Не полужирный"/>
    <w:basedOn w:val="a0"/>
    <w:rsid w:val="00722D2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722D2A"/>
    <w:rPr>
      <w:rFonts w:ascii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395600"/>
    <w:rPr>
      <w:color w:val="0000FF"/>
      <w:u w:val="single"/>
    </w:rPr>
  </w:style>
  <w:style w:type="paragraph" w:customStyle="1" w:styleId="Default">
    <w:name w:val="Default"/>
    <w:rsid w:val="003956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3">
    <w:name w:val="c1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95600"/>
  </w:style>
  <w:style w:type="paragraph" w:customStyle="1" w:styleId="c3">
    <w:name w:val="c3"/>
    <w:basedOn w:val="a"/>
    <w:rsid w:val="0039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95600"/>
  </w:style>
  <w:style w:type="character" w:customStyle="1" w:styleId="c25">
    <w:name w:val="c25"/>
    <w:basedOn w:val="a0"/>
    <w:rsid w:val="00395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4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4304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69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8587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31DF3-69B8-4785-9F37-91C8727D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19</cp:revision>
  <cp:lastPrinted>2019-04-15T12:16:00Z</cp:lastPrinted>
  <dcterms:created xsi:type="dcterms:W3CDTF">2018-12-09T14:32:00Z</dcterms:created>
  <dcterms:modified xsi:type="dcterms:W3CDTF">2021-12-12T10:59:00Z</dcterms:modified>
</cp:coreProperties>
</file>