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399B" w14:textId="77777777" w:rsidR="001675C5" w:rsidRPr="00B36540" w:rsidRDefault="001675C5" w:rsidP="001675C5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41EE58D" w14:textId="77777777" w:rsidR="001675C5" w:rsidRPr="00B36540" w:rsidRDefault="001675C5" w:rsidP="001675C5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058F79D" w14:textId="77777777" w:rsidR="001675C5" w:rsidRDefault="001675C5" w:rsidP="001675C5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60200E03" w14:textId="77777777" w:rsidR="001675C5" w:rsidRPr="00B36540" w:rsidRDefault="001675C5" w:rsidP="001675C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F41D5A3" w14:textId="77777777" w:rsidR="00403289" w:rsidRDefault="0040328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D910FBB" w14:textId="77777777" w:rsidR="00403289" w:rsidRDefault="0040328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4A04675" w14:textId="77777777" w:rsidR="00403289" w:rsidRDefault="0040328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29446ED" w14:textId="77777777" w:rsidR="00403289" w:rsidRDefault="0040328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D53F9C7" w14:textId="77777777" w:rsidR="00403289" w:rsidRDefault="0040328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E78C917" w14:textId="77777777" w:rsidR="00403289" w:rsidRDefault="0040328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D434E70" w14:textId="19A23285" w:rsidR="00956DA8" w:rsidRPr="001675C5" w:rsidRDefault="00FB7EEE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1675C5">
        <w:rPr>
          <w:b/>
          <w:sz w:val="28"/>
          <w:szCs w:val="28"/>
        </w:rPr>
        <w:t>А.В.Мостыканов</w:t>
      </w:r>
    </w:p>
    <w:p w14:paraId="3A24F049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622F2F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5CED9E5" w14:textId="77777777" w:rsidR="001675C5" w:rsidRDefault="001675C5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B8A17EF" w14:textId="77777777" w:rsidR="00956DA8" w:rsidRPr="00CB33F0" w:rsidRDefault="00956DA8" w:rsidP="001675C5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1BC4FB7A" w14:textId="77777777" w:rsidR="00956DA8" w:rsidRDefault="00956DA8" w:rsidP="00E1467C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BF09DB">
        <w:rPr>
          <w:b/>
          <w:sz w:val="28"/>
          <w:szCs w:val="28"/>
        </w:rPr>
        <w:t>Специальный инструмент</w:t>
      </w:r>
      <w:r w:rsidRPr="00B36540">
        <w:rPr>
          <w:b/>
          <w:sz w:val="28"/>
          <w:szCs w:val="28"/>
        </w:rPr>
        <w:t>»</w:t>
      </w:r>
    </w:p>
    <w:p w14:paraId="6EF02E04" w14:textId="77777777" w:rsidR="001675C5" w:rsidRPr="00B36540" w:rsidRDefault="001675C5" w:rsidP="001675C5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0F224039" w14:textId="77777777" w:rsidR="001675C5" w:rsidRPr="004D76B7" w:rsidRDefault="001675C5" w:rsidP="001675C5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30068C6C" w14:textId="77777777" w:rsidR="001675C5" w:rsidRPr="00CB33F0" w:rsidRDefault="001675C5" w:rsidP="001675C5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0645CA2E" w14:textId="77777777" w:rsidR="001675C5" w:rsidRDefault="001675C5" w:rsidP="001675C5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  <w:r>
        <w:rPr>
          <w:bCs/>
          <w:sz w:val="28"/>
          <w:szCs w:val="28"/>
        </w:rPr>
        <w:t xml:space="preserve"> </w:t>
      </w:r>
      <w:r w:rsidR="00620789">
        <w:rPr>
          <w:bCs/>
          <w:sz w:val="28"/>
          <w:szCs w:val="28"/>
        </w:rPr>
        <w:t>(балалайка)</w:t>
      </w:r>
    </w:p>
    <w:p w14:paraId="3E69EA01" w14:textId="77777777" w:rsidR="001675C5" w:rsidRDefault="001675C5" w:rsidP="001675C5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0042F10C" w14:textId="77777777" w:rsidR="001675C5" w:rsidRPr="00B36540" w:rsidRDefault="001675C5" w:rsidP="001675C5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2326142E" w14:textId="77777777" w:rsidR="001675C5" w:rsidRPr="00B36540" w:rsidRDefault="001675C5" w:rsidP="001675C5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06E0F2BF" w14:textId="77777777" w:rsidR="001675C5" w:rsidRPr="00B36540" w:rsidRDefault="001675C5" w:rsidP="001675C5">
      <w:pPr>
        <w:pStyle w:val="NoSpacing1"/>
        <w:ind w:firstLine="709"/>
        <w:jc w:val="center"/>
        <w:rPr>
          <w:sz w:val="28"/>
          <w:szCs w:val="28"/>
        </w:rPr>
      </w:pPr>
    </w:p>
    <w:p w14:paraId="7ECD3691" w14:textId="77777777" w:rsidR="001675C5" w:rsidRPr="00B36540" w:rsidRDefault="001675C5" w:rsidP="001675C5">
      <w:pPr>
        <w:spacing w:after="0" w:line="240" w:lineRule="auto"/>
        <w:ind w:firstLine="709"/>
        <w:rPr>
          <w:sz w:val="28"/>
          <w:szCs w:val="28"/>
        </w:rPr>
      </w:pPr>
    </w:p>
    <w:p w14:paraId="21B346D3" w14:textId="77777777" w:rsidR="001675C5" w:rsidRPr="00B36540" w:rsidRDefault="001675C5" w:rsidP="001675C5">
      <w:pPr>
        <w:spacing w:after="0" w:line="240" w:lineRule="auto"/>
        <w:ind w:firstLine="709"/>
        <w:rPr>
          <w:sz w:val="28"/>
          <w:szCs w:val="28"/>
        </w:rPr>
      </w:pPr>
    </w:p>
    <w:p w14:paraId="75B0C0B9" w14:textId="77777777" w:rsidR="001675C5" w:rsidRPr="00B36540" w:rsidRDefault="001675C5" w:rsidP="001675C5">
      <w:pPr>
        <w:spacing w:after="0" w:line="240" w:lineRule="auto"/>
        <w:ind w:firstLine="709"/>
        <w:rPr>
          <w:sz w:val="28"/>
          <w:szCs w:val="28"/>
        </w:rPr>
      </w:pPr>
    </w:p>
    <w:p w14:paraId="18DE82A1" w14:textId="77777777" w:rsidR="001675C5" w:rsidRPr="00B36540" w:rsidRDefault="001675C5" w:rsidP="001675C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B461310" w14:textId="77777777" w:rsidR="001675C5" w:rsidRPr="00B36540" w:rsidRDefault="001675C5" w:rsidP="001675C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A56059C" w14:textId="77777777" w:rsidR="001675C5" w:rsidRDefault="001675C5" w:rsidP="001675C5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121FF60" w14:textId="77777777" w:rsidR="001675C5" w:rsidRDefault="001675C5" w:rsidP="001675C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DA0FDCA" w14:textId="77777777" w:rsidR="00403289" w:rsidRDefault="00403289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3D4B71" w14:textId="02FBB6D0" w:rsidR="001675C5" w:rsidRPr="00B36540" w:rsidRDefault="001675C5" w:rsidP="00AA0F71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75C5" w:rsidRPr="005E1F15" w14:paraId="17D91FDF" w14:textId="77777777" w:rsidTr="00E246AC">
        <w:trPr>
          <w:cantSplit/>
        </w:trPr>
        <w:tc>
          <w:tcPr>
            <w:tcW w:w="9747" w:type="dxa"/>
            <w:gridSpan w:val="2"/>
          </w:tcPr>
          <w:p w14:paraId="4F840C4F" w14:textId="77777777" w:rsidR="001675C5" w:rsidRPr="005E1F15" w:rsidRDefault="001675C5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75C5" w:rsidRPr="005E1F15" w14:paraId="7FDD1EAE" w14:textId="77777777" w:rsidTr="00E246AC">
        <w:tc>
          <w:tcPr>
            <w:tcW w:w="782" w:type="dxa"/>
            <w:hideMark/>
          </w:tcPr>
          <w:p w14:paraId="7FA87A6F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7D6DFF03" w14:textId="77777777" w:rsidR="001675C5" w:rsidRPr="00CC67DB" w:rsidRDefault="001675C5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1675C5" w:rsidRPr="005E1F15" w14:paraId="5266A389" w14:textId="77777777" w:rsidTr="00E246AC">
        <w:tc>
          <w:tcPr>
            <w:tcW w:w="782" w:type="dxa"/>
            <w:hideMark/>
          </w:tcPr>
          <w:p w14:paraId="60EEFE82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BA6A076" w14:textId="77777777" w:rsidR="001675C5" w:rsidRPr="00CC67DB" w:rsidRDefault="001675C5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1675C5" w:rsidRPr="005E1F15" w14:paraId="4B995125" w14:textId="77777777" w:rsidTr="00E246AC">
        <w:tc>
          <w:tcPr>
            <w:tcW w:w="782" w:type="dxa"/>
            <w:hideMark/>
          </w:tcPr>
          <w:p w14:paraId="469CA259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020D1989" w14:textId="77777777" w:rsidR="001675C5" w:rsidRPr="00CC67DB" w:rsidRDefault="001675C5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75C5" w:rsidRPr="005E1F15" w14:paraId="59D03F8F" w14:textId="77777777" w:rsidTr="00E246AC">
        <w:tc>
          <w:tcPr>
            <w:tcW w:w="782" w:type="dxa"/>
          </w:tcPr>
          <w:p w14:paraId="53CAD102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26C11F08" w14:textId="77777777" w:rsidR="001675C5" w:rsidRPr="007F5306" w:rsidRDefault="001675C5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1675C5" w:rsidRPr="005E1F15" w14:paraId="3B955689" w14:textId="77777777" w:rsidTr="00E246AC">
        <w:tc>
          <w:tcPr>
            <w:tcW w:w="782" w:type="dxa"/>
          </w:tcPr>
          <w:p w14:paraId="25233FFF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545AD474" w14:textId="77777777" w:rsidR="001675C5" w:rsidRPr="00CC67DB" w:rsidRDefault="001675C5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75C5" w:rsidRPr="005E1F15" w14:paraId="7AAEE0AF" w14:textId="77777777" w:rsidTr="00E246AC">
        <w:tc>
          <w:tcPr>
            <w:tcW w:w="782" w:type="dxa"/>
            <w:hideMark/>
          </w:tcPr>
          <w:p w14:paraId="6B258AED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1A4F990A" w14:textId="77777777" w:rsidR="001675C5" w:rsidRPr="00CC67DB" w:rsidRDefault="001675C5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1675C5" w:rsidRPr="005E1F15" w14:paraId="40CD8665" w14:textId="77777777" w:rsidTr="00E246AC">
        <w:trPr>
          <w:cantSplit/>
        </w:trPr>
        <w:tc>
          <w:tcPr>
            <w:tcW w:w="782" w:type="dxa"/>
            <w:hideMark/>
          </w:tcPr>
          <w:p w14:paraId="21EE816D" w14:textId="77777777" w:rsidR="001675C5" w:rsidRPr="00CC67DB" w:rsidRDefault="001675C5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55E80325" w14:textId="77777777" w:rsidR="001675C5" w:rsidRPr="00CC67DB" w:rsidRDefault="001675C5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27A9B65F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4C620A5" w14:textId="77777777" w:rsidR="00E1467C" w:rsidRDefault="00E1467C" w:rsidP="00E1467C">
      <w:pPr>
        <w:pStyle w:val="a5"/>
        <w:jc w:val="both"/>
        <w:outlineLvl w:val="0"/>
        <w:rPr>
          <w:sz w:val="28"/>
          <w:szCs w:val="28"/>
        </w:rPr>
      </w:pPr>
    </w:p>
    <w:p w14:paraId="2FDF3462" w14:textId="77777777" w:rsidR="00956DA8" w:rsidRDefault="00E1467C" w:rsidP="00E1467C">
      <w:pPr>
        <w:pStyle w:val="a5"/>
        <w:jc w:val="both"/>
        <w:outlineLvl w:val="0"/>
        <w:rPr>
          <w:sz w:val="28"/>
          <w:szCs w:val="28"/>
        </w:rPr>
      </w:pPr>
      <w:r w:rsidRPr="00E1467C">
        <w:rPr>
          <w:sz w:val="28"/>
          <w:szCs w:val="28"/>
        </w:rPr>
        <w:t>Приложение</w:t>
      </w:r>
    </w:p>
    <w:p w14:paraId="20E9504C" w14:textId="77777777" w:rsidR="00E1467C" w:rsidRDefault="00E1467C" w:rsidP="00E1467C">
      <w:pPr>
        <w:pStyle w:val="a5"/>
        <w:jc w:val="both"/>
        <w:rPr>
          <w:sz w:val="28"/>
          <w:szCs w:val="28"/>
        </w:rPr>
      </w:pPr>
    </w:p>
    <w:p w14:paraId="31BA2C08" w14:textId="77777777" w:rsidR="00E1467C" w:rsidRPr="00CB33F0" w:rsidRDefault="00E1467C" w:rsidP="00E1467C">
      <w:pPr>
        <w:pStyle w:val="a5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4E380021" w14:textId="77777777" w:rsidR="00E1467C" w:rsidRPr="00E1467C" w:rsidRDefault="00E1467C" w:rsidP="00E1467C">
      <w:pPr>
        <w:pStyle w:val="a5"/>
        <w:jc w:val="both"/>
        <w:outlineLvl w:val="0"/>
        <w:rPr>
          <w:sz w:val="28"/>
          <w:szCs w:val="28"/>
        </w:rPr>
      </w:pPr>
    </w:p>
    <w:p w14:paraId="5569C7E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627DC6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23F980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B78C3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88A439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4FC13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DB407C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9B9BB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2B0777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6E409D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5A4F6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4A417A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62C2C3A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7A95647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65FDE3F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6DE0BC7" w14:textId="77777777" w:rsidR="00414532" w:rsidRPr="002F7918" w:rsidRDefault="00956DA8" w:rsidP="00FF3F9C">
      <w:pPr>
        <w:spacing w:after="0"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414532">
        <w:rPr>
          <w:sz w:val="28"/>
          <w:szCs w:val="28"/>
        </w:rPr>
        <w:t xml:space="preserve"> дисциплины - </w:t>
      </w:r>
      <w:r w:rsidR="00414532" w:rsidRPr="002F7918">
        <w:rPr>
          <w:sz w:val="28"/>
          <w:szCs w:val="28"/>
        </w:rPr>
        <w:t xml:space="preserve"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</w:t>
      </w:r>
      <w:r w:rsidR="00414532">
        <w:rPr>
          <w:sz w:val="28"/>
          <w:szCs w:val="28"/>
        </w:rPr>
        <w:t>домре</w:t>
      </w:r>
      <w:r w:rsidR="00414532" w:rsidRPr="002F7918">
        <w:rPr>
          <w:sz w:val="28"/>
          <w:szCs w:val="28"/>
        </w:rPr>
        <w:t>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0F76928F" w14:textId="77777777" w:rsidR="00956DA8" w:rsidRPr="00CB33F0" w:rsidRDefault="00956DA8" w:rsidP="00FF3F9C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FF3F9C">
        <w:rPr>
          <w:b/>
          <w:sz w:val="28"/>
          <w:szCs w:val="28"/>
        </w:rPr>
        <w:t xml:space="preserve">  дисциплины</w:t>
      </w:r>
      <w:r w:rsidR="00414532">
        <w:rPr>
          <w:b/>
          <w:sz w:val="28"/>
          <w:szCs w:val="28"/>
        </w:rPr>
        <w:t xml:space="preserve"> </w:t>
      </w:r>
    </w:p>
    <w:p w14:paraId="52E13371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247F586F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широкого художественно-эстетического кругозора;</w:t>
      </w:r>
    </w:p>
    <w:p w14:paraId="447060C2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263CC26D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03FBA22C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освоение студентом оригинального современного репертуара для </w:t>
      </w:r>
      <w:r>
        <w:rPr>
          <w:sz w:val="28"/>
          <w:szCs w:val="28"/>
        </w:rPr>
        <w:t>домры</w:t>
      </w:r>
      <w:r w:rsidRPr="002F7918">
        <w:rPr>
          <w:sz w:val="28"/>
          <w:szCs w:val="28"/>
        </w:rPr>
        <w:t xml:space="preserve">; </w:t>
      </w:r>
    </w:p>
    <w:p w14:paraId="67892BE7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1466266C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2DDCA71F" w14:textId="77777777" w:rsidR="00414532" w:rsidRPr="002F7918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05041859" w14:textId="77777777" w:rsidR="00414532" w:rsidRDefault="00414532" w:rsidP="00BC191A">
      <w:pPr>
        <w:pStyle w:val="23"/>
        <w:numPr>
          <w:ilvl w:val="0"/>
          <w:numId w:val="2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0926B7C5" w14:textId="77777777" w:rsidR="001675C5" w:rsidRDefault="001675C5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D64C534" w14:textId="77777777" w:rsidR="001675C5" w:rsidRDefault="001675C5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0DEE1E0E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303C17A" w14:textId="77777777" w:rsidR="00BE15CC" w:rsidRDefault="00BE15CC" w:rsidP="00BE15CC">
      <w:pPr>
        <w:ind w:firstLine="709"/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общепрофессиональные (ОПК) и</w:t>
      </w:r>
      <w:r>
        <w:rPr>
          <w:sz w:val="28"/>
          <w:szCs w:val="28"/>
        </w:rPr>
        <w:t xml:space="preserve">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Pr="008340F2">
        <w:rPr>
          <w:rFonts w:ascii="Tahoma" w:hAnsi="Tahoma" w:cs="Tahoma"/>
          <w:sz w:val="16"/>
          <w:szCs w:val="16"/>
        </w:rPr>
        <w:t xml:space="preserve"> </w:t>
      </w:r>
    </w:p>
    <w:p w14:paraId="42221640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осознавать специфику музыкального исполнительства как вида творческой деятельности ОПК-1; </w:t>
      </w:r>
    </w:p>
    <w:p w14:paraId="30BC602F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критически оценивать результаты собственной деятельности ОПК-2;</w:t>
      </w:r>
    </w:p>
    <w:p w14:paraId="45C2A7C4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ПК-1;</w:t>
      </w:r>
    </w:p>
    <w:p w14:paraId="57AAE8FC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 ПК-2;</w:t>
      </w:r>
    </w:p>
    <w:p w14:paraId="52B90322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постигать музыкальное произведение в культурно-историческом контексте ПК-4;</w:t>
      </w:r>
    </w:p>
    <w:p w14:paraId="1EBA054C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ПК-5;</w:t>
      </w:r>
    </w:p>
    <w:p w14:paraId="6169F532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ПК-6;</w:t>
      </w:r>
    </w:p>
    <w:p w14:paraId="38F06F08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ПК-8;</w:t>
      </w:r>
    </w:p>
    <w:p w14:paraId="7AE06703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ПК-9;</w:t>
      </w:r>
    </w:p>
    <w:p w14:paraId="0DDCC784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постоянной и систематической работе, направленной на совершенствование своего исполнительского мастерства ПК-10;</w:t>
      </w:r>
    </w:p>
    <w:p w14:paraId="69DEDC4E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lastRenderedPageBreak/>
        <w:t>готовностью к овладению и постоянному расширению репертуара, соответствующего исполнительскому профилю ПК-11;</w:t>
      </w:r>
    </w:p>
    <w:p w14:paraId="25B695DF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творчески составлять программы выступлений (сольных и ансамблевых) с учетом</w:t>
      </w:r>
      <w:r>
        <w:rPr>
          <w:sz w:val="28"/>
          <w:szCs w:val="28"/>
        </w:rPr>
        <w:t>,</w:t>
      </w:r>
      <w:r w:rsidRPr="00E3241A">
        <w:rPr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ПК-12</w:t>
      </w:r>
      <w:r>
        <w:rPr>
          <w:sz w:val="28"/>
          <w:szCs w:val="28"/>
        </w:rPr>
        <w:t>;</w:t>
      </w:r>
    </w:p>
    <w:p w14:paraId="68A05750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 ПК-13;</w:t>
      </w:r>
    </w:p>
    <w:p w14:paraId="6A4286F4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эпох ПК-16;</w:t>
      </w:r>
    </w:p>
    <w:p w14:paraId="15403841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воспитывать у обучающихся потребность в творческой работе над музыкальным произведением ПК-23; </w:t>
      </w:r>
    </w:p>
    <w:p w14:paraId="5BBAC185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ориентирования в выпускаемой профессиональной учебно-методической литературе ПК-27</w:t>
      </w:r>
      <w:r>
        <w:rPr>
          <w:sz w:val="28"/>
          <w:szCs w:val="28"/>
        </w:rPr>
        <w:t>;</w:t>
      </w:r>
    </w:p>
    <w:p w14:paraId="269EF617" w14:textId="77777777" w:rsidR="00BE15CC" w:rsidRPr="00E3241A" w:rsidRDefault="00BE15CC" w:rsidP="00BE15CC">
      <w:pPr>
        <w:pStyle w:val="ae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</w:t>
      </w:r>
      <w:r>
        <w:rPr>
          <w:sz w:val="28"/>
          <w:szCs w:val="28"/>
        </w:rPr>
        <w:t>,</w:t>
      </w:r>
      <w:r w:rsidRPr="00E3241A">
        <w:rPr>
          <w:sz w:val="28"/>
          <w:szCs w:val="28"/>
        </w:rPr>
        <w:t xml:space="preserve"> с целью пропаганды достижений музыкального искусства и культуры ПК-31.</w:t>
      </w:r>
    </w:p>
    <w:p w14:paraId="3B53A3FA" w14:textId="77777777" w:rsidR="00956DA8" w:rsidRPr="00CB33F0" w:rsidRDefault="00FF030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12C67C93" w14:textId="77777777" w:rsidR="00255582" w:rsidRPr="00AC0D52" w:rsidRDefault="00255582" w:rsidP="00255582">
      <w:pPr>
        <w:pStyle w:val="Default"/>
        <w:spacing w:line="276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14:paraId="63A5C334" w14:textId="77777777" w:rsidR="00255582" w:rsidRPr="007978DE" w:rsidRDefault="00255582" w:rsidP="00BC191A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основные композиторски</w:t>
      </w:r>
      <w:r>
        <w:rPr>
          <w:rStyle w:val="3110"/>
          <w:color w:val="000000"/>
          <w:sz w:val="28"/>
          <w:szCs w:val="28"/>
        </w:rPr>
        <w:t>е стили, основные существующие</w:t>
      </w:r>
      <w:r w:rsidRPr="007978DE">
        <w:rPr>
          <w:rStyle w:val="3110"/>
          <w:color w:val="000000"/>
          <w:sz w:val="28"/>
          <w:szCs w:val="28"/>
        </w:rPr>
        <w:t xml:space="preserve"> издания</w:t>
      </w:r>
      <w:r>
        <w:rPr>
          <w:rStyle w:val="3110"/>
          <w:color w:val="000000"/>
          <w:sz w:val="28"/>
          <w:szCs w:val="28"/>
        </w:rPr>
        <w:t xml:space="preserve"> произведений</w:t>
      </w:r>
      <w:r w:rsidRPr="007978DE">
        <w:rPr>
          <w:rStyle w:val="3110"/>
          <w:color w:val="000000"/>
          <w:sz w:val="28"/>
          <w:szCs w:val="28"/>
        </w:rPr>
        <w:t xml:space="preserve"> композиторов различных эпох, стилей;</w:t>
      </w:r>
    </w:p>
    <w:p w14:paraId="693E9DBF" w14:textId="77777777" w:rsidR="00255582" w:rsidRPr="00BE15CC" w:rsidRDefault="00255582" w:rsidP="00BE15CC">
      <w:pPr>
        <w:pStyle w:val="a3"/>
        <w:numPr>
          <w:ilvl w:val="0"/>
          <w:numId w:val="3"/>
        </w:numPr>
        <w:suppressAutoHyphens w:val="0"/>
        <w:spacing w:after="0" w:line="360" w:lineRule="auto"/>
        <w:jc w:val="both"/>
        <w:rPr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lastRenderedPageBreak/>
        <w:t>сольный репертуар, включаю</w:t>
      </w:r>
      <w:r w:rsidRPr="007978DE">
        <w:rPr>
          <w:rStyle w:val="3110"/>
          <w:color w:val="000000"/>
          <w:sz w:val="28"/>
          <w:szCs w:val="28"/>
        </w:rPr>
        <w:softHyphen/>
        <w:t xml:space="preserve">щий произведения разных эпох, </w:t>
      </w:r>
      <w:r w:rsidRPr="007978DE">
        <w:rPr>
          <w:rStyle w:val="6"/>
          <w:color w:val="000000"/>
          <w:sz w:val="28"/>
          <w:szCs w:val="28"/>
        </w:rPr>
        <w:t>жанров и стилей</w:t>
      </w:r>
      <w:r>
        <w:rPr>
          <w:rStyle w:val="6"/>
          <w:color w:val="000000"/>
          <w:sz w:val="28"/>
          <w:szCs w:val="28"/>
        </w:rPr>
        <w:t>.</w:t>
      </w:r>
    </w:p>
    <w:p w14:paraId="22368BE5" w14:textId="77777777" w:rsidR="00255582" w:rsidRPr="007978DE" w:rsidRDefault="00255582" w:rsidP="00255582">
      <w:pPr>
        <w:pStyle w:val="Default"/>
        <w:tabs>
          <w:tab w:val="left" w:pos="1185"/>
        </w:tabs>
        <w:spacing w:line="276" w:lineRule="auto"/>
        <w:jc w:val="both"/>
        <w:rPr>
          <w:sz w:val="28"/>
          <w:szCs w:val="28"/>
        </w:rPr>
      </w:pPr>
      <w:r w:rsidRPr="007978DE">
        <w:rPr>
          <w:b/>
          <w:bCs/>
          <w:sz w:val="28"/>
          <w:szCs w:val="28"/>
        </w:rPr>
        <w:t>Уметь</w:t>
      </w:r>
      <w:r w:rsidRPr="007978DE">
        <w:rPr>
          <w:sz w:val="28"/>
          <w:szCs w:val="28"/>
        </w:rPr>
        <w:t xml:space="preserve">: </w:t>
      </w:r>
    </w:p>
    <w:p w14:paraId="21A18C10" w14:textId="77777777" w:rsidR="00255582" w:rsidRPr="002F7918" w:rsidRDefault="00255582" w:rsidP="00CF7FDA">
      <w:pPr>
        <w:pStyle w:val="ae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самостоятельно анализировать ху</w:t>
      </w:r>
      <w:r w:rsidRPr="002F7918">
        <w:rPr>
          <w:sz w:val="28"/>
          <w:szCs w:val="28"/>
        </w:rPr>
        <w:softHyphen/>
        <w:t>дожественные и технические осо</w:t>
      </w:r>
      <w:r w:rsidRPr="002F7918">
        <w:rPr>
          <w:sz w:val="28"/>
          <w:szCs w:val="28"/>
        </w:rPr>
        <w:softHyphen/>
        <w:t>бенности музыкальных произведе</w:t>
      </w:r>
      <w:r w:rsidRPr="002F7918">
        <w:rPr>
          <w:sz w:val="28"/>
          <w:szCs w:val="28"/>
        </w:rPr>
        <w:softHyphen/>
        <w:t xml:space="preserve">ний; </w:t>
      </w:r>
    </w:p>
    <w:p w14:paraId="4D86FA4F" w14:textId="77777777" w:rsidR="00255582" w:rsidRPr="002F7918" w:rsidRDefault="00255582" w:rsidP="00CF7FDA">
      <w:pPr>
        <w:pStyle w:val="ae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находить индивидуальные пути воплощения музыкальных образов, осознавать и раскрывать художественное содержание произведения, создавать собственную интерпретацию музыкального произведения;</w:t>
      </w:r>
    </w:p>
    <w:p w14:paraId="4E3D80E4" w14:textId="77777777" w:rsidR="00255582" w:rsidRPr="002F7918" w:rsidRDefault="00255582" w:rsidP="00CF7FDA">
      <w:pPr>
        <w:pStyle w:val="ae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изучить и подготовить к кон</w:t>
      </w:r>
      <w:r w:rsidRPr="002F7918">
        <w:rPr>
          <w:sz w:val="28"/>
          <w:szCs w:val="28"/>
        </w:rPr>
        <w:softHyphen/>
        <w:t>цертному исполнению произведения разных стилей и жанров;</w:t>
      </w:r>
    </w:p>
    <w:p w14:paraId="28867CA7" w14:textId="77777777" w:rsidR="00255582" w:rsidRPr="002F7918" w:rsidRDefault="00B76600" w:rsidP="00CF7FDA">
      <w:pPr>
        <w:pStyle w:val="ae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55582" w:rsidRPr="002F7918">
        <w:rPr>
          <w:sz w:val="28"/>
          <w:szCs w:val="28"/>
        </w:rPr>
        <w:t xml:space="preserve"> и подвергать критическому разбору процесс исполнения музыкального произведения.</w:t>
      </w:r>
    </w:p>
    <w:p w14:paraId="4A68D3A1" w14:textId="77777777" w:rsidR="00255582" w:rsidRPr="007978DE" w:rsidRDefault="00255582" w:rsidP="00A628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78DE">
        <w:rPr>
          <w:b/>
          <w:bCs/>
          <w:color w:val="auto"/>
          <w:sz w:val="28"/>
          <w:szCs w:val="28"/>
        </w:rPr>
        <w:t>Владеть</w:t>
      </w:r>
      <w:r w:rsidRPr="007978DE">
        <w:rPr>
          <w:color w:val="auto"/>
          <w:sz w:val="28"/>
          <w:szCs w:val="28"/>
        </w:rPr>
        <w:t xml:space="preserve">: </w:t>
      </w:r>
    </w:p>
    <w:p w14:paraId="328BB3D6" w14:textId="77777777" w:rsidR="00255582" w:rsidRPr="007978DE" w:rsidRDefault="00255582" w:rsidP="00BC191A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различными техническими приемами игры на инструменте, раз</w:t>
      </w:r>
      <w:r w:rsidRPr="007978DE">
        <w:rPr>
          <w:rStyle w:val="3110"/>
          <w:color w:val="000000"/>
          <w:sz w:val="28"/>
          <w:szCs w:val="28"/>
        </w:rPr>
        <w:softHyphen/>
        <w:t>личными штрихами, разнообразной звуковой палитрой и другими сред</w:t>
      </w:r>
      <w:r w:rsidRPr="007978DE">
        <w:rPr>
          <w:rStyle w:val="3110"/>
          <w:color w:val="000000"/>
          <w:sz w:val="28"/>
          <w:szCs w:val="28"/>
        </w:rPr>
        <w:softHyphen/>
        <w:t>ствами исполнительской вырази</w:t>
      </w:r>
      <w:r w:rsidRPr="007978DE">
        <w:rPr>
          <w:rStyle w:val="3110"/>
          <w:color w:val="000000"/>
          <w:sz w:val="28"/>
          <w:szCs w:val="28"/>
        </w:rPr>
        <w:softHyphen/>
        <w:t xml:space="preserve">тельности; </w:t>
      </w:r>
    </w:p>
    <w:p w14:paraId="347EE53F" w14:textId="77777777" w:rsidR="00255582" w:rsidRPr="002F7918" w:rsidRDefault="00255582" w:rsidP="00BC191A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навы</w:t>
      </w:r>
      <w:r w:rsidR="00B76600">
        <w:rPr>
          <w:sz w:val="28"/>
          <w:szCs w:val="28"/>
        </w:rPr>
        <w:t>ками самостоятельной подготовки</w:t>
      </w:r>
      <w:r w:rsidRPr="002F7918">
        <w:rPr>
          <w:sz w:val="28"/>
          <w:szCs w:val="28"/>
        </w:rPr>
        <w:t xml:space="preserve"> к концертному исполнению музыкальных </w:t>
      </w:r>
      <w:r w:rsidR="00B76600">
        <w:rPr>
          <w:sz w:val="28"/>
          <w:szCs w:val="28"/>
        </w:rPr>
        <w:t>произведений различных стилей и жанров;</w:t>
      </w:r>
    </w:p>
    <w:p w14:paraId="032D66D3" w14:textId="77777777" w:rsidR="00255582" w:rsidRPr="002F7918" w:rsidRDefault="00255582" w:rsidP="00BC191A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навыками </w:t>
      </w:r>
      <w:r w:rsidR="00B76600">
        <w:rPr>
          <w:sz w:val="28"/>
          <w:szCs w:val="28"/>
        </w:rPr>
        <w:t xml:space="preserve">поиска исполнительских решений, </w:t>
      </w:r>
      <w:r w:rsidRPr="002F7918">
        <w:rPr>
          <w:sz w:val="28"/>
          <w:szCs w:val="28"/>
        </w:rPr>
        <w:t>приемами</w:t>
      </w:r>
      <w:r>
        <w:rPr>
          <w:sz w:val="28"/>
          <w:szCs w:val="28"/>
        </w:rPr>
        <w:t xml:space="preserve"> </w:t>
      </w:r>
      <w:r w:rsidR="00B76600">
        <w:rPr>
          <w:sz w:val="28"/>
          <w:szCs w:val="28"/>
        </w:rPr>
        <w:t>психической саморегуляции;</w:t>
      </w:r>
    </w:p>
    <w:p w14:paraId="7FCE6452" w14:textId="77777777" w:rsidR="00255582" w:rsidRPr="002F7918" w:rsidRDefault="00B76600" w:rsidP="00BC191A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знаниями в области истории исполнительства</w:t>
      </w:r>
      <w:r w:rsidR="00255582" w:rsidRPr="002F7918">
        <w:rPr>
          <w:sz w:val="28"/>
          <w:szCs w:val="28"/>
        </w:rPr>
        <w:t xml:space="preserve"> на специальном инструменте;</w:t>
      </w:r>
    </w:p>
    <w:p w14:paraId="2BEB9C6C" w14:textId="77777777" w:rsidR="00255582" w:rsidRDefault="00255582" w:rsidP="00BC191A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профессиональной терминологией.</w:t>
      </w:r>
    </w:p>
    <w:p w14:paraId="08DCA4BE" w14:textId="77777777" w:rsidR="001675C5" w:rsidRDefault="001675C5" w:rsidP="00A6287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13A8C7C5" w14:textId="77777777" w:rsidR="00BC7396" w:rsidRPr="00A6287C" w:rsidRDefault="00BC7396" w:rsidP="00A6287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6287C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D0493A0" w14:textId="77777777" w:rsidR="00651759" w:rsidRPr="001A3698" w:rsidRDefault="00BC7396" w:rsidP="001A3698">
      <w:pPr>
        <w:spacing w:after="0" w:line="360" w:lineRule="auto"/>
        <w:ind w:firstLine="709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 w:rsidR="00F62B2A">
        <w:rPr>
          <w:sz w:val="28"/>
          <w:szCs w:val="28"/>
        </w:rPr>
        <w:t>ая трудоемкость дисциплины –</w:t>
      </w:r>
      <w:r w:rsidR="001675C5">
        <w:rPr>
          <w:sz w:val="28"/>
          <w:szCs w:val="28"/>
        </w:rPr>
        <w:t xml:space="preserve">1008 часов, из них аудиторных </w:t>
      </w:r>
      <w:r w:rsidR="001A3698">
        <w:rPr>
          <w:sz w:val="28"/>
          <w:szCs w:val="28"/>
        </w:rPr>
        <w:t>288</w:t>
      </w:r>
      <w:r w:rsidR="00A6287C">
        <w:rPr>
          <w:sz w:val="28"/>
          <w:szCs w:val="28"/>
        </w:rPr>
        <w:t xml:space="preserve"> час</w:t>
      </w:r>
      <w:r w:rsidR="001675C5">
        <w:rPr>
          <w:sz w:val="28"/>
          <w:szCs w:val="28"/>
        </w:rPr>
        <w:t>ов</w:t>
      </w:r>
      <w:r w:rsidR="00A6287C">
        <w:rPr>
          <w:sz w:val="28"/>
          <w:szCs w:val="28"/>
        </w:rPr>
        <w:t xml:space="preserve"> </w:t>
      </w:r>
      <w:r w:rsidR="001675C5">
        <w:rPr>
          <w:sz w:val="28"/>
          <w:szCs w:val="28"/>
        </w:rPr>
        <w:t>(</w:t>
      </w:r>
      <w:r w:rsidR="00A6287C">
        <w:rPr>
          <w:sz w:val="28"/>
          <w:szCs w:val="28"/>
        </w:rPr>
        <w:t>и</w:t>
      </w:r>
      <w:r w:rsidR="00F62B2A">
        <w:rPr>
          <w:sz w:val="28"/>
          <w:szCs w:val="28"/>
        </w:rPr>
        <w:t>ндивидуальные занятия</w:t>
      </w:r>
      <w:r w:rsidR="001675C5">
        <w:rPr>
          <w:sz w:val="28"/>
          <w:szCs w:val="28"/>
        </w:rPr>
        <w:t>), самостоятельная работа 720 часов</w:t>
      </w:r>
      <w:r w:rsidR="001A3698">
        <w:rPr>
          <w:sz w:val="28"/>
          <w:szCs w:val="28"/>
        </w:rPr>
        <w:t>.</w:t>
      </w:r>
    </w:p>
    <w:p w14:paraId="43A050C5" w14:textId="77777777" w:rsidR="00F62B2A" w:rsidRDefault="00F62B2A" w:rsidP="001A36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дисциплине </w:t>
      </w:r>
      <w:r w:rsidRPr="00572D63">
        <w:rPr>
          <w:sz w:val="28"/>
          <w:szCs w:val="28"/>
        </w:rPr>
        <w:t>«</w:t>
      </w:r>
      <w:r>
        <w:rPr>
          <w:sz w:val="28"/>
          <w:szCs w:val="28"/>
        </w:rPr>
        <w:t>Специальный инструмент</w:t>
      </w:r>
      <w:r w:rsidRPr="00572D63">
        <w:rPr>
          <w:sz w:val="28"/>
          <w:szCs w:val="28"/>
        </w:rPr>
        <w:t>»</w:t>
      </w:r>
      <w:r w:rsidRPr="000107DC">
        <w:rPr>
          <w:sz w:val="28"/>
          <w:szCs w:val="28"/>
        </w:rPr>
        <w:t xml:space="preserve"> проходят в </w:t>
      </w:r>
      <w:r>
        <w:rPr>
          <w:sz w:val="28"/>
          <w:szCs w:val="28"/>
        </w:rPr>
        <w:t>индивидуальн</w:t>
      </w:r>
      <w:r w:rsidRPr="000107DC">
        <w:rPr>
          <w:sz w:val="28"/>
          <w:szCs w:val="28"/>
        </w:rPr>
        <w:t>ом</w:t>
      </w:r>
      <w:r w:rsidR="004872B4">
        <w:rPr>
          <w:sz w:val="28"/>
          <w:szCs w:val="28"/>
        </w:rPr>
        <w:t xml:space="preserve"> порядке в</w:t>
      </w:r>
      <w:r w:rsidRPr="000107DC">
        <w:rPr>
          <w:sz w:val="28"/>
          <w:szCs w:val="28"/>
        </w:rPr>
        <w:t xml:space="preserve">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>у</w:t>
      </w:r>
      <w:r w:rsidRPr="000107DC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в течение 1-8 семестров</w:t>
      </w:r>
      <w:r w:rsidRPr="000107DC">
        <w:rPr>
          <w:sz w:val="28"/>
          <w:szCs w:val="28"/>
        </w:rPr>
        <w:t xml:space="preserve">. Формы контроля: </w:t>
      </w:r>
      <w:r w:rsidR="004872B4">
        <w:rPr>
          <w:sz w:val="28"/>
          <w:szCs w:val="28"/>
        </w:rPr>
        <w:t>зачет – 7 семестр,</w:t>
      </w:r>
      <w:r w:rsidRPr="000107DC">
        <w:rPr>
          <w:sz w:val="28"/>
          <w:szCs w:val="28"/>
        </w:rPr>
        <w:t xml:space="preserve"> экзамен – </w:t>
      </w:r>
      <w:r>
        <w:rPr>
          <w:sz w:val="28"/>
          <w:szCs w:val="28"/>
        </w:rPr>
        <w:t>1, 2, 3, 4, 5, 6, 8</w:t>
      </w:r>
      <w:r w:rsidRPr="000107DC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ы</w:t>
      </w:r>
      <w:r w:rsidRPr="000107DC">
        <w:rPr>
          <w:sz w:val="28"/>
          <w:szCs w:val="28"/>
        </w:rPr>
        <w:t>.</w:t>
      </w:r>
    </w:p>
    <w:p w14:paraId="784761C4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01"/>
        <w:gridCol w:w="993"/>
      </w:tblGrid>
      <w:tr w:rsidR="00583505" w:rsidRPr="00767574" w14:paraId="554AE750" w14:textId="77777777" w:rsidTr="001675C5">
        <w:trPr>
          <w:trHeight w:val="368"/>
        </w:trPr>
        <w:tc>
          <w:tcPr>
            <w:tcW w:w="885" w:type="dxa"/>
          </w:tcPr>
          <w:p w14:paraId="657E91FD" w14:textId="77777777" w:rsidR="00583505" w:rsidRPr="00767574" w:rsidRDefault="00583505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</w:rPr>
              <w:t>№ темы</w:t>
            </w:r>
          </w:p>
        </w:tc>
        <w:tc>
          <w:tcPr>
            <w:tcW w:w="7413" w:type="dxa"/>
            <w:gridSpan w:val="2"/>
          </w:tcPr>
          <w:p w14:paraId="43B3856E" w14:textId="77777777" w:rsidR="00583505" w:rsidRPr="00767574" w:rsidRDefault="00583505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14:paraId="5912A3BA" w14:textId="77777777" w:rsidR="00583505" w:rsidRPr="00767574" w:rsidRDefault="00583505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Всего</w:t>
            </w:r>
          </w:p>
          <w:p w14:paraId="3B1FFD73" w14:textId="77777777" w:rsidR="00583505" w:rsidRPr="00767574" w:rsidRDefault="00583505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</w:rPr>
              <w:t>часов</w:t>
            </w:r>
          </w:p>
        </w:tc>
      </w:tr>
      <w:tr w:rsidR="00583505" w:rsidRPr="00767574" w14:paraId="088492BC" w14:textId="77777777" w:rsidTr="00E80AD8">
        <w:trPr>
          <w:trHeight w:val="615"/>
        </w:trPr>
        <w:tc>
          <w:tcPr>
            <w:tcW w:w="885" w:type="dxa"/>
          </w:tcPr>
          <w:p w14:paraId="3598CD4B" w14:textId="77777777" w:rsidR="00583505" w:rsidRPr="00767574" w:rsidRDefault="00583505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3" w:type="dxa"/>
            <w:gridSpan w:val="2"/>
          </w:tcPr>
          <w:p w14:paraId="420878EF" w14:textId="77777777" w:rsidR="004872B4" w:rsidRPr="00767574" w:rsidRDefault="004872B4" w:rsidP="001675C5">
            <w:pPr>
              <w:pStyle w:val="a5"/>
              <w:jc w:val="center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1 семестр</w:t>
            </w:r>
          </w:p>
          <w:p w14:paraId="5A1435A0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</w:t>
            </w:r>
            <w:r w:rsidRPr="00767574">
              <w:rPr>
                <w:sz w:val="28"/>
                <w:szCs w:val="28"/>
                <w:lang w:val="en-US"/>
              </w:rPr>
              <w:t>XVI</w:t>
            </w:r>
            <w:r w:rsidRPr="00767574">
              <w:rPr>
                <w:sz w:val="28"/>
                <w:szCs w:val="28"/>
              </w:rPr>
              <w:t>-</w:t>
            </w:r>
            <w:r w:rsidRPr="00767574">
              <w:rPr>
                <w:sz w:val="28"/>
                <w:szCs w:val="28"/>
                <w:lang w:val="en-US"/>
              </w:rPr>
              <w:t>XVIII</w:t>
            </w:r>
            <w:r w:rsidRPr="00767574">
              <w:rPr>
                <w:sz w:val="28"/>
                <w:szCs w:val="28"/>
              </w:rPr>
              <w:t xml:space="preserve"> вв.</w:t>
            </w:r>
          </w:p>
          <w:p w14:paraId="545A1BEE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обработки народных тем.</w:t>
            </w:r>
          </w:p>
          <w:p w14:paraId="1FEE6D61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пьесы по выбору.</w:t>
            </w:r>
          </w:p>
          <w:p w14:paraId="18E6D5A4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Два этюда или фактурных упражнения на различные виды техники в темпе (наизусть).</w:t>
            </w:r>
          </w:p>
          <w:p w14:paraId="6A9EBF48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Три мажорных, хроматические  гаммы в две октавы с применением различных видов аппликатур, приемов игры, способов звукоизвлечения и штрихов, метрических и динамических вариантов.</w:t>
            </w:r>
          </w:p>
          <w:p w14:paraId="671D0AAA" w14:textId="77777777" w:rsidR="00583505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Арпеджио трезвучий, секстаккордов, квартсекстаккордов и септаккордов с обращениями от основного тона.</w:t>
            </w:r>
          </w:p>
        </w:tc>
        <w:tc>
          <w:tcPr>
            <w:tcW w:w="993" w:type="dxa"/>
          </w:tcPr>
          <w:p w14:paraId="602F0FF8" w14:textId="77777777" w:rsidR="00583505" w:rsidRPr="00767574" w:rsidRDefault="004872B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583505" w:rsidRPr="00767574" w14:paraId="728B6B91" w14:textId="77777777" w:rsidTr="00E80AD8">
        <w:trPr>
          <w:trHeight w:val="628"/>
        </w:trPr>
        <w:tc>
          <w:tcPr>
            <w:tcW w:w="885" w:type="dxa"/>
          </w:tcPr>
          <w:p w14:paraId="60FDF084" w14:textId="77777777" w:rsidR="00583505" w:rsidRPr="00767574" w:rsidRDefault="002C58A3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3" w:type="dxa"/>
            <w:gridSpan w:val="2"/>
          </w:tcPr>
          <w:p w14:paraId="0900D6F7" w14:textId="77777777" w:rsidR="00583505" w:rsidRPr="00767574" w:rsidRDefault="00583505" w:rsidP="001675C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2 семестр</w:t>
            </w:r>
          </w:p>
          <w:p w14:paraId="00438180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</w:t>
            </w:r>
            <w:r w:rsidRPr="00767574">
              <w:rPr>
                <w:sz w:val="28"/>
                <w:szCs w:val="28"/>
                <w:lang w:val="en-US"/>
              </w:rPr>
              <w:t>XVI</w:t>
            </w:r>
            <w:r w:rsidRPr="00767574">
              <w:rPr>
                <w:sz w:val="28"/>
                <w:szCs w:val="28"/>
              </w:rPr>
              <w:t>-</w:t>
            </w:r>
            <w:r w:rsidRPr="00767574">
              <w:rPr>
                <w:sz w:val="28"/>
                <w:szCs w:val="28"/>
                <w:lang w:val="en-US"/>
              </w:rPr>
              <w:t>XVIII</w:t>
            </w:r>
            <w:r w:rsidRPr="00767574">
              <w:rPr>
                <w:sz w:val="28"/>
                <w:szCs w:val="28"/>
              </w:rPr>
              <w:t xml:space="preserve"> вв.</w:t>
            </w:r>
          </w:p>
          <w:p w14:paraId="38CBAEB8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произведения эпохи классицизма.</w:t>
            </w:r>
          </w:p>
          <w:p w14:paraId="78FA8A8E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обработки народных тем.</w:t>
            </w:r>
          </w:p>
          <w:p w14:paraId="3EA25D47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пьесы по выбору.</w:t>
            </w:r>
          </w:p>
          <w:p w14:paraId="75E131A6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Два этюда или фактурных упражнения на различные виды техники в темпе (наизусть).</w:t>
            </w:r>
          </w:p>
          <w:p w14:paraId="5B3AAABC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Три мажорных, хроматические  гаммы в две октавы с применением различных видов аппликатур, приемов игры, способов звукоизвлечения и штрихов, метрических и динамических вариантов.</w:t>
            </w:r>
          </w:p>
          <w:p w14:paraId="74B4CAD5" w14:textId="77777777" w:rsidR="00583505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Арпеджио трезвучий, секстаккордов, квартсекстаккордов и септаккордов с обращениями от основного тона.</w:t>
            </w:r>
          </w:p>
        </w:tc>
        <w:tc>
          <w:tcPr>
            <w:tcW w:w="993" w:type="dxa"/>
          </w:tcPr>
          <w:p w14:paraId="56D633BB" w14:textId="77777777" w:rsidR="00583505" w:rsidRPr="00767574" w:rsidRDefault="004872B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</w:t>
            </w:r>
            <w:r w:rsidR="00E80AD8" w:rsidRPr="00767574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583505" w:rsidRPr="00767574" w14:paraId="03498BA2" w14:textId="77777777" w:rsidTr="00E80AD8">
        <w:trPr>
          <w:trHeight w:val="540"/>
        </w:trPr>
        <w:tc>
          <w:tcPr>
            <w:tcW w:w="885" w:type="dxa"/>
          </w:tcPr>
          <w:p w14:paraId="69AA8353" w14:textId="77777777" w:rsidR="00583505" w:rsidRPr="00767574" w:rsidRDefault="00583505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13" w:type="dxa"/>
            <w:gridSpan w:val="2"/>
          </w:tcPr>
          <w:p w14:paraId="4D7CE57D" w14:textId="77777777" w:rsidR="00583505" w:rsidRPr="00767574" w:rsidRDefault="00E80AD8" w:rsidP="001675C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 семестр</w:t>
            </w:r>
          </w:p>
          <w:p w14:paraId="4B7CBA2F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</w:t>
            </w:r>
            <w:r w:rsidRPr="00767574">
              <w:rPr>
                <w:sz w:val="28"/>
                <w:szCs w:val="28"/>
                <w:lang w:val="en-US"/>
              </w:rPr>
              <w:t>XVI</w:t>
            </w:r>
            <w:r w:rsidRPr="00767574">
              <w:rPr>
                <w:sz w:val="28"/>
                <w:szCs w:val="28"/>
              </w:rPr>
              <w:t>-</w:t>
            </w:r>
            <w:r w:rsidRPr="00767574">
              <w:rPr>
                <w:sz w:val="28"/>
                <w:szCs w:val="28"/>
                <w:lang w:val="en-US"/>
              </w:rPr>
              <w:t>XVIII</w:t>
            </w:r>
            <w:r w:rsidRPr="00767574">
              <w:rPr>
                <w:sz w:val="28"/>
                <w:szCs w:val="28"/>
              </w:rPr>
              <w:t xml:space="preserve"> вв.</w:t>
            </w:r>
          </w:p>
          <w:p w14:paraId="0AFF8BBF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произведения эпохи классицизма.</w:t>
            </w:r>
          </w:p>
          <w:p w14:paraId="08A0DCBB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первой половины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  <w:p w14:paraId="1E40AA35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обработки народных тем.</w:t>
            </w:r>
          </w:p>
          <w:p w14:paraId="31CE768A" w14:textId="77777777" w:rsidR="00E80AD8" w:rsidRPr="00767574" w:rsidRDefault="00E80AD8" w:rsidP="001675C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8A66A51" w14:textId="77777777" w:rsidR="00583505" w:rsidRPr="00767574" w:rsidRDefault="00E80AD8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C34EA8" w:rsidRPr="00767574" w14:paraId="03CB871D" w14:textId="77777777" w:rsidTr="00E80AD8">
        <w:trPr>
          <w:trHeight w:val="525"/>
        </w:trPr>
        <w:tc>
          <w:tcPr>
            <w:tcW w:w="885" w:type="dxa"/>
          </w:tcPr>
          <w:p w14:paraId="377E7009" w14:textId="77777777" w:rsidR="00C34EA8" w:rsidRPr="00767574" w:rsidRDefault="00C34EA8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13" w:type="dxa"/>
            <w:gridSpan w:val="2"/>
          </w:tcPr>
          <w:p w14:paraId="089CED3B" w14:textId="77777777" w:rsidR="00C34EA8" w:rsidRPr="00767574" w:rsidRDefault="00C34EA8" w:rsidP="001675C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4 семестр</w:t>
            </w:r>
          </w:p>
          <w:p w14:paraId="0745A064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</w:t>
            </w:r>
            <w:r w:rsidRPr="00767574">
              <w:rPr>
                <w:sz w:val="28"/>
                <w:szCs w:val="28"/>
                <w:lang w:val="en-US"/>
              </w:rPr>
              <w:t>XVI</w:t>
            </w:r>
            <w:r w:rsidRPr="00767574">
              <w:rPr>
                <w:sz w:val="28"/>
                <w:szCs w:val="28"/>
              </w:rPr>
              <w:t>-</w:t>
            </w:r>
            <w:r w:rsidRPr="00767574">
              <w:rPr>
                <w:sz w:val="28"/>
                <w:szCs w:val="28"/>
                <w:lang w:val="en-US"/>
              </w:rPr>
              <w:t>XVIII</w:t>
            </w:r>
            <w:r w:rsidRPr="00767574">
              <w:rPr>
                <w:sz w:val="28"/>
                <w:szCs w:val="28"/>
              </w:rPr>
              <w:t xml:space="preserve"> вв. или эпохи классицизма.</w:t>
            </w:r>
          </w:p>
          <w:p w14:paraId="1526D966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0E6ED2F5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произведение русского композитора первой половины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  <w:p w14:paraId="4C9FBD9F" w14:textId="77777777" w:rsidR="00C34EA8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</w:rPr>
              <w:t>Одна-две обработки народных тем или пьеса, написанная в одном из джазовых стилей.</w:t>
            </w:r>
          </w:p>
        </w:tc>
        <w:tc>
          <w:tcPr>
            <w:tcW w:w="993" w:type="dxa"/>
          </w:tcPr>
          <w:p w14:paraId="273A5494" w14:textId="77777777" w:rsidR="00C34EA8" w:rsidRPr="00767574" w:rsidRDefault="00C34EA8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767574" w:rsidRPr="00767574" w14:paraId="2A41CD3D" w14:textId="77777777" w:rsidTr="00E80AD8">
        <w:trPr>
          <w:trHeight w:val="885"/>
        </w:trPr>
        <w:tc>
          <w:tcPr>
            <w:tcW w:w="885" w:type="dxa"/>
          </w:tcPr>
          <w:p w14:paraId="320B12BE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13" w:type="dxa"/>
            <w:gridSpan w:val="2"/>
          </w:tcPr>
          <w:p w14:paraId="6DDAC721" w14:textId="77777777" w:rsidR="00767574" w:rsidRPr="00767574" w:rsidRDefault="00767574" w:rsidP="001675C5">
            <w:pPr>
              <w:pStyle w:val="a5"/>
              <w:jc w:val="center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5 семестр:</w:t>
            </w:r>
          </w:p>
          <w:p w14:paraId="7D164175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 два произведения эпохи классицизма.</w:t>
            </w:r>
          </w:p>
          <w:p w14:paraId="59DA2B1A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21B45931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lastRenderedPageBreak/>
              <w:t xml:space="preserve">Одно-два произведение русского композитора первой половины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  <w:p w14:paraId="1ECE70FD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обработки народных тем или пьеса, написанная в одном из джазовых стилей.</w:t>
            </w:r>
          </w:p>
        </w:tc>
        <w:tc>
          <w:tcPr>
            <w:tcW w:w="993" w:type="dxa"/>
          </w:tcPr>
          <w:p w14:paraId="70D1589F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lastRenderedPageBreak/>
              <w:t>36ч</w:t>
            </w:r>
          </w:p>
        </w:tc>
      </w:tr>
      <w:tr w:rsidR="00767574" w:rsidRPr="00767574" w14:paraId="75947511" w14:textId="77777777" w:rsidTr="00E80AD8">
        <w:trPr>
          <w:trHeight w:val="720"/>
        </w:trPr>
        <w:tc>
          <w:tcPr>
            <w:tcW w:w="885" w:type="dxa"/>
          </w:tcPr>
          <w:p w14:paraId="396B7234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3" w:type="dxa"/>
            <w:gridSpan w:val="2"/>
          </w:tcPr>
          <w:p w14:paraId="6A0914F2" w14:textId="77777777" w:rsidR="00767574" w:rsidRPr="00767574" w:rsidRDefault="00767574" w:rsidP="001675C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6 семестр</w:t>
            </w:r>
          </w:p>
          <w:p w14:paraId="797582DE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 два произведения эпохи классицизма.</w:t>
            </w:r>
          </w:p>
          <w:p w14:paraId="2C2A81A0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75BB9E14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Произведение композитора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 (желательно крупной формы).</w:t>
            </w:r>
          </w:p>
          <w:p w14:paraId="39AC65FE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обработки народных тем.</w:t>
            </w:r>
          </w:p>
        </w:tc>
        <w:tc>
          <w:tcPr>
            <w:tcW w:w="993" w:type="dxa"/>
          </w:tcPr>
          <w:p w14:paraId="25D19D83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767574" w:rsidRPr="00767574" w14:paraId="5B8B3DD9" w14:textId="77777777" w:rsidTr="00E80AD8">
        <w:trPr>
          <w:trHeight w:val="705"/>
        </w:trPr>
        <w:tc>
          <w:tcPr>
            <w:tcW w:w="885" w:type="dxa"/>
          </w:tcPr>
          <w:p w14:paraId="5B5BFC25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767574">
              <w:rPr>
                <w:sz w:val="28"/>
                <w:szCs w:val="28"/>
              </w:rPr>
              <w:t>7</w:t>
            </w:r>
          </w:p>
        </w:tc>
        <w:tc>
          <w:tcPr>
            <w:tcW w:w="7413" w:type="dxa"/>
            <w:gridSpan w:val="2"/>
          </w:tcPr>
          <w:p w14:paraId="72E4F1BA" w14:textId="77777777" w:rsidR="00767574" w:rsidRPr="00767574" w:rsidRDefault="00767574" w:rsidP="001675C5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7 семестр</w:t>
            </w:r>
          </w:p>
          <w:p w14:paraId="541A680D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виртуозных произведения эпохи классицизма или романтизма.</w:t>
            </w:r>
          </w:p>
          <w:p w14:paraId="1416A1C1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произведение русского композитора.</w:t>
            </w:r>
          </w:p>
          <w:p w14:paraId="43481339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зарубежного композитора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  <w:p w14:paraId="3F164EB2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современных обработки народных тем.</w:t>
            </w:r>
          </w:p>
          <w:p w14:paraId="55D5C619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Оригинальное современное произведение крупной формы второй половины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3" w:type="dxa"/>
          </w:tcPr>
          <w:p w14:paraId="051D9935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767574" w:rsidRPr="00767574" w14:paraId="372429DF" w14:textId="77777777" w:rsidTr="00E80AD8">
        <w:trPr>
          <w:trHeight w:val="705"/>
        </w:trPr>
        <w:tc>
          <w:tcPr>
            <w:tcW w:w="885" w:type="dxa"/>
          </w:tcPr>
          <w:p w14:paraId="07D0A57F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413" w:type="dxa"/>
            <w:gridSpan w:val="2"/>
          </w:tcPr>
          <w:p w14:paraId="6A69AFAF" w14:textId="77777777" w:rsidR="00767574" w:rsidRPr="00767574" w:rsidRDefault="00767574" w:rsidP="001675C5">
            <w:pPr>
              <w:pStyle w:val="a5"/>
              <w:jc w:val="center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8 семестр</w:t>
            </w:r>
          </w:p>
          <w:p w14:paraId="7385AF67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виртуозных произведения эпохи романтизма.</w:t>
            </w:r>
          </w:p>
          <w:p w14:paraId="6AA6F2A9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Одно-два произведение русского композитора.</w:t>
            </w:r>
          </w:p>
          <w:p w14:paraId="21B81B22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Одно-два произведения зарубежного композитора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  <w:p w14:paraId="2EF5A3BF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>Одна-две современных обработки народных тем (желательно соло).</w:t>
            </w:r>
          </w:p>
          <w:p w14:paraId="2097994D" w14:textId="77777777" w:rsidR="00767574" w:rsidRPr="00767574" w:rsidRDefault="00767574" w:rsidP="001675C5">
            <w:pPr>
              <w:pStyle w:val="a5"/>
              <w:rPr>
                <w:sz w:val="28"/>
                <w:szCs w:val="28"/>
              </w:rPr>
            </w:pPr>
            <w:r w:rsidRPr="00767574">
              <w:rPr>
                <w:sz w:val="28"/>
                <w:szCs w:val="28"/>
              </w:rPr>
              <w:t xml:space="preserve">Оригинальное современное произведение крупной формы второй половины </w:t>
            </w:r>
            <w:r w:rsidRPr="00767574">
              <w:rPr>
                <w:sz w:val="28"/>
                <w:szCs w:val="28"/>
                <w:lang w:val="en-US"/>
              </w:rPr>
              <w:t>XX</w:t>
            </w:r>
            <w:r w:rsidRPr="0076757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3" w:type="dxa"/>
          </w:tcPr>
          <w:p w14:paraId="72E0DA50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767574" w:rsidRPr="00767574" w14:paraId="44730A76" w14:textId="77777777" w:rsidTr="00E80AD8">
        <w:trPr>
          <w:trHeight w:val="465"/>
        </w:trPr>
        <w:tc>
          <w:tcPr>
            <w:tcW w:w="897" w:type="dxa"/>
            <w:gridSpan w:val="2"/>
          </w:tcPr>
          <w:p w14:paraId="01671EC4" w14:textId="77777777" w:rsidR="00767574" w:rsidRPr="00767574" w:rsidRDefault="00767574" w:rsidP="001675C5">
            <w:pPr>
              <w:pStyle w:val="a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01" w:type="dxa"/>
          </w:tcPr>
          <w:p w14:paraId="6C13F501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54AB2338" w14:textId="77777777" w:rsidR="00767574" w:rsidRPr="00767574" w:rsidRDefault="00767574" w:rsidP="001675C5">
            <w:pPr>
              <w:pStyle w:val="a5"/>
              <w:rPr>
                <w:sz w:val="28"/>
                <w:szCs w:val="28"/>
                <w:lang w:eastAsia="en-US"/>
              </w:rPr>
            </w:pPr>
            <w:r w:rsidRPr="00767574">
              <w:rPr>
                <w:sz w:val="28"/>
                <w:szCs w:val="28"/>
              </w:rPr>
              <w:t>288ч</w:t>
            </w:r>
          </w:p>
        </w:tc>
      </w:tr>
    </w:tbl>
    <w:p w14:paraId="0C653905" w14:textId="77777777" w:rsidR="006E320F" w:rsidRDefault="006E320F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22493ABA" w14:textId="77777777" w:rsidR="001675C5" w:rsidRPr="001675C5" w:rsidRDefault="001675C5" w:rsidP="001675C5">
      <w:pPr>
        <w:tabs>
          <w:tab w:val="left" w:pos="4204"/>
        </w:tabs>
        <w:spacing w:line="360" w:lineRule="auto"/>
        <w:jc w:val="center"/>
        <w:rPr>
          <w:b/>
          <w:sz w:val="28"/>
          <w:szCs w:val="28"/>
        </w:rPr>
      </w:pPr>
      <w:r w:rsidRPr="001675C5">
        <w:rPr>
          <w:b/>
          <w:sz w:val="28"/>
          <w:szCs w:val="28"/>
        </w:rPr>
        <w:t>5. Организация контроля знаний</w:t>
      </w:r>
    </w:p>
    <w:p w14:paraId="6E5EB71A" w14:textId="77777777" w:rsidR="003A27FA" w:rsidRPr="003A27FA" w:rsidRDefault="003A27FA" w:rsidP="001675C5">
      <w:pPr>
        <w:tabs>
          <w:tab w:val="left" w:pos="4204"/>
        </w:tabs>
        <w:spacing w:line="360" w:lineRule="auto"/>
        <w:ind w:firstLine="709"/>
        <w:jc w:val="both"/>
        <w:rPr>
          <w:sz w:val="28"/>
          <w:szCs w:val="28"/>
        </w:rPr>
      </w:pPr>
      <w:r w:rsidRPr="003A27FA">
        <w:rPr>
          <w:sz w:val="28"/>
          <w:szCs w:val="28"/>
        </w:rPr>
        <w:t>На Зачетах и экзаменах студенты исполня</w:t>
      </w:r>
      <w:r w:rsidR="00130F4A">
        <w:rPr>
          <w:sz w:val="28"/>
          <w:szCs w:val="28"/>
        </w:rPr>
        <w:t>ют подготовленную программу, со</w:t>
      </w:r>
      <w:r w:rsidRPr="003A27FA">
        <w:rPr>
          <w:sz w:val="28"/>
          <w:szCs w:val="28"/>
        </w:rPr>
        <w:t xml:space="preserve">стоящую из 3-4 произведений, различных по характеру, стилю и степени сложности. </w:t>
      </w:r>
      <w:r w:rsidRPr="003A27FA">
        <w:rPr>
          <w:spacing w:val="8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цен</w:t>
      </w:r>
      <w:r w:rsidRPr="003A27FA">
        <w:rPr>
          <w:spacing w:val="7"/>
          <w:sz w:val="28"/>
          <w:szCs w:val="28"/>
        </w:rPr>
        <w:t>к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ес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>в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ое</w:t>
      </w:r>
      <w:r w:rsidRPr="003A27FA">
        <w:rPr>
          <w:spacing w:val="-1"/>
          <w:sz w:val="28"/>
          <w:szCs w:val="28"/>
        </w:rPr>
        <w:t>ни</w:t>
      </w:r>
      <w:r w:rsidRPr="003A27FA">
        <w:rPr>
          <w:sz w:val="28"/>
          <w:szCs w:val="28"/>
        </w:rPr>
        <w:t>я</w:t>
      </w:r>
      <w:r w:rsidRPr="003A27FA">
        <w:rPr>
          <w:spacing w:val="15"/>
          <w:sz w:val="28"/>
          <w:szCs w:val="28"/>
        </w:rPr>
        <w:t xml:space="preserve"> программы</w:t>
      </w:r>
      <w:r w:rsidRPr="003A27FA">
        <w:rPr>
          <w:sz w:val="28"/>
          <w:szCs w:val="28"/>
        </w:rPr>
        <w:t xml:space="preserve"> </w:t>
      </w:r>
      <w:r w:rsidRPr="003A27FA">
        <w:rPr>
          <w:spacing w:val="-4"/>
          <w:sz w:val="28"/>
          <w:szCs w:val="28"/>
        </w:rPr>
        <w:t>в</w:t>
      </w:r>
      <w:r w:rsidRPr="003A27FA">
        <w:rPr>
          <w:spacing w:val="-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л</w:t>
      </w:r>
      <w:r w:rsidRPr="003A27FA">
        <w:rPr>
          <w:spacing w:val="-4"/>
          <w:sz w:val="28"/>
          <w:szCs w:val="28"/>
        </w:rPr>
        <w:t>ю</w:t>
      </w:r>
      <w:r w:rsidRPr="003A27FA">
        <w:rPr>
          <w:spacing w:val="-2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ае</w:t>
      </w:r>
      <w:r w:rsidRPr="003A27FA">
        <w:rPr>
          <w:spacing w:val="-4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 xml:space="preserve"> 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у</w:t>
      </w:r>
      <w:r w:rsidRPr="003A27FA">
        <w:rPr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 xml:space="preserve">й 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8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л</w:t>
      </w:r>
      <w:r w:rsidRPr="003A27FA">
        <w:rPr>
          <w:sz w:val="28"/>
          <w:szCs w:val="28"/>
        </w:rPr>
        <w:t>ь</w:t>
      </w:r>
      <w:r w:rsidRPr="003A27FA">
        <w:rPr>
          <w:spacing w:val="9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-1"/>
          <w:sz w:val="28"/>
          <w:szCs w:val="28"/>
        </w:rPr>
        <w:t>пе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>,</w:t>
      </w:r>
      <w:r w:rsidRPr="003A27FA">
        <w:rPr>
          <w:spacing w:val="10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п</w:t>
      </w:r>
      <w:r w:rsidRPr="003A27FA">
        <w:rPr>
          <w:spacing w:val="3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е</w:t>
      </w:r>
      <w:r w:rsidRPr="003A27FA">
        <w:rPr>
          <w:spacing w:val="-3"/>
          <w:sz w:val="28"/>
          <w:szCs w:val="28"/>
        </w:rPr>
        <w:t>ж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3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4"/>
          <w:sz w:val="28"/>
          <w:szCs w:val="28"/>
        </w:rPr>
        <w:t>у</w:t>
      </w:r>
      <w:r w:rsidRPr="003A27FA">
        <w:rPr>
          <w:sz w:val="28"/>
          <w:szCs w:val="28"/>
        </w:rPr>
        <w:t xml:space="preserve">ю 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ци</w:t>
      </w:r>
      <w:r w:rsidRPr="003A27FA">
        <w:rPr>
          <w:sz w:val="28"/>
          <w:szCs w:val="28"/>
        </w:rPr>
        <w:t>ю.</w:t>
      </w:r>
    </w:p>
    <w:p w14:paraId="42A34FDD" w14:textId="77777777" w:rsidR="00956DA8" w:rsidRDefault="00956DA8" w:rsidP="009B1201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B06DD2">
        <w:rPr>
          <w:b/>
          <w:sz w:val="28"/>
          <w:szCs w:val="28"/>
        </w:rPr>
        <w:t>Критерии оценок</w:t>
      </w:r>
    </w:p>
    <w:p w14:paraId="0E3BAF06" w14:textId="77777777" w:rsidR="00B06DD2" w:rsidRDefault="00B06DD2" w:rsidP="001A369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</w:t>
      </w:r>
      <w:r>
        <w:rPr>
          <w:sz w:val="28"/>
          <w:szCs w:val="28"/>
        </w:rPr>
        <w:lastRenderedPageBreak/>
        <w:t>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22B63593" w14:textId="77777777" w:rsidR="00B06DD2" w:rsidRDefault="00B06DD2" w:rsidP="001A369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43320B50" w14:textId="77777777" w:rsidR="00B06DD2" w:rsidRDefault="00B06DD2" w:rsidP="001A3698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71E8DDC4" w14:textId="77777777" w:rsidR="00B06DD2" w:rsidRDefault="00B06DD2" w:rsidP="00B06DD2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0D90A304" w14:textId="77777777" w:rsidR="00B06DD2" w:rsidRDefault="00B06DD2" w:rsidP="00B06DD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00CA78D8" w14:textId="77777777" w:rsidR="00B06DD2" w:rsidRDefault="00B06DD2" w:rsidP="00B06DD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728AA645" w14:textId="77777777" w:rsidR="001675C5" w:rsidRDefault="001675C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C19A0EC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0E3F6CDB" w14:textId="77777777" w:rsidR="00801BC6" w:rsidRPr="000E0FCB" w:rsidRDefault="00801BC6" w:rsidP="00801BC6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>
        <w:rPr>
          <w:sz w:val="28"/>
          <w:szCs w:val="28"/>
        </w:rPr>
        <w:t xml:space="preserve">Специальный инструмент </w:t>
      </w:r>
      <w:r w:rsidRPr="000E0F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323FCF59" w14:textId="77777777" w:rsidR="00801BC6" w:rsidRPr="000E0FCB" w:rsidRDefault="00801BC6" w:rsidP="00801BC6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55024F3D" w14:textId="77777777" w:rsidR="00801BC6" w:rsidRPr="000E0FCB" w:rsidRDefault="00801BC6" w:rsidP="00801BC6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54A6C30E" w14:textId="77777777" w:rsidR="00801BC6" w:rsidRDefault="00801BC6" w:rsidP="00801BC6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>
        <w:rPr>
          <w:sz w:val="28"/>
          <w:szCs w:val="28"/>
        </w:rPr>
        <w:t>.</w:t>
      </w:r>
    </w:p>
    <w:p w14:paraId="1C95DF82" w14:textId="77777777" w:rsidR="00801BC6" w:rsidRDefault="00801BC6" w:rsidP="00801BC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зал (98 мест) Рояли Boston – 2 шт.</w:t>
      </w:r>
    </w:p>
    <w:p w14:paraId="3CAC3586" w14:textId="77777777" w:rsidR="00801BC6" w:rsidRDefault="00801BC6" w:rsidP="00801BC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зал (300 мест) Концертные рояли Steinway – 2 шт.</w:t>
      </w:r>
    </w:p>
    <w:p w14:paraId="358E3178" w14:textId="77777777" w:rsidR="00801BC6" w:rsidRDefault="00801BC6" w:rsidP="00801BC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2B0C8FA1" w14:textId="77777777" w:rsidR="00956DA8" w:rsidRPr="00CB33F0" w:rsidRDefault="00E03C8C" w:rsidP="001675C5">
      <w:pPr>
        <w:tabs>
          <w:tab w:val="left" w:pos="289"/>
        </w:tabs>
        <w:spacing w:after="0" w:line="360" w:lineRule="auto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30F4A">
        <w:rPr>
          <w:b/>
          <w:sz w:val="28"/>
          <w:szCs w:val="28"/>
        </w:rPr>
        <w:t>. Учебно-методическое</w:t>
      </w:r>
      <w:r w:rsidR="00956DA8" w:rsidRPr="00CB33F0">
        <w:rPr>
          <w:b/>
          <w:sz w:val="28"/>
          <w:szCs w:val="28"/>
        </w:rPr>
        <w:t xml:space="preserve">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BEECE76" w14:textId="77777777" w:rsidR="009B1201" w:rsidRDefault="00956DA8" w:rsidP="009B1201">
      <w:pPr>
        <w:spacing w:after="0" w:line="360" w:lineRule="auto"/>
        <w:contextualSpacing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33733679" w14:textId="77777777" w:rsidR="000C6339" w:rsidRPr="009B1201" w:rsidRDefault="000C6339" w:rsidP="009B1201">
      <w:pPr>
        <w:spacing w:after="0" w:line="360" w:lineRule="auto"/>
        <w:contextualSpacing/>
        <w:jc w:val="center"/>
        <w:outlineLvl w:val="0"/>
        <w:rPr>
          <w:sz w:val="28"/>
          <w:szCs w:val="28"/>
        </w:rPr>
      </w:pPr>
      <w:r w:rsidRPr="001675C5">
        <w:rPr>
          <w:sz w:val="28"/>
          <w:szCs w:val="28"/>
          <w:u w:val="single"/>
        </w:rPr>
        <w:t>Основная</w:t>
      </w:r>
      <w:r w:rsidR="001675C5">
        <w:rPr>
          <w:sz w:val="28"/>
          <w:szCs w:val="28"/>
          <w:u w:val="single"/>
        </w:rPr>
        <w:t>:</w:t>
      </w:r>
    </w:p>
    <w:p w14:paraId="65FD7CDF" w14:textId="77777777" w:rsidR="000C6339" w:rsidRPr="00B97478" w:rsidRDefault="000C6339" w:rsidP="001675C5">
      <w:pPr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48AC6AB3" w14:textId="77777777" w:rsidR="000C6339" w:rsidRPr="00B97478" w:rsidRDefault="000C6339" w:rsidP="001675C5">
      <w:pPr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19864041" w14:textId="77777777" w:rsidR="000C6339" w:rsidRPr="00B97478" w:rsidRDefault="000C6339" w:rsidP="001675C5">
      <w:pPr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4E5BAE51" w14:textId="77777777" w:rsidR="000C6339" w:rsidRPr="001675C5" w:rsidRDefault="000C6339" w:rsidP="001675C5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1675C5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1675C5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2E3B35D0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308C44FB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103F118D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5E9102D2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7C261FC2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5D9D3DC6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7457CF23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67B2555E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3F81E777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7599A4C8" w14:textId="77777777" w:rsidR="000C6339" w:rsidRPr="00B97478" w:rsidRDefault="000C6339" w:rsidP="001675C5">
      <w:pPr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225383B8" w14:textId="77777777" w:rsidR="000C6339" w:rsidRPr="00CB33F0" w:rsidRDefault="000C6339" w:rsidP="003A27FA">
      <w:pPr>
        <w:spacing w:after="0" w:line="360" w:lineRule="auto"/>
        <w:ind w:firstLine="709"/>
        <w:contextualSpacing/>
        <w:jc w:val="center"/>
        <w:outlineLvl w:val="0"/>
        <w:rPr>
          <w:sz w:val="28"/>
          <w:szCs w:val="28"/>
        </w:rPr>
      </w:pPr>
    </w:p>
    <w:p w14:paraId="78F0F571" w14:textId="77777777" w:rsidR="004E6D60" w:rsidRPr="000C56D3" w:rsidRDefault="00BE15CC" w:rsidP="00BE15CC">
      <w:pPr>
        <w:rPr>
          <w:sz w:val="28"/>
        </w:rPr>
      </w:pPr>
      <w:r>
        <w:rPr>
          <w:sz w:val="28"/>
        </w:rPr>
        <w:br w:type="page"/>
      </w:r>
    </w:p>
    <w:p w14:paraId="4F04FAD1" w14:textId="77777777" w:rsidR="00801BC6" w:rsidRDefault="00801BC6" w:rsidP="00801BC6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0D170D0E" w14:textId="77777777" w:rsidR="00801BC6" w:rsidRDefault="00801BC6" w:rsidP="00801BC6">
      <w:pPr>
        <w:pStyle w:val="a3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14:paraId="485C7F7E" w14:textId="77777777" w:rsidR="00801BC6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>
        <w:rPr>
          <w:sz w:val="28"/>
        </w:rPr>
        <w:t>Основным руководителем студента является педагог по специальности, главная задача которого  состоит во всестороннем  развитии музыкальных способностей и  формировании личности  молодого музыканта.</w:t>
      </w:r>
      <w:r>
        <w:t xml:space="preserve">  </w:t>
      </w:r>
    </w:p>
    <w:p w14:paraId="1F93E176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Урок - основная форма организации учебного процесса. Обучение в специальном классе должно поводиться в форме индивидуальных занятий. Основная задача работы в классе – передача знаний, формирование исполнительских умений и начальный этап формирования навыков учащегося. (Окончательное формирование и совершенствование навыков проводится учащимся самостоятельно во время домашних занятий).</w:t>
      </w:r>
    </w:p>
    <w:p w14:paraId="073D39CC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Процесс обучения неразрывно связан с воспитанием  студента, развитием его кругозора, формированием музыкального мышления, эстетических взглядов и т.д. </w:t>
      </w:r>
    </w:p>
    <w:p w14:paraId="52DEF6FD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Воспитание и обучение – это ответственный и многогранный процесс. От преподавателя всецело зависит, насколько хорошо будут выявлены, раскрыты и реализованы творческие задатки юного исполнителя. В своей работе необходимо руководствоваться основными дидактическими принципами постепенности, последовательности и систематичности в обучении, наблюдать за каждым этапом в развитии ребенка, проявлять терпимость и настойчивость, налаживать хороший психологический контакт с учащимся. Особым педагогическим даром является умение проходить путь развития ученика вместе с ним, незаметно направляя его, а в случае необходимости, изменять свой стиль работы.</w:t>
      </w:r>
    </w:p>
    <w:p w14:paraId="4EB6245F" w14:textId="77777777" w:rsidR="00801BC6" w:rsidRPr="008C0E09" w:rsidRDefault="00801BC6" w:rsidP="00801BC6">
      <w:pPr>
        <w:spacing w:after="0" w:line="360" w:lineRule="auto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 Большое влияние на воспитание учащегося имеет личность преподавателя. Он должен обладать высокими моральными качествами, глубокими фундаментальными профессиональными знаниями, хорошо владеть своим инструментом.</w:t>
      </w:r>
    </w:p>
    <w:p w14:paraId="3C9E2FE5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    Преподавателю необходимо:</w:t>
      </w:r>
    </w:p>
    <w:p w14:paraId="1BA046CD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lastRenderedPageBreak/>
        <w:t>- в доступной форме объяснить на уроке учащемуся цели, пути их достижения и условия, соблюдение которых является обязательным,</w:t>
      </w:r>
    </w:p>
    <w:p w14:paraId="6EC8DB72" w14:textId="77777777" w:rsidR="00801BC6" w:rsidRDefault="00801BC6" w:rsidP="00801BC6">
      <w:pPr>
        <w:spacing w:after="0" w:line="360" w:lineRule="auto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- осуществлять систематический контроль результативности и эффективности </w:t>
      </w:r>
      <w:r w:rsidR="003B4B00">
        <w:rPr>
          <w:sz w:val="28"/>
          <w:szCs w:val="28"/>
        </w:rPr>
        <w:t>самостоятельной работы студента.</w:t>
      </w:r>
    </w:p>
    <w:p w14:paraId="2A978E5D" w14:textId="77777777" w:rsidR="003B4B00" w:rsidRDefault="003B4B00" w:rsidP="003B4B00">
      <w:pPr>
        <w:jc w:val="right"/>
        <w:rPr>
          <w:rFonts w:eastAsia="MS Mincho"/>
          <w:b/>
          <w:bCs/>
          <w:caps/>
          <w:sz w:val="28"/>
          <w:szCs w:val="28"/>
        </w:rPr>
      </w:pPr>
    </w:p>
    <w:p w14:paraId="133D59A2" w14:textId="77777777" w:rsidR="00801BC6" w:rsidRPr="00091E88" w:rsidRDefault="00801BC6" w:rsidP="003B4B00">
      <w:pPr>
        <w:jc w:val="right"/>
        <w:rPr>
          <w:rFonts w:eastAsia="MS Mincho"/>
          <w:b/>
          <w:bCs/>
          <w:caps/>
          <w:sz w:val="28"/>
          <w:szCs w:val="28"/>
        </w:rPr>
      </w:pPr>
      <w:r w:rsidRPr="00091E88">
        <w:rPr>
          <w:rFonts w:eastAsia="MS Mincho"/>
          <w:b/>
          <w:bCs/>
          <w:caps/>
          <w:sz w:val="28"/>
          <w:szCs w:val="28"/>
        </w:rPr>
        <w:t>ПРИЛОЖЕНИЕ 2</w:t>
      </w:r>
    </w:p>
    <w:p w14:paraId="33A45925" w14:textId="77777777" w:rsidR="00801BC6" w:rsidRPr="00A6586E" w:rsidRDefault="00801BC6" w:rsidP="003B4B00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A6586E">
        <w:rPr>
          <w:rFonts w:ascii="Times New Roman" w:hAnsi="Times New Roman" w:cs="Times New Roman"/>
          <w:b/>
          <w:sz w:val="28"/>
          <w:szCs w:val="20"/>
        </w:rPr>
        <w:t xml:space="preserve">Методические рекомендации по организации </w:t>
      </w:r>
    </w:p>
    <w:p w14:paraId="42FCAA3F" w14:textId="77777777" w:rsidR="00801BC6" w:rsidRPr="00A6586E" w:rsidRDefault="00801BC6" w:rsidP="003B4B00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A6586E">
        <w:rPr>
          <w:rFonts w:ascii="Times New Roman" w:hAnsi="Times New Roman" w:cs="Times New Roman"/>
          <w:b/>
          <w:sz w:val="28"/>
          <w:szCs w:val="20"/>
        </w:rPr>
        <w:t>самостоятельной работы студентов</w:t>
      </w:r>
    </w:p>
    <w:p w14:paraId="721C0980" w14:textId="77777777" w:rsidR="00801BC6" w:rsidRPr="008C0E09" w:rsidRDefault="00801BC6" w:rsidP="003B4B00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  Самостоятельная работа является необходимым и обязательным условием для достижения высоких результатов при обучении игре на балалайке.</w:t>
      </w:r>
    </w:p>
    <w:p w14:paraId="38A572CE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Основные задачи, решаемые во время самостоятельных занятий:</w:t>
      </w:r>
    </w:p>
    <w:p w14:paraId="3E3213B1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достижением целей, поставленных преподавателем на уроке,</w:t>
      </w:r>
    </w:p>
    <w:p w14:paraId="222A3263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- повторение и «закрепление» знаний, полученных на уроке, </w:t>
      </w:r>
    </w:p>
    <w:p w14:paraId="47DBC593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исправление ошибок, допущенных на уроке,</w:t>
      </w:r>
    </w:p>
    <w:p w14:paraId="5537686D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формирование и совершенствование исполнительских навыков,</w:t>
      </w:r>
    </w:p>
    <w:p w14:paraId="49ADF723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освоение основных приемов игры,</w:t>
      </w:r>
    </w:p>
    <w:p w14:paraId="31EED5E1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инструктивным материалом и совершенствованием техники,</w:t>
      </w:r>
    </w:p>
    <w:p w14:paraId="328FDC40" w14:textId="77777777" w:rsidR="00801BC6" w:rsidRPr="008C0E09" w:rsidRDefault="00801BC6" w:rsidP="00801BC6">
      <w:pPr>
        <w:spacing w:after="0" w:line="360" w:lineRule="auto"/>
        <w:ind w:firstLine="180"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музыкальными произведениями (разбор и выучивание нотного текста, работа над фразировкой и интонацией, работа над технически сложными эпизодами, выявление художественного образа произведения и т.д.)</w:t>
      </w:r>
    </w:p>
    <w:p w14:paraId="54014FFA" w14:textId="77777777" w:rsidR="00801BC6" w:rsidRPr="008C0E09" w:rsidRDefault="00801BC6" w:rsidP="00801BC6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   Примерный план самостоятельного занятия должен включать в себя следующие обязательные этапы:</w:t>
      </w:r>
    </w:p>
    <w:p w14:paraId="516603A9" w14:textId="77777777" w:rsidR="00801BC6" w:rsidRPr="008C0E09" w:rsidRDefault="00801BC6" w:rsidP="00801BC6">
      <w:pPr>
        <w:spacing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разыгрывание,</w:t>
      </w:r>
    </w:p>
    <w:p w14:paraId="51A73C11" w14:textId="77777777" w:rsidR="00801BC6" w:rsidRPr="008C0E09" w:rsidRDefault="00801BC6" w:rsidP="00801BC6">
      <w:pPr>
        <w:spacing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освоением приемов игры и способов звукоизвлечения, работа над улучшением качества звука,</w:t>
      </w:r>
    </w:p>
    <w:p w14:paraId="17B83191" w14:textId="77777777" w:rsidR="00801BC6" w:rsidRPr="008C0E09" w:rsidRDefault="00801BC6" w:rsidP="00801BC6">
      <w:pPr>
        <w:spacing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работа над техникой, включающая в себя ежедневный комплекс упражнений, гамм, арпеджио, этюдов, фактурных упражнений и т.д.,</w:t>
      </w:r>
    </w:p>
    <w:p w14:paraId="105255E7" w14:textId="77777777" w:rsidR="00801BC6" w:rsidRPr="008C0E09" w:rsidRDefault="00801BC6" w:rsidP="00801BC6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lastRenderedPageBreak/>
        <w:t>- работа над музыкальными произведениями или их фрагментами (разбор, выучивание текста наизусть, отработка технически сложных мест, подготовка произведения к концертному исполнению и т.д.),</w:t>
      </w:r>
    </w:p>
    <w:p w14:paraId="41B64AAC" w14:textId="77777777" w:rsidR="00801BC6" w:rsidRDefault="00801BC6" w:rsidP="00801BC6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>- повторени</w:t>
      </w:r>
      <w:r>
        <w:rPr>
          <w:sz w:val="28"/>
          <w:szCs w:val="28"/>
        </w:rPr>
        <w:t>е ранее выученных произведений.</w:t>
      </w:r>
    </w:p>
    <w:p w14:paraId="095B7477" w14:textId="77777777" w:rsidR="00801BC6" w:rsidRPr="0066668B" w:rsidRDefault="00801BC6" w:rsidP="00801BC6">
      <w:pPr>
        <w:spacing w:after="0" w:line="360" w:lineRule="auto"/>
        <w:ind w:firstLine="181"/>
        <w:contextualSpacing/>
        <w:jc w:val="both"/>
        <w:rPr>
          <w:sz w:val="28"/>
          <w:szCs w:val="28"/>
        </w:rPr>
      </w:pPr>
      <w:r w:rsidRPr="008C0E09">
        <w:rPr>
          <w:sz w:val="28"/>
          <w:szCs w:val="28"/>
        </w:rPr>
        <w:t xml:space="preserve">- результативность самостоятельных занятий будет выше, если студент осознает цели и пути их достижения, а также условия, соблюдение которых является обязательным. </w:t>
      </w:r>
    </w:p>
    <w:p w14:paraId="148FB3C1" w14:textId="77777777" w:rsidR="00801BC6" w:rsidRDefault="00801BC6" w:rsidP="00801BC6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7EFA144" w14:textId="77777777" w:rsidR="00801BC6" w:rsidRDefault="00801BC6" w:rsidP="00801B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музыкальных произведений для использования в учебном процессе.</w:t>
      </w:r>
    </w:p>
    <w:p w14:paraId="6F0AA9B5" w14:textId="77777777" w:rsidR="00801BC6" w:rsidRDefault="00801BC6" w:rsidP="00801BC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14:paraId="071D7633" w14:textId="77777777" w:rsidR="00801BC6" w:rsidRPr="00A6586E" w:rsidRDefault="00801BC6" w:rsidP="00801BC6">
      <w:pPr>
        <w:spacing w:line="360" w:lineRule="auto"/>
        <w:contextualSpacing/>
        <w:jc w:val="center"/>
        <w:rPr>
          <w:b/>
          <w:sz w:val="28"/>
        </w:rPr>
      </w:pPr>
      <w:r w:rsidRPr="00A6586E">
        <w:rPr>
          <w:b/>
          <w:sz w:val="28"/>
        </w:rPr>
        <w:t>Оригинальные произведения крупной формы:</w:t>
      </w:r>
    </w:p>
    <w:p w14:paraId="104C364E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Белецкий В., Розанова Н. Соната, Пьесы-картины.</w:t>
      </w:r>
    </w:p>
    <w:p w14:paraId="56CC1584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Беляев В. Концерт-буфф для балалайки, рояля и оркестра.</w:t>
      </w:r>
    </w:p>
    <w:p w14:paraId="6E625838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Будашкин Н. Концертные вариации на тему русской народной песни «Вот мчится тройка почтовая».</w:t>
      </w:r>
    </w:p>
    <w:p w14:paraId="4DDF526E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Будашкин Н. Концерт для домры с оркестром.</w:t>
      </w:r>
    </w:p>
    <w:p w14:paraId="0B6A29FE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Броннер М. Время прощать для балалайки и струнных.</w:t>
      </w:r>
    </w:p>
    <w:p w14:paraId="02D9BB8F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Броннер М. Остров счастья для балалайки и альтовой домры.</w:t>
      </w:r>
    </w:p>
    <w:p w14:paraId="75FD1EF5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Василенко С. Концерт для балалайки и симфонического оркестра.</w:t>
      </w:r>
    </w:p>
    <w:p w14:paraId="0A999E30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Василенко С. Сюита.</w:t>
      </w:r>
    </w:p>
    <w:p w14:paraId="42564153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Веккер Б. Концерт.</w:t>
      </w:r>
    </w:p>
    <w:p w14:paraId="0214D53D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Волков К. Псковская сюита.</w:t>
      </w:r>
    </w:p>
    <w:p w14:paraId="74452E98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Гречанинов А. Соната.</w:t>
      </w:r>
    </w:p>
    <w:p w14:paraId="1D196839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Дербенко Е. Концерт-монолог для балалайки с оркестром.</w:t>
      </w:r>
    </w:p>
    <w:p w14:paraId="72C00595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Зайцев Г. Концерт-поэма.</w:t>
      </w:r>
    </w:p>
    <w:p w14:paraId="4BA30BC8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Зарицкий Ю. Ярославская кадриль.</w:t>
      </w:r>
    </w:p>
    <w:p w14:paraId="4907CBCD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Захаров Д. Концерт для балалайки, рояля, ударных и струнных.</w:t>
      </w:r>
    </w:p>
    <w:p w14:paraId="4B2250A3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Зубицкий В. Джаз-сюита.</w:t>
      </w:r>
    </w:p>
    <w:p w14:paraId="7E7C5CE5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Зубицкий В. Камерная симфония для балалайки и струнных.</w:t>
      </w:r>
    </w:p>
    <w:p w14:paraId="0404BBAD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Зубицкий В. Концерт для балалайки с оркестром «Чао,мучачо!»</w:t>
      </w:r>
    </w:p>
    <w:p w14:paraId="44A08056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Ипполитов-Иванов М. Концертная фантазия для балалайки и симфонического оркестра «На посиделках».</w:t>
      </w:r>
    </w:p>
    <w:p w14:paraId="5C684EB0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Йохансон Э. Соната.</w:t>
      </w:r>
    </w:p>
    <w:p w14:paraId="289FA1E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Конов В. Джазовая сюита. Сюита в старинном стиле.</w:t>
      </w:r>
    </w:p>
    <w:p w14:paraId="0F1337A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Крючков Е. Сюита для балалайки и флейты.</w:t>
      </w:r>
    </w:p>
    <w:p w14:paraId="6F4B74A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Куликов П. Концертные вариации.</w:t>
      </w:r>
    </w:p>
    <w:p w14:paraId="3CC7538F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Кусяков А. Концерт для балалайки, струнных, рояля и ударных.</w:t>
      </w:r>
    </w:p>
    <w:p w14:paraId="45DD589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Кусяков А. Сонаты №1, №2, №3.</w:t>
      </w:r>
    </w:p>
    <w:p w14:paraId="579D335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Марчаковский А. Концерт №1 ми минор. Концерт №2. Сюита «Воспоминания». Рапсодия.</w:t>
      </w:r>
    </w:p>
    <w:p w14:paraId="44C73BD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Мясков К. Концерты №1, №2, №3  для балалайки и симфонического оркестра.</w:t>
      </w:r>
    </w:p>
    <w:p w14:paraId="2A4F798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Мясков К. Соната. Сюита.</w:t>
      </w:r>
    </w:p>
    <w:p w14:paraId="45F6026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Нечепоренко П. Вариации на тему Паганини.</w:t>
      </w:r>
    </w:p>
    <w:p w14:paraId="09C681B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Осипова О. Концерт для балалайки с оркестром «Манускрипты Эо».</w:t>
      </w:r>
    </w:p>
    <w:p w14:paraId="1F6ACC4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Панин В. Камерная сюита.</w:t>
      </w:r>
    </w:p>
    <w:p w14:paraId="5F2AA8B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Пандер О. фон Сюита.</w:t>
      </w:r>
    </w:p>
    <w:p w14:paraId="02982D4F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Пейко Н. Концерт-поэма для балалайки, кларнета и оркестра.</w:t>
      </w:r>
    </w:p>
    <w:p w14:paraId="230EF09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Плотников В. Соната.</w:t>
      </w:r>
    </w:p>
    <w:p w14:paraId="0F308FE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Подгайц Е. Концерт для балалайки и струнных.</w:t>
      </w:r>
    </w:p>
    <w:p w14:paraId="550C45A3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Подгайц Е. Концерт-сюита для балалайки и оркестра «Причуды».</w:t>
      </w:r>
    </w:p>
    <w:p w14:paraId="52D8601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Пузей Н. Соната.</w:t>
      </w:r>
    </w:p>
    <w:p w14:paraId="51EA74E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Репников А. Концерт-рапсодия для балалайки и оркестра народных инструментов.</w:t>
      </w:r>
    </w:p>
    <w:p w14:paraId="2A94482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Рогачев А. Концерт для балалайки и оркестра народных инструментов.</w:t>
      </w:r>
    </w:p>
    <w:p w14:paraId="15A16993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Слонимский С. Праздничная музыка для балалайки, ложек и оркестра.</w:t>
      </w:r>
    </w:p>
    <w:p w14:paraId="6C5BD89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Слонимский С. Сюита для балалайки и оркестра мотивам русской сказки </w:t>
      </w:r>
    </w:p>
    <w:p w14:paraId="1A91B8F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«Царевна-лягушка».</w:t>
      </w:r>
    </w:p>
    <w:p w14:paraId="6371523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Стржелинский Ю. Соната-фантазия.</w:t>
      </w:r>
    </w:p>
    <w:p w14:paraId="0D6BDF33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Тимошенко А. Итальянская сюита.</w:t>
      </w:r>
    </w:p>
    <w:p w14:paraId="7E5E6B7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Тихомиров А. Концерт в двух аффектах для балалайки, рояля и оркестра.</w:t>
      </w:r>
    </w:p>
    <w:p w14:paraId="074E6A9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Тубин Э. Концерт для балалайки и симфонического оркестра.</w:t>
      </w:r>
    </w:p>
    <w:p w14:paraId="665BBDC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Фере В. Сонатина.</w:t>
      </w:r>
    </w:p>
    <w:p w14:paraId="688B76F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Цыганков А. Концерт-симфония для балалайки и оркестра.</w:t>
      </w:r>
    </w:p>
    <w:p w14:paraId="495FEA7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Цыганков А. Русская фантазия.</w:t>
      </w:r>
    </w:p>
    <w:p w14:paraId="7FB310C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Шендерев Г. Концерт-рапсодия для двух балалаек.</w:t>
      </w:r>
    </w:p>
    <w:p w14:paraId="13968C1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Шишаков Ю. Концерт. Сюита «Воронежские акварели». Сюита для домры и балалайки.</w:t>
      </w:r>
    </w:p>
    <w:p w14:paraId="1188147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Шульман Н. Концерт.</w:t>
      </w:r>
    </w:p>
    <w:p w14:paraId="2C85B3C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</w:t>
      </w:r>
      <w:r w:rsidRPr="0066668B">
        <w:rPr>
          <w:b/>
          <w:sz w:val="28"/>
        </w:rPr>
        <w:t>Произведения композиторов XX века</w:t>
      </w:r>
      <w:r>
        <w:rPr>
          <w:sz w:val="28"/>
        </w:rPr>
        <w:t xml:space="preserve"> (также выборочно см. </w:t>
      </w:r>
    </w:p>
    <w:p w14:paraId="204DD87E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переложения произведений русских композиторов и оригинальные  </w:t>
      </w:r>
    </w:p>
    <w:p w14:paraId="65772A6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произведения крупной формы):</w:t>
      </w:r>
    </w:p>
    <w:p w14:paraId="27A24F9E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Авксентев Е. Юмореска.</w:t>
      </w:r>
    </w:p>
    <w:p w14:paraId="18D51B9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Андреев В. Полонезы. Вальсы, Мазурки. Сцена из балета.</w:t>
      </w:r>
    </w:p>
    <w:p w14:paraId="42905CBA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Белецкий В. – Розанова Н. Марш-гротеск. Два вальса.</w:t>
      </w:r>
    </w:p>
    <w:p w14:paraId="3742227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Бом К. Непрерывное движение.</w:t>
      </w:r>
    </w:p>
    <w:p w14:paraId="7F31E3D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Быков Е. Модный парень. Елочки-сосеночки. Во лесочке комарочков много уродилось. Русский регтайм. </w:t>
      </w:r>
    </w:p>
    <w:p w14:paraId="37FF4F9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Веккер В. Интермеццо.</w:t>
      </w:r>
    </w:p>
    <w:p w14:paraId="589CC6E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Гершвин Дж. – Фролов И. Концертная фантазия на темы из оперы </w:t>
      </w:r>
    </w:p>
    <w:p w14:paraId="118708C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«Порги и Бесс».</w:t>
      </w:r>
    </w:p>
    <w:p w14:paraId="046855A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Гершвин Дж. – Хейфец Я. В темпе блюз из оперы «Порги и Бесс».</w:t>
      </w:r>
    </w:p>
    <w:p w14:paraId="31AA59E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Гольц Б. Протяжная . Юмореска.</w:t>
      </w:r>
    </w:p>
    <w:p w14:paraId="6F46FCC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Горбачев А. Транскрипция пьесы Д.Крамера «Танцующий скрипач».</w:t>
      </w:r>
    </w:p>
    <w:p w14:paraId="115B672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Дербенко Е. Монолог и скерцо.</w:t>
      </w:r>
    </w:p>
    <w:p w14:paraId="7A914AD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Дьенс Р. Небесный вальс. Эрзац-танго (небесное танго).</w:t>
      </w:r>
    </w:p>
    <w:p w14:paraId="32F1D84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Зубицкий В. Диптих.</w:t>
      </w:r>
    </w:p>
    <w:p w14:paraId="0301F2AF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Конов В. Юмореска. Токката. Русская песня.</w:t>
      </w:r>
    </w:p>
    <w:p w14:paraId="7CC7D87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Кравченко Б. Переполох.</w:t>
      </w:r>
    </w:p>
    <w:p w14:paraId="19C87CF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Крючков Е. Прелюдия и скерцо. Экспромт. Испанские мотивы.</w:t>
      </w:r>
    </w:p>
    <w:p w14:paraId="3B6DF20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Куликов П. Лирическая пьеса.</w:t>
      </w:r>
    </w:p>
    <w:p w14:paraId="03EA030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Ларин А. Воспоминание о детективе.</w:t>
      </w:r>
    </w:p>
    <w:p w14:paraId="438213C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Липатов В. Юмореск.</w:t>
      </w:r>
    </w:p>
    <w:p w14:paraId="703CBD8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Марчаковский А. Три прелюдии. Этюд.</w:t>
      </w:r>
    </w:p>
    <w:p w14:paraId="653F21B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Мийо Д. Бразильера.</w:t>
      </w:r>
    </w:p>
    <w:p w14:paraId="41FDE65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Нариманидзе Н. Давлури.</w:t>
      </w:r>
    </w:p>
    <w:p w14:paraId="447B590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Плотников В. Юмореска.</w:t>
      </w:r>
    </w:p>
    <w:p w14:paraId="4B14045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Пузей Н. Русский напев.</w:t>
      </w:r>
    </w:p>
    <w:p w14:paraId="59F7556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Пьяццолла А. Верано портено. Прамавера портено. Смерть ангела.</w:t>
      </w:r>
    </w:p>
    <w:p w14:paraId="0094E59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Равель М. Менуэт их цикла «Могила Куперена». Хабанера.</w:t>
      </w:r>
    </w:p>
    <w:p w14:paraId="6B38345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Резников Н. Токката.</w:t>
      </w:r>
    </w:p>
    <w:p w14:paraId="663C8B5A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Репников А. Напев и частушка.</w:t>
      </w:r>
    </w:p>
    <w:p w14:paraId="3BBAE56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Скултэ А. Ариетта.</w:t>
      </w:r>
    </w:p>
    <w:p w14:paraId="0C001F0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Стразов С. Поэма.</w:t>
      </w:r>
    </w:p>
    <w:p w14:paraId="7BB30B4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Тамарин И. Вальс-скерцо. Прелюдия и токката. Арагонская хота.</w:t>
      </w:r>
    </w:p>
    <w:p w14:paraId="1EC3DA4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Тростянский Е. Ноктюрн. Гротеск-размышление.</w:t>
      </w:r>
    </w:p>
    <w:p w14:paraId="5A991CC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Фалья М. де Испанский танец. Испанская народная сюита.</w:t>
      </w:r>
    </w:p>
    <w:p w14:paraId="3EF1A90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Хачатурян А. Вариации Нунэ, Танец с саблями из балета «Гаяне».</w:t>
      </w:r>
    </w:p>
    <w:p w14:paraId="57ED535E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Шишаков Ю. Протяжная. Северные наигрыши. Мелодия. Рондо. Наигрыш.</w:t>
      </w:r>
    </w:p>
    <w:p w14:paraId="46A42C58" w14:textId="77777777" w:rsidR="00801BC6" w:rsidRDefault="00801BC6" w:rsidP="009B1201">
      <w:pPr>
        <w:spacing w:after="0" w:line="360" w:lineRule="auto"/>
        <w:jc w:val="both"/>
        <w:rPr>
          <w:b/>
          <w:sz w:val="28"/>
        </w:rPr>
      </w:pPr>
      <w:r>
        <w:rPr>
          <w:sz w:val="28"/>
        </w:rPr>
        <w:t xml:space="preserve">Шульман Н. Болеро.                                      </w:t>
      </w:r>
    </w:p>
    <w:p w14:paraId="2345F4BA" w14:textId="77777777" w:rsidR="00801BC6" w:rsidRDefault="00801BC6" w:rsidP="009B1201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Дополнительный перечень музыкальных произведений</w:t>
      </w:r>
    </w:p>
    <w:p w14:paraId="4DCA455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Переложения  произведений крупной формы:</w:t>
      </w:r>
    </w:p>
    <w:p w14:paraId="63D3A054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Бах И.С. Концерты ля минор, ре минор, Ля мажор для скрипки.</w:t>
      </w:r>
    </w:p>
    <w:p w14:paraId="48BAA26A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Венявский Г.Блестящий полонез ля мажор. Концертный полонез ре мажор.</w:t>
      </w:r>
    </w:p>
    <w:p w14:paraId="3AF58590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              Скерцо-тарантелла.</w:t>
      </w:r>
    </w:p>
    <w:p w14:paraId="7811C2F8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Вивальди А. Концерты соль мажор, ля мажор, ля минор, </w:t>
      </w:r>
    </w:p>
    <w:p w14:paraId="5C71A63E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Вьетан А. Рондино.</w:t>
      </w:r>
    </w:p>
    <w:p w14:paraId="0F0385FF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Гайдн Й. Сонаты си минор, До мажор.</w:t>
      </w:r>
    </w:p>
    <w:p w14:paraId="15384994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Гендель Г. Соната Соль мажор.</w:t>
      </w:r>
    </w:p>
    <w:p w14:paraId="2B6B6040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Лало Э. Испанская симфония.</w:t>
      </w:r>
    </w:p>
    <w:p w14:paraId="5158348A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Мендельсон Ф. Скерцо. Рондо-каприччиозо.</w:t>
      </w:r>
    </w:p>
    <w:p w14:paraId="3FE4824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Моцарт В. Сонаты Ля мажор, ре минор. Концерты №2 ре мажор. Рондо соль мажор.</w:t>
      </w:r>
    </w:p>
    <w:p w14:paraId="3C679A9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Паганини Н. Концерт №1. Соната ля минор. Каприсы № 5,9,13,24.</w:t>
      </w:r>
    </w:p>
    <w:p w14:paraId="6DA26BC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Прокофьев С. Соната №2 ля скрипки.</w:t>
      </w:r>
    </w:p>
    <w:p w14:paraId="0B0E3BE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Пуньяни Г. – Крейслер Ф. Прелюдия и аллегро.</w:t>
      </w:r>
    </w:p>
    <w:p w14:paraId="3C1C581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Римский-Корсаков Н. Испанское каприччио.</w:t>
      </w:r>
    </w:p>
    <w:p w14:paraId="266C6863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Родэ П.     Каприс № 10.</w:t>
      </w:r>
    </w:p>
    <w:p w14:paraId="27ED656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Сарасате П. Интродукция и тарантелла. Хабанера.</w:t>
      </w:r>
    </w:p>
    <w:p w14:paraId="5956CB5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Концертная фантазия на темы из оперы Ж.Бизе «Кармен».</w:t>
      </w:r>
    </w:p>
    <w:p w14:paraId="71C2F283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Цапатеадо. Баскское каприччио.</w:t>
      </w:r>
    </w:p>
    <w:p w14:paraId="5EDE70BE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Сен-Санс К. Пляска смерти. Интродукция и рондо-каприччиозо.</w:t>
      </w:r>
    </w:p>
    <w:p w14:paraId="16980B42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Переложения произведений композиторов XVI-XVIII веков:</w:t>
      </w:r>
    </w:p>
    <w:p w14:paraId="61F49B7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Бах И.С. Алеманда и куранты из сюиты ля минор, Гавот из сюиты №6. Сарабанда. Скерцо из сюиты си минор.</w:t>
      </w:r>
    </w:p>
    <w:p w14:paraId="7FFD492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Гендель Г. Ф. Пассакалия. Прелюдия. </w:t>
      </w:r>
    </w:p>
    <w:p w14:paraId="32EC08A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Глюк Х.- Крейслер Ф. Мелодия.</w:t>
      </w:r>
    </w:p>
    <w:p w14:paraId="2413C97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Госсек Ф. Гавот.</w:t>
      </w:r>
    </w:p>
    <w:p w14:paraId="26242D2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Дакен Л. Кукушка.</w:t>
      </w:r>
    </w:p>
    <w:p w14:paraId="54E3F12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Каччини Д. Аве Мария.</w:t>
      </w:r>
    </w:p>
    <w:p w14:paraId="47A643E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Куперен Ф. Маленькие ветряные мельницы.</w:t>
      </w:r>
    </w:p>
    <w:p w14:paraId="508892C5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Люли Ж.Б. Гавот. Жига.</w:t>
      </w:r>
    </w:p>
    <w:p w14:paraId="227367D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Обер Ф. Жига.</w:t>
      </w:r>
    </w:p>
    <w:p w14:paraId="40632F2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Перселл Г. Канцонетта. Соната соль минор.</w:t>
      </w:r>
    </w:p>
    <w:p w14:paraId="381567D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Рамо Ж.Ф. Курица. Перекликание птиц. Тамбурин.</w:t>
      </w:r>
    </w:p>
    <w:p w14:paraId="283CF66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Скарлатти Д.Сонаты До мажор, Ми мажор, фа минор, ля минор.</w:t>
      </w:r>
    </w:p>
    <w:p w14:paraId="45C489D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Телеман Г. Буре. Тамбурин. Соната Ля мажор.</w:t>
      </w:r>
    </w:p>
    <w:p w14:paraId="1FE96D4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Фиокко И.Х. Аллегро.</w:t>
      </w:r>
    </w:p>
    <w:p w14:paraId="5911102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Чимароза Д. Концерт До мажор. Сонаты №3, 7, 8, 9.</w:t>
      </w:r>
    </w:p>
    <w:p w14:paraId="7EA5BB8C" w14:textId="77777777" w:rsidR="00801BC6" w:rsidRPr="0066668B" w:rsidRDefault="00801BC6" w:rsidP="009B1201">
      <w:pPr>
        <w:spacing w:after="0" w:line="360" w:lineRule="auto"/>
        <w:jc w:val="center"/>
        <w:rPr>
          <w:b/>
          <w:sz w:val="28"/>
        </w:rPr>
      </w:pPr>
      <w:r w:rsidRPr="0066668B">
        <w:rPr>
          <w:b/>
          <w:sz w:val="28"/>
        </w:rPr>
        <w:t>Переложение произведений композиторов эпохи классицизма.</w:t>
      </w:r>
    </w:p>
    <w:p w14:paraId="3718F51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Бетховен Л. Турецкий марш.</w:t>
      </w:r>
    </w:p>
    <w:p w14:paraId="537EC69F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Гайдн Й. Венгерское рондо. Соната До мажор (1 часть). Соната Ре мажор, соната си минор (финал).</w:t>
      </w:r>
    </w:p>
    <w:p w14:paraId="4196B11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Моцарт В.А. Ария. Рондо Соль мажор.  Соната ля минор (1 часть).</w:t>
      </w:r>
    </w:p>
    <w:p w14:paraId="4D152F8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Паганини Н. Вечное движение До мажор. Кампанелла. Соната №1.</w:t>
      </w:r>
    </w:p>
    <w:p w14:paraId="40CC216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Россини Д. Неаполитанская тарантелла.</w:t>
      </w:r>
    </w:p>
    <w:p w14:paraId="722A7FCD" w14:textId="77777777" w:rsidR="00801BC6" w:rsidRPr="0066668B" w:rsidRDefault="00801BC6" w:rsidP="009B1201">
      <w:pPr>
        <w:spacing w:after="0" w:line="360" w:lineRule="auto"/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Pr="0066668B">
        <w:rPr>
          <w:b/>
          <w:sz w:val="28"/>
        </w:rPr>
        <w:t xml:space="preserve">        Переложения произведений композиторов эпохи романтизма.</w:t>
      </w:r>
    </w:p>
    <w:p w14:paraId="6375C053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Альбенис А. Кордова. Серенада. Триана.</w:t>
      </w:r>
    </w:p>
    <w:p w14:paraId="37601CE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Брамс И. Венгерские танцы №1, 4, 6.</w:t>
      </w:r>
    </w:p>
    <w:p w14:paraId="7D40865A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Вьетан А. Тарантелла.</w:t>
      </w:r>
    </w:p>
    <w:p w14:paraId="2F6F27C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Вьетан А. Фантазия на темы русских народных песен.</w:t>
      </w:r>
    </w:p>
    <w:p w14:paraId="5654D0B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Годар Б. Канцоннета.</w:t>
      </w:r>
    </w:p>
    <w:p w14:paraId="0ED889E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Григ Э. Танец Анитры. Шествие гномов.</w:t>
      </w:r>
    </w:p>
    <w:p w14:paraId="24300378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Дворжак А.Славянские танцы №1,2,3,8. Юмореска.</w:t>
      </w:r>
    </w:p>
    <w:p w14:paraId="6101D92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Дюран А. Вальс.</w:t>
      </w:r>
    </w:p>
    <w:p w14:paraId="1EF5713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Крейслер Ф. Венское каприччио. Прекрасный розмарин. Радость любви.</w:t>
      </w:r>
    </w:p>
    <w:p w14:paraId="4905D52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 Синкопы. Цыганка.</w:t>
      </w:r>
    </w:p>
    <w:p w14:paraId="7FCE0DA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Лист Ф. Венгерские рапсодии №2, 6, 11.</w:t>
      </w:r>
    </w:p>
    <w:p w14:paraId="1EEEC87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Мендельсон Ф. Весенняя песня. Интродукция и рондо-каприччиозо. Скерцо.</w:t>
      </w:r>
    </w:p>
    <w:p w14:paraId="498E30F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Сарасате П. Андалузский романс. Концертная фантазия на темы из оперы </w:t>
      </w:r>
    </w:p>
    <w:p w14:paraId="6EF9272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«Кармен». Наваррская хота, Цыганские напевы. Хабанера.</w:t>
      </w:r>
    </w:p>
    <w:p w14:paraId="675F0E0E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Сен-Санс К. Пляска смерти. </w:t>
      </w:r>
    </w:p>
    <w:p w14:paraId="44AB0CAC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Шопен Ф. Этюд фа минор.</w:t>
      </w:r>
    </w:p>
    <w:p w14:paraId="7111F74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Штраус И. Вальс «Весенние голоса».</w:t>
      </w:r>
    </w:p>
    <w:p w14:paraId="5949367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Шуберт Ф. Аве Мария. Серенада.</w:t>
      </w:r>
    </w:p>
    <w:p w14:paraId="68BC3A71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Эльгар Э. Капризница.</w:t>
      </w:r>
    </w:p>
    <w:p w14:paraId="181AE382" w14:textId="77777777" w:rsidR="00801BC6" w:rsidRPr="0066668B" w:rsidRDefault="00801BC6" w:rsidP="009B1201">
      <w:pPr>
        <w:spacing w:after="0" w:line="360" w:lineRule="auto"/>
        <w:jc w:val="both"/>
        <w:rPr>
          <w:b/>
          <w:sz w:val="28"/>
        </w:rPr>
      </w:pPr>
      <w:r w:rsidRPr="0066668B">
        <w:rPr>
          <w:b/>
          <w:sz w:val="28"/>
        </w:rPr>
        <w:t xml:space="preserve">                   Переложения произведений русских композиторов.</w:t>
      </w:r>
    </w:p>
    <w:p w14:paraId="5A96BFA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Абаза В. Вальс.</w:t>
      </w:r>
    </w:p>
    <w:p w14:paraId="64424F5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Алябьев А. Соловей.</w:t>
      </w:r>
    </w:p>
    <w:p w14:paraId="5EE9A95F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Бородин А. Скерцо.</w:t>
      </w:r>
    </w:p>
    <w:p w14:paraId="45137E46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Гаврилин В. Марш и тарантелла из балета «Анюта». Большой вальс. </w:t>
      </w:r>
    </w:p>
    <w:p w14:paraId="17E0185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Гаврилин В. – Исакова А. Посиделки.</w:t>
      </w:r>
    </w:p>
    <w:p w14:paraId="0B11FA47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Глазунов А. Антракт из балета «Раймонда». Испанский танец.</w:t>
      </w:r>
    </w:p>
    <w:p w14:paraId="4BBB2C4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             Град из балета «Времена года». Русская фантазия.</w:t>
      </w:r>
    </w:p>
    <w:p w14:paraId="669E0890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Глинка М. Вариации на тему Моцарта.</w:t>
      </w:r>
    </w:p>
    <w:p w14:paraId="57BB70AD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Глинка М. – Балакирев М. Жаворонок.</w:t>
      </w:r>
    </w:p>
    <w:p w14:paraId="4CDE7A0F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Даргомыжский А. Славянский танец, Цыганский танец из оперы «Русалка».</w:t>
      </w:r>
    </w:p>
    <w:p w14:paraId="0DFD69CB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Дунаевский И. Галоп из музыки к кинофильму «Моя любовь».</w:t>
      </w:r>
    </w:p>
    <w:p w14:paraId="4DD04A2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Лядов А. Музыкальная табакерка. Протяжная и хороводная.</w:t>
      </w:r>
    </w:p>
    <w:p w14:paraId="4AB92629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Метнер Н. Канцона-серенада из сюиты «Забытые мотивы».</w:t>
      </w:r>
      <w:r>
        <w:rPr>
          <w:sz w:val="28"/>
        </w:rPr>
        <w:br/>
        <w:t>Мусоргский М. Ночь на лысой горе. Гопак из оперы «Сорочинская ярмарка».</w:t>
      </w:r>
    </w:p>
    <w:p w14:paraId="3BF9DFFE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Прокофьев С. Гавот соч.12, №12. Танец Антильских девушек из балета «Ромео и Джульетта».</w:t>
      </w:r>
    </w:p>
    <w:p w14:paraId="7C12D8BB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Рахманинов С. Серенада. Итальянская полька. Полька В.Р.Прелюдия фа мажор.</w:t>
      </w:r>
    </w:p>
    <w:p w14:paraId="7A116661" w14:textId="77777777" w:rsidR="00801BC6" w:rsidRDefault="00801BC6" w:rsidP="009B1201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Римский-Корсаков Н. Испанское каприччио. Пляска и песня скоморохов из оперы «Садко». Пляска и песня скоморохов из оперы «Снегурочка». Полет шмеля из оперы «Сказка о царе Салтане».</w:t>
      </w:r>
    </w:p>
    <w:p w14:paraId="08919F8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Стравинский И. Русская. Балалайка. Из симфонической сюиты №1.</w:t>
      </w:r>
    </w:p>
    <w:p w14:paraId="55A20DD4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Чайковский П. Анданте из струнного квартета №1. Баркарола, Святки из цикла «Времена года». Вальс из балета «Спящая красавица». В деревне. Итальянское каприччио. Марш, Танец пастушков, Танец Феи Драже  из балета «Щелкунчик». Ноктюрн. Русская пляска. </w:t>
      </w:r>
    </w:p>
    <w:p w14:paraId="44F96DA9" w14:textId="77777777" w:rsidR="00801BC6" w:rsidRDefault="00801BC6" w:rsidP="009B1201">
      <w:pPr>
        <w:spacing w:after="0" w:line="360" w:lineRule="auto"/>
        <w:jc w:val="both"/>
        <w:rPr>
          <w:sz w:val="28"/>
        </w:rPr>
      </w:pPr>
      <w:r>
        <w:rPr>
          <w:sz w:val="28"/>
        </w:rPr>
        <w:t>Шостакович Д. Полька из балета «Золотой век». Прелюдии до диез минор, си бемоль минор.</w:t>
      </w:r>
    </w:p>
    <w:p w14:paraId="2FF0B899" w14:textId="77777777" w:rsidR="00801BC6" w:rsidRDefault="00801BC6" w:rsidP="00B06DD2">
      <w:pPr>
        <w:spacing w:after="0" w:line="360" w:lineRule="auto"/>
        <w:contextualSpacing/>
        <w:jc w:val="center"/>
        <w:rPr>
          <w:b/>
          <w:sz w:val="28"/>
          <w:szCs w:val="28"/>
        </w:rPr>
      </w:pPr>
    </w:p>
    <w:sectPr w:rsidR="00801BC6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0452" w14:textId="77777777" w:rsidR="00F92056" w:rsidRDefault="00F92056" w:rsidP="00C522B6">
      <w:pPr>
        <w:spacing w:after="0" w:line="240" w:lineRule="auto"/>
      </w:pPr>
      <w:r>
        <w:separator/>
      </w:r>
    </w:p>
  </w:endnote>
  <w:endnote w:type="continuationSeparator" w:id="0">
    <w:p w14:paraId="1BB36187" w14:textId="77777777" w:rsidR="00F92056" w:rsidRDefault="00F9205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482B" w14:textId="77777777" w:rsidR="001A3698" w:rsidRDefault="0016780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67C">
      <w:rPr>
        <w:noProof/>
      </w:rPr>
      <w:t>2</w:t>
    </w:r>
    <w:r>
      <w:rPr>
        <w:noProof/>
      </w:rPr>
      <w:fldChar w:fldCharType="end"/>
    </w:r>
  </w:p>
  <w:p w14:paraId="0CC48B11" w14:textId="77777777" w:rsidR="001A3698" w:rsidRDefault="001A36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F5DE" w14:textId="77777777" w:rsidR="00F92056" w:rsidRDefault="00F92056" w:rsidP="00C522B6">
      <w:pPr>
        <w:spacing w:after="0" w:line="240" w:lineRule="auto"/>
      </w:pPr>
      <w:r>
        <w:separator/>
      </w:r>
    </w:p>
  </w:footnote>
  <w:footnote w:type="continuationSeparator" w:id="0">
    <w:p w14:paraId="10EBF995" w14:textId="77777777" w:rsidR="00F92056" w:rsidRDefault="00F9205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18F"/>
    <w:multiLevelType w:val="hybridMultilevel"/>
    <w:tmpl w:val="48DC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324"/>
    <w:multiLevelType w:val="hybridMultilevel"/>
    <w:tmpl w:val="FED26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85082"/>
    <w:multiLevelType w:val="hybridMultilevel"/>
    <w:tmpl w:val="AD2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26D6"/>
    <w:multiLevelType w:val="hybridMultilevel"/>
    <w:tmpl w:val="23D89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1D594A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0" w15:restartNumberingAfterBreak="0">
    <w:nsid w:val="4EC11240"/>
    <w:multiLevelType w:val="hybridMultilevel"/>
    <w:tmpl w:val="B0A4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C24EE"/>
    <w:multiLevelType w:val="hybridMultilevel"/>
    <w:tmpl w:val="127C7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0C91"/>
    <w:multiLevelType w:val="hybridMultilevel"/>
    <w:tmpl w:val="6B702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546E8"/>
    <w:multiLevelType w:val="hybridMultilevel"/>
    <w:tmpl w:val="DED8B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91E4E"/>
    <w:multiLevelType w:val="hybridMultilevel"/>
    <w:tmpl w:val="7B144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900D2"/>
    <w:multiLevelType w:val="hybridMultilevel"/>
    <w:tmpl w:val="39AA7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B78D5"/>
    <w:multiLevelType w:val="hybridMultilevel"/>
    <w:tmpl w:val="AB6AA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7"/>
  </w:num>
  <w:num w:numId="5">
    <w:abstractNumId w:val="16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0C56D3"/>
    <w:rsid w:val="000C6339"/>
    <w:rsid w:val="000D20DE"/>
    <w:rsid w:val="00100379"/>
    <w:rsid w:val="00130F4A"/>
    <w:rsid w:val="00144A2E"/>
    <w:rsid w:val="00166B8B"/>
    <w:rsid w:val="001675C5"/>
    <w:rsid w:val="00167805"/>
    <w:rsid w:val="001A3698"/>
    <w:rsid w:val="001B67B8"/>
    <w:rsid w:val="001C37A9"/>
    <w:rsid w:val="001F153A"/>
    <w:rsid w:val="00224020"/>
    <w:rsid w:val="00255582"/>
    <w:rsid w:val="002C58A3"/>
    <w:rsid w:val="002E1B77"/>
    <w:rsid w:val="00341FAD"/>
    <w:rsid w:val="00344885"/>
    <w:rsid w:val="00390F06"/>
    <w:rsid w:val="003A27FA"/>
    <w:rsid w:val="003A74CF"/>
    <w:rsid w:val="003B4B00"/>
    <w:rsid w:val="003F3CF8"/>
    <w:rsid w:val="00403289"/>
    <w:rsid w:val="00405946"/>
    <w:rsid w:val="00414532"/>
    <w:rsid w:val="004872B4"/>
    <w:rsid w:val="00495DA7"/>
    <w:rsid w:val="004E6D60"/>
    <w:rsid w:val="004E7171"/>
    <w:rsid w:val="00547B16"/>
    <w:rsid w:val="00553589"/>
    <w:rsid w:val="00583505"/>
    <w:rsid w:val="005B7CC3"/>
    <w:rsid w:val="00601C2F"/>
    <w:rsid w:val="00620789"/>
    <w:rsid w:val="00651759"/>
    <w:rsid w:val="00670400"/>
    <w:rsid w:val="006E320F"/>
    <w:rsid w:val="00767574"/>
    <w:rsid w:val="00790ED9"/>
    <w:rsid w:val="007967D5"/>
    <w:rsid w:val="007F5306"/>
    <w:rsid w:val="00801BC6"/>
    <w:rsid w:val="00826867"/>
    <w:rsid w:val="008350EC"/>
    <w:rsid w:val="0083632E"/>
    <w:rsid w:val="00866CFB"/>
    <w:rsid w:val="00930E67"/>
    <w:rsid w:val="00956DA8"/>
    <w:rsid w:val="009775DF"/>
    <w:rsid w:val="009A4472"/>
    <w:rsid w:val="009A56D7"/>
    <w:rsid w:val="009B1201"/>
    <w:rsid w:val="009C4EDC"/>
    <w:rsid w:val="009E2B34"/>
    <w:rsid w:val="00A44493"/>
    <w:rsid w:val="00A6287C"/>
    <w:rsid w:val="00A937E9"/>
    <w:rsid w:val="00AA0F71"/>
    <w:rsid w:val="00AB317E"/>
    <w:rsid w:val="00AF1CF7"/>
    <w:rsid w:val="00B0531C"/>
    <w:rsid w:val="00B05CC5"/>
    <w:rsid w:val="00B06DD2"/>
    <w:rsid w:val="00B175DC"/>
    <w:rsid w:val="00B350BF"/>
    <w:rsid w:val="00B65D6D"/>
    <w:rsid w:val="00B76600"/>
    <w:rsid w:val="00B82DAD"/>
    <w:rsid w:val="00B9137A"/>
    <w:rsid w:val="00BA354D"/>
    <w:rsid w:val="00BA3ACE"/>
    <w:rsid w:val="00BA525D"/>
    <w:rsid w:val="00BA733B"/>
    <w:rsid w:val="00BB11B8"/>
    <w:rsid w:val="00BC191A"/>
    <w:rsid w:val="00BC7396"/>
    <w:rsid w:val="00BD5D9F"/>
    <w:rsid w:val="00BE15CC"/>
    <w:rsid w:val="00BF09DB"/>
    <w:rsid w:val="00BF695B"/>
    <w:rsid w:val="00C34EA8"/>
    <w:rsid w:val="00C520B8"/>
    <w:rsid w:val="00C5227E"/>
    <w:rsid w:val="00C522B6"/>
    <w:rsid w:val="00CB33F0"/>
    <w:rsid w:val="00CD4DDD"/>
    <w:rsid w:val="00CE1AC4"/>
    <w:rsid w:val="00CF7FDA"/>
    <w:rsid w:val="00D61FFC"/>
    <w:rsid w:val="00D70C5E"/>
    <w:rsid w:val="00D748C6"/>
    <w:rsid w:val="00D8116E"/>
    <w:rsid w:val="00E03C8C"/>
    <w:rsid w:val="00E1215D"/>
    <w:rsid w:val="00E1467C"/>
    <w:rsid w:val="00E80AD8"/>
    <w:rsid w:val="00EA420C"/>
    <w:rsid w:val="00EE4B94"/>
    <w:rsid w:val="00F62B2A"/>
    <w:rsid w:val="00F71C0E"/>
    <w:rsid w:val="00F92056"/>
    <w:rsid w:val="00FB7EEE"/>
    <w:rsid w:val="00FF030C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0D44"/>
  <w15:docId w15:val="{0CFB849A-E152-4A20-A965-9AC0EF0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25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2555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55582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7E99-EFF2-460E-BD1F-6D695D7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20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38</cp:revision>
  <cp:lastPrinted>2018-02-26T11:53:00Z</cp:lastPrinted>
  <dcterms:created xsi:type="dcterms:W3CDTF">2018-02-26T11:11:00Z</dcterms:created>
  <dcterms:modified xsi:type="dcterms:W3CDTF">2021-12-12T14:20:00Z</dcterms:modified>
</cp:coreProperties>
</file>