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DC698C">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DC698C">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DC698C">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tbl>
      <w:tblPr>
        <w:tblW w:w="0" w:type="auto"/>
        <w:tblLook w:val="04A0" w:firstRow="1" w:lastRow="0" w:firstColumn="1" w:lastColumn="0" w:noHBand="0" w:noVBand="1"/>
      </w:tblPr>
      <w:tblGrid>
        <w:gridCol w:w="4677"/>
        <w:gridCol w:w="4678"/>
      </w:tblGrid>
      <w:tr w:rsidR="00C7001A" w:rsidRPr="00C10C62" w14:paraId="55D92286" w14:textId="77777777" w:rsidTr="00BD5383">
        <w:tc>
          <w:tcPr>
            <w:tcW w:w="4785" w:type="dxa"/>
          </w:tcPr>
          <w:p w14:paraId="3B0D65A8" w14:textId="77777777" w:rsidR="00C7001A" w:rsidRDefault="00C7001A" w:rsidP="00626E7D">
            <w:pPr>
              <w:tabs>
                <w:tab w:val="left" w:pos="0"/>
              </w:tabs>
              <w:spacing w:line="240" w:lineRule="auto"/>
            </w:pPr>
          </w:p>
          <w:p w14:paraId="6AD4439E" w14:textId="77777777" w:rsidR="00A56DF0" w:rsidRDefault="00A56DF0" w:rsidP="00626E7D">
            <w:pPr>
              <w:tabs>
                <w:tab w:val="left" w:pos="0"/>
              </w:tabs>
              <w:spacing w:line="240" w:lineRule="auto"/>
            </w:pPr>
          </w:p>
          <w:p w14:paraId="790E4A37" w14:textId="77777777" w:rsidR="00A56DF0" w:rsidRDefault="00A56DF0" w:rsidP="00626E7D">
            <w:pPr>
              <w:tabs>
                <w:tab w:val="left" w:pos="0"/>
              </w:tabs>
              <w:spacing w:line="240" w:lineRule="auto"/>
            </w:pPr>
          </w:p>
          <w:p w14:paraId="6716059D" w14:textId="77777777" w:rsidR="00A56DF0" w:rsidRDefault="00A56DF0" w:rsidP="00626E7D">
            <w:pPr>
              <w:tabs>
                <w:tab w:val="left" w:pos="0"/>
              </w:tabs>
              <w:spacing w:line="240" w:lineRule="auto"/>
            </w:pPr>
          </w:p>
          <w:p w14:paraId="4D5AB09F" w14:textId="77777777" w:rsidR="00A56DF0" w:rsidRDefault="00A56DF0" w:rsidP="00626E7D">
            <w:pPr>
              <w:tabs>
                <w:tab w:val="left" w:pos="0"/>
              </w:tabs>
              <w:spacing w:line="240" w:lineRule="auto"/>
            </w:pPr>
          </w:p>
          <w:p w14:paraId="689F563F" w14:textId="77777777" w:rsidR="00A56DF0" w:rsidRDefault="00A56DF0" w:rsidP="00626E7D">
            <w:pPr>
              <w:tabs>
                <w:tab w:val="left" w:pos="0"/>
              </w:tabs>
              <w:spacing w:line="240" w:lineRule="auto"/>
            </w:pPr>
          </w:p>
          <w:p w14:paraId="34B623A5" w14:textId="77777777" w:rsidR="00A56DF0" w:rsidRDefault="00A56DF0" w:rsidP="00626E7D">
            <w:pPr>
              <w:tabs>
                <w:tab w:val="left" w:pos="0"/>
              </w:tabs>
              <w:spacing w:line="240" w:lineRule="auto"/>
            </w:pPr>
          </w:p>
          <w:p w14:paraId="03C38919" w14:textId="77777777" w:rsidR="00A56DF0" w:rsidRDefault="00A56DF0" w:rsidP="00626E7D">
            <w:pPr>
              <w:tabs>
                <w:tab w:val="left" w:pos="0"/>
              </w:tabs>
              <w:spacing w:line="240" w:lineRule="auto"/>
            </w:pPr>
          </w:p>
          <w:p w14:paraId="6A70C693" w14:textId="77777777" w:rsidR="00A56DF0" w:rsidRDefault="00A56DF0" w:rsidP="00626E7D">
            <w:pPr>
              <w:tabs>
                <w:tab w:val="left" w:pos="0"/>
              </w:tabs>
              <w:spacing w:line="240" w:lineRule="auto"/>
            </w:pPr>
          </w:p>
          <w:p w14:paraId="45CFB73A" w14:textId="7F6F432B" w:rsidR="00A56DF0" w:rsidRPr="00C10C62" w:rsidRDefault="00A56DF0" w:rsidP="00626E7D">
            <w:pPr>
              <w:tabs>
                <w:tab w:val="left" w:pos="0"/>
              </w:tabs>
              <w:spacing w:line="240" w:lineRule="auto"/>
            </w:pPr>
          </w:p>
        </w:tc>
        <w:tc>
          <w:tcPr>
            <w:tcW w:w="4786" w:type="dxa"/>
          </w:tcPr>
          <w:p w14:paraId="4CB4F99F" w14:textId="27BCF4E2" w:rsidR="00C7001A" w:rsidRPr="00C10C62" w:rsidRDefault="00C7001A" w:rsidP="00626E7D">
            <w:pPr>
              <w:spacing w:line="240" w:lineRule="auto"/>
              <w:jc w:val="center"/>
            </w:pPr>
          </w:p>
        </w:tc>
      </w:tr>
    </w:tbl>
    <w:p w14:paraId="0F78F359" w14:textId="77777777" w:rsidR="003D078B" w:rsidRPr="00855C2A" w:rsidRDefault="003D078B" w:rsidP="003D078B">
      <w:pPr>
        <w:pStyle w:val="a0"/>
        <w:spacing w:after="0" w:line="360" w:lineRule="auto"/>
        <w:ind w:firstLine="709"/>
        <w:jc w:val="right"/>
        <w:outlineLvl w:val="0"/>
        <w:rPr>
          <w:b/>
          <w:sz w:val="28"/>
          <w:szCs w:val="28"/>
        </w:rPr>
      </w:pPr>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 xml:space="preserve">С.Г. </w:t>
      </w:r>
      <w:proofErr w:type="spellStart"/>
      <w:r w:rsidRPr="00855C2A">
        <w:rPr>
          <w:b/>
          <w:sz w:val="28"/>
          <w:szCs w:val="28"/>
        </w:rPr>
        <w:t>Алеева</w:t>
      </w:r>
      <w:proofErr w:type="spellEnd"/>
    </w:p>
    <w:p w14:paraId="52F0821B"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855C2A" w:rsidRDefault="003D078B" w:rsidP="003D078B">
      <w:pPr>
        <w:pStyle w:val="a0"/>
        <w:spacing w:after="0" w:line="360" w:lineRule="auto"/>
        <w:ind w:firstLine="709"/>
        <w:jc w:val="center"/>
        <w:outlineLvl w:val="0"/>
        <w:rPr>
          <w:sz w:val="28"/>
          <w:szCs w:val="28"/>
        </w:rPr>
      </w:pPr>
    </w:p>
    <w:p w14:paraId="450045AD" w14:textId="77777777" w:rsidR="003D078B" w:rsidRPr="00855C2A" w:rsidRDefault="003D078B" w:rsidP="003D078B">
      <w:pPr>
        <w:pStyle w:val="a0"/>
        <w:spacing w:after="0" w:line="360" w:lineRule="auto"/>
        <w:ind w:firstLine="709"/>
        <w:jc w:val="center"/>
        <w:outlineLvl w:val="0"/>
        <w:rPr>
          <w:bCs/>
          <w:sz w:val="28"/>
          <w:szCs w:val="28"/>
        </w:rPr>
      </w:pPr>
      <w:r w:rsidRPr="00855C2A">
        <w:rPr>
          <w:sz w:val="28"/>
          <w:szCs w:val="28"/>
        </w:rPr>
        <w:t>Рабочая программа учебной дисциплины</w:t>
      </w:r>
    </w:p>
    <w:p w14:paraId="367DDFB4" w14:textId="390D4150" w:rsidR="003D078B" w:rsidRPr="00855C2A" w:rsidRDefault="003D078B" w:rsidP="003D078B">
      <w:pPr>
        <w:widowControl w:val="0"/>
        <w:spacing w:line="360" w:lineRule="auto"/>
        <w:jc w:val="center"/>
        <w:rPr>
          <w:b/>
          <w:sz w:val="28"/>
          <w:szCs w:val="28"/>
        </w:rPr>
      </w:pPr>
      <w:r w:rsidRPr="00855C2A">
        <w:rPr>
          <w:b/>
          <w:sz w:val="28"/>
          <w:szCs w:val="28"/>
        </w:rPr>
        <w:t xml:space="preserve"> «</w:t>
      </w:r>
      <w:r w:rsidR="00224C32">
        <w:rPr>
          <w:b/>
          <w:sz w:val="28"/>
          <w:szCs w:val="28"/>
        </w:rPr>
        <w:t>Основы научных исследований</w:t>
      </w:r>
      <w:r w:rsidRPr="00855C2A">
        <w:rPr>
          <w:b/>
          <w:sz w:val="28"/>
          <w:szCs w:val="28"/>
        </w:rPr>
        <w:t>»</w:t>
      </w:r>
    </w:p>
    <w:p w14:paraId="75C1E015" w14:textId="77777777" w:rsidR="00C7001A" w:rsidRDefault="00C7001A" w:rsidP="00C7001A">
      <w:pPr>
        <w:widowControl w:val="0"/>
        <w:spacing w:line="360" w:lineRule="auto"/>
        <w:jc w:val="center"/>
        <w:rPr>
          <w:b/>
          <w:sz w:val="28"/>
          <w:szCs w:val="28"/>
        </w:rPr>
      </w:pPr>
      <w:r w:rsidRPr="00740314">
        <w:rPr>
          <w:sz w:val="28"/>
          <w:szCs w:val="28"/>
        </w:rPr>
        <w:t>Направление подготовки</w:t>
      </w:r>
    </w:p>
    <w:p w14:paraId="29BE73C6" w14:textId="77777777" w:rsidR="00C7001A" w:rsidRDefault="00C7001A" w:rsidP="00C7001A">
      <w:pPr>
        <w:widowControl w:val="0"/>
        <w:spacing w:line="360" w:lineRule="auto"/>
        <w:jc w:val="center"/>
        <w:rPr>
          <w:b/>
          <w:sz w:val="28"/>
          <w:szCs w:val="28"/>
        </w:rPr>
      </w:pPr>
      <w:r>
        <w:rPr>
          <w:b/>
          <w:sz w:val="28"/>
          <w:szCs w:val="28"/>
        </w:rPr>
        <w:t>53.03.02 Музыкально-инструментальное искусство</w:t>
      </w:r>
    </w:p>
    <w:p w14:paraId="0A6C4D5F" w14:textId="77777777" w:rsidR="00C7001A" w:rsidRDefault="00C7001A" w:rsidP="00C7001A">
      <w:pPr>
        <w:widowControl w:val="0"/>
        <w:spacing w:line="360" w:lineRule="auto"/>
        <w:jc w:val="center"/>
        <w:rPr>
          <w:sz w:val="28"/>
          <w:szCs w:val="28"/>
        </w:rPr>
      </w:pPr>
      <w:r>
        <w:rPr>
          <w:b/>
          <w:sz w:val="28"/>
          <w:szCs w:val="28"/>
        </w:rPr>
        <w:t>(</w:t>
      </w:r>
      <w:r>
        <w:rPr>
          <w:sz w:val="28"/>
          <w:szCs w:val="28"/>
        </w:rPr>
        <w:t>уровень бака</w:t>
      </w:r>
      <w:r w:rsidRPr="00297AF4">
        <w:rPr>
          <w:sz w:val="28"/>
          <w:szCs w:val="28"/>
        </w:rPr>
        <w:t>лавриата)</w:t>
      </w:r>
    </w:p>
    <w:p w14:paraId="77E0F233" w14:textId="6D1020FD" w:rsidR="00C7001A" w:rsidRDefault="00C7001A" w:rsidP="00C7001A">
      <w:pPr>
        <w:widowControl w:val="0"/>
        <w:spacing w:line="360" w:lineRule="auto"/>
        <w:jc w:val="center"/>
        <w:rPr>
          <w:b/>
          <w:sz w:val="28"/>
          <w:szCs w:val="28"/>
        </w:rPr>
      </w:pPr>
      <w:r>
        <w:rPr>
          <w:sz w:val="28"/>
          <w:szCs w:val="28"/>
        </w:rPr>
        <w:t xml:space="preserve">Профиль: «Оркестровые </w:t>
      </w:r>
      <w:r w:rsidR="00992F24">
        <w:rPr>
          <w:sz w:val="28"/>
          <w:szCs w:val="28"/>
        </w:rPr>
        <w:t>духовые и ударные</w:t>
      </w:r>
      <w:r>
        <w:rPr>
          <w:sz w:val="28"/>
          <w:szCs w:val="28"/>
        </w:rPr>
        <w:t xml:space="preserve"> инструменты»</w:t>
      </w:r>
    </w:p>
    <w:p w14:paraId="46A2B9CD" w14:textId="77777777" w:rsidR="003D078B" w:rsidRPr="00855C2A" w:rsidRDefault="003D078B" w:rsidP="003D078B">
      <w:pPr>
        <w:spacing w:line="360" w:lineRule="auto"/>
        <w:rPr>
          <w:sz w:val="28"/>
          <w:szCs w:val="28"/>
        </w:rPr>
      </w:pPr>
    </w:p>
    <w:p w14:paraId="6BBED2D9" w14:textId="77777777" w:rsidR="003D078B" w:rsidRPr="00855C2A" w:rsidRDefault="003D078B" w:rsidP="003D078B">
      <w:pPr>
        <w:spacing w:line="360" w:lineRule="auto"/>
        <w:jc w:val="center"/>
        <w:rPr>
          <w:sz w:val="28"/>
          <w:szCs w:val="28"/>
        </w:rPr>
      </w:pPr>
    </w:p>
    <w:p w14:paraId="12ABC5D2" w14:textId="77777777" w:rsidR="003D078B" w:rsidRPr="00855C2A" w:rsidRDefault="003D078B"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7F75DF63"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34D578B2" w14:textId="77777777" w:rsidR="00A56DF0" w:rsidRDefault="00A56DF0">
      <w:pPr>
        <w:suppressAutoHyphens w:val="0"/>
        <w:spacing w:after="160" w:line="259" w:lineRule="auto"/>
        <w:rPr>
          <w:sz w:val="28"/>
          <w:szCs w:val="28"/>
        </w:rPr>
      </w:pPr>
      <w:r>
        <w:rPr>
          <w:b/>
          <w:bCs/>
          <w:i/>
          <w:iCs/>
        </w:rPr>
        <w:br w:type="page"/>
      </w:r>
    </w:p>
    <w:p w14:paraId="05E6FF53" w14:textId="037EDC48"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bookmarkStart w:id="1" w:name="_GoBack"/>
      <w:bookmarkEnd w:id="1"/>
      <w:r w:rsidRPr="00855C2A">
        <w:rPr>
          <w:rFonts w:ascii="Times New Roman" w:hAnsi="Times New Roman" w:cs="Times New Roman"/>
          <w:color w:val="000000"/>
        </w:rPr>
        <w:lastRenderedPageBreak/>
        <w:t>Содержание</w:t>
      </w:r>
    </w:p>
    <w:tbl>
      <w:tblPr>
        <w:tblW w:w="9498" w:type="dxa"/>
        <w:tblLook w:val="04A0" w:firstRow="1" w:lastRow="0" w:firstColumn="1" w:lastColumn="0" w:noHBand="0" w:noVBand="1"/>
      </w:tblPr>
      <w:tblGrid>
        <w:gridCol w:w="782"/>
        <w:gridCol w:w="8716"/>
      </w:tblGrid>
      <w:tr w:rsidR="00DC698C" w:rsidRPr="00855C2A" w14:paraId="6C99B58C" w14:textId="77777777" w:rsidTr="00DC698C">
        <w:trPr>
          <w:cantSplit/>
        </w:trPr>
        <w:tc>
          <w:tcPr>
            <w:tcW w:w="9498" w:type="dxa"/>
            <w:gridSpan w:val="2"/>
          </w:tcPr>
          <w:p w14:paraId="09DDC881" w14:textId="77777777" w:rsidR="00DC698C" w:rsidRPr="00855C2A" w:rsidRDefault="00DC698C" w:rsidP="00833C45">
            <w:pPr>
              <w:pStyle w:val="a0"/>
              <w:spacing w:after="0" w:line="360" w:lineRule="auto"/>
              <w:jc w:val="center"/>
              <w:rPr>
                <w:sz w:val="28"/>
                <w:szCs w:val="28"/>
                <w:lang w:eastAsia="en-US"/>
              </w:rPr>
            </w:pPr>
          </w:p>
        </w:tc>
      </w:tr>
      <w:tr w:rsidR="00DC698C" w:rsidRPr="00855C2A" w14:paraId="44D06BB8" w14:textId="77777777" w:rsidTr="00DC698C">
        <w:tc>
          <w:tcPr>
            <w:tcW w:w="782" w:type="dxa"/>
            <w:hideMark/>
          </w:tcPr>
          <w:p w14:paraId="5FD6B9D0" w14:textId="77777777" w:rsidR="00DC698C" w:rsidRPr="00855C2A" w:rsidRDefault="00DC698C" w:rsidP="00833C45">
            <w:pPr>
              <w:pStyle w:val="a0"/>
              <w:spacing w:after="0" w:line="360" w:lineRule="auto"/>
              <w:jc w:val="center"/>
              <w:rPr>
                <w:bCs/>
                <w:sz w:val="28"/>
                <w:szCs w:val="28"/>
                <w:lang w:eastAsia="en-US"/>
              </w:rPr>
            </w:pPr>
            <w:r w:rsidRPr="00855C2A">
              <w:rPr>
                <w:sz w:val="28"/>
                <w:szCs w:val="28"/>
                <w:lang w:eastAsia="en-US"/>
              </w:rPr>
              <w:t>1.</w:t>
            </w:r>
          </w:p>
        </w:tc>
        <w:tc>
          <w:tcPr>
            <w:tcW w:w="8716" w:type="dxa"/>
            <w:hideMark/>
          </w:tcPr>
          <w:p w14:paraId="4BA34770" w14:textId="0CAE9250" w:rsidR="00DC698C" w:rsidRPr="00855C2A" w:rsidRDefault="00DC698C" w:rsidP="00833C45">
            <w:pPr>
              <w:pStyle w:val="a0"/>
              <w:spacing w:after="0" w:line="360" w:lineRule="auto"/>
              <w:rPr>
                <w:bCs/>
                <w:sz w:val="28"/>
                <w:szCs w:val="28"/>
                <w:lang w:eastAsia="en-US"/>
              </w:rPr>
            </w:pPr>
            <w:r>
              <w:rPr>
                <w:sz w:val="28"/>
                <w:szCs w:val="28"/>
                <w:lang w:eastAsia="en-US"/>
              </w:rPr>
              <w:t>Цель и задачи курса</w:t>
            </w:r>
          </w:p>
        </w:tc>
      </w:tr>
      <w:tr w:rsidR="00DC698C" w:rsidRPr="00855C2A" w14:paraId="41D5072E" w14:textId="77777777" w:rsidTr="00DC698C">
        <w:tc>
          <w:tcPr>
            <w:tcW w:w="782" w:type="dxa"/>
            <w:hideMark/>
          </w:tcPr>
          <w:p w14:paraId="0AC15AE6" w14:textId="77777777" w:rsidR="00DC698C" w:rsidRPr="00855C2A" w:rsidRDefault="00DC698C" w:rsidP="00833C45">
            <w:pPr>
              <w:pStyle w:val="a0"/>
              <w:spacing w:after="0" w:line="360" w:lineRule="auto"/>
              <w:jc w:val="center"/>
              <w:rPr>
                <w:bCs/>
                <w:sz w:val="28"/>
                <w:szCs w:val="28"/>
                <w:lang w:eastAsia="en-US"/>
              </w:rPr>
            </w:pPr>
            <w:r w:rsidRPr="00855C2A">
              <w:rPr>
                <w:sz w:val="28"/>
                <w:szCs w:val="28"/>
                <w:lang w:eastAsia="en-US"/>
              </w:rPr>
              <w:t>2.</w:t>
            </w:r>
          </w:p>
        </w:tc>
        <w:tc>
          <w:tcPr>
            <w:tcW w:w="8716" w:type="dxa"/>
            <w:hideMark/>
          </w:tcPr>
          <w:p w14:paraId="36C8CFFE" w14:textId="77777777" w:rsidR="00DC698C" w:rsidRPr="00855C2A" w:rsidRDefault="00DC698C"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DC698C" w:rsidRPr="00855C2A" w14:paraId="46148327" w14:textId="77777777" w:rsidTr="00DC698C">
        <w:tc>
          <w:tcPr>
            <w:tcW w:w="782" w:type="dxa"/>
            <w:hideMark/>
          </w:tcPr>
          <w:p w14:paraId="2481497A" w14:textId="77777777" w:rsidR="00DC698C" w:rsidRPr="00855C2A" w:rsidRDefault="00DC698C" w:rsidP="00833C45">
            <w:pPr>
              <w:pStyle w:val="a0"/>
              <w:spacing w:after="0" w:line="360" w:lineRule="auto"/>
              <w:jc w:val="center"/>
              <w:rPr>
                <w:sz w:val="28"/>
                <w:szCs w:val="28"/>
                <w:lang w:eastAsia="en-US"/>
              </w:rPr>
            </w:pPr>
            <w:r w:rsidRPr="00855C2A">
              <w:rPr>
                <w:sz w:val="28"/>
                <w:szCs w:val="28"/>
                <w:lang w:eastAsia="en-US"/>
              </w:rPr>
              <w:t>3</w:t>
            </w:r>
          </w:p>
        </w:tc>
        <w:tc>
          <w:tcPr>
            <w:tcW w:w="8716" w:type="dxa"/>
            <w:hideMark/>
          </w:tcPr>
          <w:p w14:paraId="0EEC9807" w14:textId="77777777" w:rsidR="00DC698C" w:rsidRPr="00855C2A" w:rsidRDefault="00DC698C"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DC698C" w:rsidRPr="00855C2A" w14:paraId="4EAE0C0C" w14:textId="77777777" w:rsidTr="00DC698C">
        <w:tc>
          <w:tcPr>
            <w:tcW w:w="782" w:type="dxa"/>
            <w:hideMark/>
          </w:tcPr>
          <w:p w14:paraId="1BF83E72" w14:textId="77777777" w:rsidR="00DC698C" w:rsidRPr="00855C2A" w:rsidRDefault="00DC698C" w:rsidP="00833C45">
            <w:pPr>
              <w:pStyle w:val="a0"/>
              <w:spacing w:after="0" w:line="360" w:lineRule="auto"/>
              <w:jc w:val="center"/>
              <w:rPr>
                <w:sz w:val="28"/>
                <w:szCs w:val="28"/>
                <w:lang w:eastAsia="en-US"/>
              </w:rPr>
            </w:pPr>
            <w:r w:rsidRPr="00855C2A">
              <w:rPr>
                <w:sz w:val="28"/>
                <w:szCs w:val="28"/>
                <w:lang w:eastAsia="en-US"/>
              </w:rPr>
              <w:t>4.</w:t>
            </w:r>
          </w:p>
        </w:tc>
        <w:tc>
          <w:tcPr>
            <w:tcW w:w="8716" w:type="dxa"/>
            <w:hideMark/>
          </w:tcPr>
          <w:p w14:paraId="1D8055A3" w14:textId="77777777" w:rsidR="00DC698C" w:rsidRPr="00855C2A" w:rsidRDefault="00DC698C"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DC698C" w:rsidRPr="00855C2A" w14:paraId="3F338A6A" w14:textId="77777777" w:rsidTr="00DC698C">
        <w:tc>
          <w:tcPr>
            <w:tcW w:w="782" w:type="dxa"/>
            <w:hideMark/>
          </w:tcPr>
          <w:p w14:paraId="0611184E" w14:textId="77777777" w:rsidR="00DC698C" w:rsidRPr="00855C2A" w:rsidRDefault="00DC698C" w:rsidP="00833C45">
            <w:pPr>
              <w:pStyle w:val="a0"/>
              <w:spacing w:after="0" w:line="360" w:lineRule="auto"/>
              <w:jc w:val="center"/>
              <w:rPr>
                <w:sz w:val="28"/>
                <w:szCs w:val="28"/>
                <w:lang w:eastAsia="en-US"/>
              </w:rPr>
            </w:pPr>
            <w:r w:rsidRPr="00855C2A">
              <w:rPr>
                <w:sz w:val="28"/>
                <w:szCs w:val="28"/>
                <w:lang w:eastAsia="en-US"/>
              </w:rPr>
              <w:t>5.</w:t>
            </w:r>
          </w:p>
        </w:tc>
        <w:tc>
          <w:tcPr>
            <w:tcW w:w="8716" w:type="dxa"/>
            <w:hideMark/>
          </w:tcPr>
          <w:p w14:paraId="58DE2A0C" w14:textId="77777777" w:rsidR="00DC698C" w:rsidRPr="00855C2A" w:rsidRDefault="00DC698C"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DC698C" w:rsidRPr="00855C2A" w14:paraId="5C935CE7" w14:textId="77777777" w:rsidTr="00DC698C">
        <w:tc>
          <w:tcPr>
            <w:tcW w:w="782" w:type="dxa"/>
            <w:hideMark/>
          </w:tcPr>
          <w:p w14:paraId="3751CD30" w14:textId="77777777" w:rsidR="00DC698C" w:rsidRPr="00855C2A" w:rsidRDefault="00DC698C" w:rsidP="00833C45">
            <w:pPr>
              <w:pStyle w:val="a0"/>
              <w:spacing w:after="0" w:line="360" w:lineRule="auto"/>
              <w:jc w:val="center"/>
              <w:rPr>
                <w:bCs/>
                <w:sz w:val="28"/>
                <w:szCs w:val="28"/>
                <w:lang w:eastAsia="en-US"/>
              </w:rPr>
            </w:pPr>
            <w:r w:rsidRPr="00855C2A">
              <w:rPr>
                <w:sz w:val="28"/>
                <w:szCs w:val="28"/>
                <w:lang w:eastAsia="en-US"/>
              </w:rPr>
              <w:t>6.</w:t>
            </w:r>
          </w:p>
        </w:tc>
        <w:tc>
          <w:tcPr>
            <w:tcW w:w="8716" w:type="dxa"/>
            <w:hideMark/>
          </w:tcPr>
          <w:p w14:paraId="58398B9E" w14:textId="4E2D8E54" w:rsidR="00DC698C" w:rsidRPr="00855C2A" w:rsidRDefault="00DC698C"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DC698C" w:rsidRPr="00855C2A" w14:paraId="6FBF3250" w14:textId="77777777" w:rsidTr="00DC698C">
        <w:trPr>
          <w:cantSplit/>
        </w:trPr>
        <w:tc>
          <w:tcPr>
            <w:tcW w:w="782" w:type="dxa"/>
            <w:hideMark/>
          </w:tcPr>
          <w:p w14:paraId="1C5FFCDC" w14:textId="77777777" w:rsidR="00DC698C" w:rsidRPr="00855C2A" w:rsidRDefault="00DC698C" w:rsidP="00833C45">
            <w:pPr>
              <w:pStyle w:val="a0"/>
              <w:spacing w:after="0" w:line="360" w:lineRule="auto"/>
              <w:jc w:val="center"/>
              <w:rPr>
                <w:sz w:val="28"/>
                <w:szCs w:val="28"/>
                <w:lang w:eastAsia="en-US"/>
              </w:rPr>
            </w:pPr>
            <w:r w:rsidRPr="00855C2A">
              <w:rPr>
                <w:sz w:val="28"/>
                <w:szCs w:val="28"/>
                <w:lang w:eastAsia="en-US"/>
              </w:rPr>
              <w:t>7.</w:t>
            </w:r>
          </w:p>
        </w:tc>
        <w:tc>
          <w:tcPr>
            <w:tcW w:w="8716" w:type="dxa"/>
            <w:hideMark/>
          </w:tcPr>
          <w:p w14:paraId="29744FD3" w14:textId="2F86CB62" w:rsidR="00DC698C" w:rsidRPr="00855C2A" w:rsidRDefault="00DC698C" w:rsidP="00833C45">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 xml:space="preserve">методическое и информационное </w:t>
            </w:r>
            <w:r>
              <w:rPr>
                <w:sz w:val="28"/>
                <w:szCs w:val="28"/>
                <w:lang w:eastAsia="en-US"/>
              </w:rPr>
              <w:t>обеспечение 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46748F47" w14:textId="77777777"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77777777" w:rsidR="003D078B" w:rsidRPr="00855C2A" w:rsidRDefault="003D078B" w:rsidP="003D078B">
      <w:pPr>
        <w:spacing w:line="360" w:lineRule="auto"/>
        <w:rPr>
          <w:sz w:val="28"/>
          <w:szCs w:val="28"/>
        </w:rPr>
      </w:pPr>
    </w:p>
    <w:p w14:paraId="288E27F0" w14:textId="2469108A" w:rsidR="003D078B" w:rsidRDefault="003D078B" w:rsidP="003D078B">
      <w:pPr>
        <w:spacing w:line="360" w:lineRule="auto"/>
        <w:rPr>
          <w:sz w:val="28"/>
          <w:szCs w:val="28"/>
        </w:rPr>
      </w:pPr>
    </w:p>
    <w:p w14:paraId="6DAC45C3" w14:textId="45A99B36" w:rsidR="00DC698C" w:rsidRDefault="00DC698C" w:rsidP="003D078B">
      <w:pPr>
        <w:spacing w:line="360" w:lineRule="auto"/>
        <w:rPr>
          <w:sz w:val="28"/>
          <w:szCs w:val="28"/>
        </w:rPr>
      </w:pPr>
    </w:p>
    <w:p w14:paraId="16B43D63" w14:textId="77777777" w:rsidR="00DC698C" w:rsidRPr="00855C2A" w:rsidRDefault="00DC698C"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7C85EF5D" w:rsidR="00224C32" w:rsidRPr="00224C32" w:rsidRDefault="00BE34B6" w:rsidP="00BE34B6">
      <w:pPr>
        <w:pStyle w:val="32"/>
        <w:spacing w:after="0" w:line="360" w:lineRule="auto"/>
        <w:ind w:left="0" w:firstLine="708"/>
        <w:jc w:val="both"/>
        <w:rPr>
          <w:sz w:val="28"/>
          <w:szCs w:val="28"/>
        </w:rPr>
      </w:pPr>
      <w:r>
        <w:rPr>
          <w:b/>
          <w:bCs/>
          <w:sz w:val="28"/>
          <w:szCs w:val="28"/>
        </w:rPr>
        <w:t xml:space="preserve">  </w:t>
      </w:r>
      <w:r w:rsidR="00224C32" w:rsidRPr="00224C32">
        <w:rPr>
          <w:b/>
          <w:bCs/>
          <w:sz w:val="28"/>
          <w:szCs w:val="28"/>
        </w:rPr>
        <w:t>Цель</w:t>
      </w:r>
      <w:r w:rsidR="00224C32"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77777777" w:rsidR="00224C32" w:rsidRPr="00224C32" w:rsidRDefault="00224C32" w:rsidP="003511DB">
      <w:pPr>
        <w:spacing w:line="360" w:lineRule="auto"/>
        <w:ind w:firstLine="708"/>
        <w:jc w:val="both"/>
        <w:rPr>
          <w:sz w:val="28"/>
          <w:szCs w:val="28"/>
        </w:rPr>
      </w:pPr>
      <w:r w:rsidRPr="00224C32">
        <w:rPr>
          <w:sz w:val="28"/>
          <w:szCs w:val="28"/>
        </w:rPr>
        <w:t xml:space="preserve">  </w:t>
      </w: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62D4E5F"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музыканта, формирование способности к осознанию и творческому применению своих знаний и навыков.</w:t>
      </w:r>
    </w:p>
    <w:p w14:paraId="614AB4B5" w14:textId="364C76A7"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xml:space="preserve">, подготовка развернутого реферата по проблемам исполнительства, методики и педагогики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238AE72C" w:rsidR="00C7001A" w:rsidRDefault="004471F8" w:rsidP="00DC698C">
      <w:pPr>
        <w:pStyle w:val="31"/>
        <w:shd w:val="clear" w:color="auto" w:fill="auto"/>
        <w:spacing w:before="0" w:after="0" w:line="360" w:lineRule="auto"/>
        <w:ind w:firstLine="708"/>
        <w:jc w:val="both"/>
        <w:rPr>
          <w:sz w:val="28"/>
          <w:szCs w:val="28"/>
        </w:rPr>
      </w:pPr>
      <w:r>
        <w:rPr>
          <w:sz w:val="28"/>
          <w:szCs w:val="28"/>
        </w:rPr>
        <w:t>ОК-6</w:t>
      </w:r>
      <w:r w:rsidR="00C7001A">
        <w:rPr>
          <w:sz w:val="28"/>
          <w:szCs w:val="28"/>
        </w:rPr>
        <w:t xml:space="preserve"> -</w:t>
      </w:r>
      <w:r w:rsidR="00C7001A" w:rsidRPr="00C7001A">
        <w:rPr>
          <w:sz w:val="28"/>
          <w:szCs w:val="28"/>
        </w:rPr>
        <w:t xml:space="preserve"> готовностью к самоорганизации и самообразованию</w:t>
      </w:r>
      <w:r w:rsidR="00C7001A">
        <w:rPr>
          <w:sz w:val="28"/>
          <w:szCs w:val="28"/>
        </w:rPr>
        <w:t>;</w:t>
      </w:r>
      <w:r w:rsidR="00C7001A" w:rsidRPr="00C7001A">
        <w:rPr>
          <w:sz w:val="28"/>
          <w:szCs w:val="28"/>
        </w:rPr>
        <w:t xml:space="preserve"> </w:t>
      </w:r>
    </w:p>
    <w:p w14:paraId="2967FA39" w14:textId="0B823B08" w:rsidR="003D078B" w:rsidRDefault="003D078B" w:rsidP="00DC698C">
      <w:pPr>
        <w:pStyle w:val="31"/>
        <w:shd w:val="clear" w:color="auto" w:fill="auto"/>
        <w:spacing w:before="0" w:after="0" w:line="360" w:lineRule="auto"/>
        <w:ind w:firstLine="708"/>
        <w:jc w:val="both"/>
        <w:rPr>
          <w:bCs/>
          <w:sz w:val="28"/>
          <w:szCs w:val="28"/>
        </w:rPr>
      </w:pPr>
      <w:r w:rsidRPr="00855C2A">
        <w:rPr>
          <w:bCs/>
          <w:sz w:val="28"/>
          <w:szCs w:val="28"/>
        </w:rPr>
        <w:t>ОПК</w:t>
      </w:r>
      <w:r>
        <w:rPr>
          <w:bCs/>
          <w:sz w:val="28"/>
          <w:szCs w:val="28"/>
        </w:rPr>
        <w:t>–</w:t>
      </w:r>
      <w:r w:rsidR="004471F8">
        <w:rPr>
          <w:bCs/>
          <w:sz w:val="28"/>
          <w:szCs w:val="28"/>
        </w:rPr>
        <w:t>2</w:t>
      </w:r>
      <w:r w:rsidRPr="00855C2A">
        <w:rPr>
          <w:bCs/>
          <w:sz w:val="28"/>
          <w:szCs w:val="28"/>
        </w:rPr>
        <w:t>:</w:t>
      </w:r>
      <w:r w:rsidR="0025648F">
        <w:rPr>
          <w:bCs/>
          <w:sz w:val="28"/>
          <w:szCs w:val="28"/>
        </w:rPr>
        <w:t xml:space="preserve"> </w:t>
      </w:r>
      <w:r w:rsidR="00C7001A" w:rsidRPr="00C7001A">
        <w:rPr>
          <w:bCs/>
          <w:sz w:val="28"/>
          <w:szCs w:val="28"/>
        </w:rPr>
        <w:t>способностью критически оценивать результаты собственной деятельности</w:t>
      </w:r>
      <w:r w:rsidR="0025648F" w:rsidRPr="00C7001A">
        <w:rPr>
          <w:bCs/>
          <w:sz w:val="28"/>
          <w:szCs w:val="28"/>
        </w:rPr>
        <w:t>;</w:t>
      </w:r>
    </w:p>
    <w:p w14:paraId="1E1F5C34" w14:textId="059B1B8A" w:rsidR="004057A5" w:rsidRPr="004057A5" w:rsidRDefault="004057A5" w:rsidP="00DC698C">
      <w:pPr>
        <w:pStyle w:val="31"/>
        <w:shd w:val="clear" w:color="auto" w:fill="auto"/>
        <w:spacing w:before="0" w:after="0" w:line="360" w:lineRule="auto"/>
        <w:ind w:firstLine="708"/>
        <w:jc w:val="both"/>
        <w:rPr>
          <w:bCs/>
          <w:sz w:val="28"/>
          <w:szCs w:val="28"/>
        </w:rPr>
      </w:pPr>
      <w:r>
        <w:rPr>
          <w:bCs/>
          <w:sz w:val="28"/>
          <w:szCs w:val="28"/>
        </w:rPr>
        <w:t xml:space="preserve">ПК-15 - </w:t>
      </w:r>
      <w:r w:rsidRPr="004057A5">
        <w:rPr>
          <w:bCs/>
          <w:sz w:val="28"/>
          <w:szCs w:val="28"/>
        </w:rPr>
        <w:t>способностью применять теоретические знания в музыкально-исполнительской деятельности</w:t>
      </w:r>
      <w:r>
        <w:rPr>
          <w:bCs/>
          <w:sz w:val="28"/>
          <w:szCs w:val="28"/>
        </w:rPr>
        <w:t>;</w:t>
      </w:r>
    </w:p>
    <w:p w14:paraId="14F719A0" w14:textId="06340E40" w:rsidR="003D078B" w:rsidRDefault="00DC698C" w:rsidP="003511DB">
      <w:pPr>
        <w:tabs>
          <w:tab w:val="left" w:pos="298"/>
        </w:tabs>
        <w:spacing w:line="360" w:lineRule="auto"/>
        <w:jc w:val="both"/>
        <w:rPr>
          <w:bCs/>
          <w:sz w:val="28"/>
          <w:szCs w:val="28"/>
        </w:rPr>
      </w:pPr>
      <w:r>
        <w:rPr>
          <w:bCs/>
          <w:sz w:val="28"/>
          <w:szCs w:val="28"/>
        </w:rPr>
        <w:tab/>
      </w:r>
      <w:r w:rsidR="003D078B" w:rsidRPr="00855C2A">
        <w:rPr>
          <w:bCs/>
          <w:sz w:val="28"/>
          <w:szCs w:val="28"/>
        </w:rPr>
        <w:t>ПК</w:t>
      </w:r>
      <w:r w:rsidR="003D078B">
        <w:rPr>
          <w:bCs/>
          <w:sz w:val="28"/>
          <w:szCs w:val="28"/>
        </w:rPr>
        <w:t>–</w:t>
      </w:r>
      <w:r w:rsidR="004471F8">
        <w:rPr>
          <w:bCs/>
          <w:sz w:val="28"/>
          <w:szCs w:val="28"/>
        </w:rPr>
        <w:t>3</w:t>
      </w:r>
      <w:r w:rsidR="00C7001A">
        <w:rPr>
          <w:bCs/>
          <w:sz w:val="28"/>
          <w:szCs w:val="28"/>
        </w:rPr>
        <w:t>2</w:t>
      </w:r>
      <w:r w:rsidR="004471F8">
        <w:rPr>
          <w:bCs/>
          <w:sz w:val="28"/>
          <w:szCs w:val="28"/>
        </w:rPr>
        <w:t>:</w:t>
      </w:r>
      <w:r w:rsidR="0025648F" w:rsidRPr="0025648F">
        <w:t xml:space="preserve"> </w:t>
      </w:r>
      <w:r w:rsidR="00C7001A" w:rsidRPr="00C7001A">
        <w:rPr>
          <w:bCs/>
          <w:sz w:val="28"/>
          <w:szCs w:val="28"/>
        </w:rPr>
        <w:t>способностью применять рациональные методы поиска, отбора, систематизации и использования информации</w:t>
      </w:r>
      <w:r w:rsidR="0025648F" w:rsidRPr="00C7001A">
        <w:rPr>
          <w:bCs/>
          <w:sz w:val="28"/>
          <w:szCs w:val="28"/>
        </w:rPr>
        <w:t>;</w:t>
      </w:r>
    </w:p>
    <w:p w14:paraId="2AD5CBB2" w14:textId="5A7E474F" w:rsidR="004471F8" w:rsidRPr="00855C2A" w:rsidRDefault="00DC698C" w:rsidP="003511DB">
      <w:pPr>
        <w:tabs>
          <w:tab w:val="left" w:pos="298"/>
        </w:tabs>
        <w:spacing w:line="360" w:lineRule="auto"/>
        <w:jc w:val="both"/>
        <w:rPr>
          <w:sz w:val="28"/>
          <w:szCs w:val="28"/>
        </w:rPr>
      </w:pPr>
      <w:r>
        <w:rPr>
          <w:sz w:val="28"/>
          <w:szCs w:val="28"/>
        </w:rPr>
        <w:lastRenderedPageBreak/>
        <w:tab/>
      </w:r>
      <w:r w:rsidR="004471F8">
        <w:rPr>
          <w:sz w:val="28"/>
          <w:szCs w:val="28"/>
        </w:rPr>
        <w:t>ПК-3</w:t>
      </w:r>
      <w:r w:rsidR="00C7001A">
        <w:rPr>
          <w:sz w:val="28"/>
          <w:szCs w:val="28"/>
        </w:rPr>
        <w:t>3</w:t>
      </w:r>
      <w:r w:rsidR="004471F8">
        <w:rPr>
          <w:sz w:val="28"/>
          <w:szCs w:val="28"/>
        </w:rPr>
        <w:t>:</w:t>
      </w:r>
      <w:r w:rsidR="0025648F" w:rsidRPr="0025648F">
        <w:t xml:space="preserve"> </w:t>
      </w:r>
      <w:r w:rsidR="00C7001A" w:rsidRPr="00C7001A">
        <w:rPr>
          <w:sz w:val="28"/>
          <w:szCs w:val="28"/>
        </w:rPr>
        <w:t>способностью выполнять под научным руководством исследования в области музыкально-инструментального искусства и музыкального образования</w:t>
      </w:r>
      <w:r w:rsidR="0025648F" w:rsidRPr="00C7001A">
        <w:rPr>
          <w:sz w:val="28"/>
          <w:szCs w:val="28"/>
        </w:rPr>
        <w:t>.</w:t>
      </w:r>
    </w:p>
    <w:p w14:paraId="669EDC73" w14:textId="77777777" w:rsidR="003D078B" w:rsidRPr="00855C2A" w:rsidRDefault="003D078B" w:rsidP="00DC698C">
      <w:pPr>
        <w:spacing w:line="360" w:lineRule="auto"/>
        <w:ind w:firstLine="708"/>
        <w:jc w:val="both"/>
        <w:rPr>
          <w:sz w:val="28"/>
          <w:szCs w:val="28"/>
        </w:rPr>
      </w:pPr>
      <w:r w:rsidRPr="00855C2A">
        <w:rPr>
          <w:sz w:val="28"/>
          <w:szCs w:val="28"/>
        </w:rPr>
        <w:t>В результате освоения дисциплины студент должен</w:t>
      </w:r>
    </w:p>
    <w:p w14:paraId="777C12FF" w14:textId="77777777" w:rsidR="003D078B" w:rsidRPr="00855C2A" w:rsidRDefault="003D078B" w:rsidP="00DC698C">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знать:</w:t>
      </w:r>
    </w:p>
    <w:p w14:paraId="58BCC014" w14:textId="77777777" w:rsidR="0025648F" w:rsidRDefault="003D078B" w:rsidP="003511DB">
      <w:pPr>
        <w:pStyle w:val="11"/>
        <w:shd w:val="clear" w:color="auto" w:fill="auto"/>
        <w:spacing w:before="0" w:line="360" w:lineRule="auto"/>
        <w:ind w:firstLine="0"/>
        <w:jc w:val="both"/>
        <w:rPr>
          <w:sz w:val="28"/>
          <w:szCs w:val="20"/>
        </w:rPr>
      </w:pPr>
      <w:r>
        <w:rPr>
          <w:sz w:val="28"/>
          <w:szCs w:val="28"/>
        </w:rPr>
        <w:t>–</w:t>
      </w:r>
      <w:r w:rsidRPr="00855C2A">
        <w:rPr>
          <w:sz w:val="28"/>
          <w:szCs w:val="28"/>
        </w:rPr>
        <w:t xml:space="preserve"> </w:t>
      </w:r>
      <w:r w:rsidR="0025648F">
        <w:rPr>
          <w:sz w:val="28"/>
          <w:szCs w:val="20"/>
        </w:rPr>
        <w:t xml:space="preserve">основные методы научного исследования музыкального произведения, проблем исполнительства и педагогики; </w:t>
      </w:r>
    </w:p>
    <w:p w14:paraId="60F81D57" w14:textId="77777777" w:rsidR="003D078B" w:rsidRPr="00855C2A" w:rsidRDefault="003D078B" w:rsidP="00DC698C">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уметь:</w:t>
      </w:r>
    </w:p>
    <w:p w14:paraId="0FC6DB00" w14:textId="77777777"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DC698C">
      <w:pPr>
        <w:pStyle w:val="ac"/>
        <w:spacing w:after="0" w:line="360" w:lineRule="auto"/>
        <w:ind w:left="142" w:firstLine="566"/>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08404F2A" w14:textId="012F24F2" w:rsidR="003D078B" w:rsidRPr="00855C2A" w:rsidRDefault="003D078B" w:rsidP="003511DB">
      <w:pPr>
        <w:autoSpaceDE w:val="0"/>
        <w:autoSpaceDN w:val="0"/>
        <w:adjustRightInd w:val="0"/>
        <w:spacing w:line="360" w:lineRule="auto"/>
        <w:jc w:val="both"/>
        <w:rPr>
          <w:rFonts w:eastAsia="TimesNewRomanPSMT"/>
          <w:sz w:val="28"/>
          <w:szCs w:val="28"/>
          <w:lang w:eastAsia="en-US"/>
        </w:rPr>
      </w:pPr>
      <w:r w:rsidRPr="00855C2A">
        <w:rPr>
          <w:rFonts w:eastAsia="TimesNewRomanPSMT"/>
          <w:color w:val="FF0000"/>
          <w:sz w:val="28"/>
          <w:szCs w:val="28"/>
          <w:lang w:eastAsia="en-US"/>
        </w:rPr>
        <w:t xml:space="preserve"> </w:t>
      </w:r>
    </w:p>
    <w:p w14:paraId="2A8B5457" w14:textId="77777777" w:rsidR="003D078B" w:rsidRPr="00855C2A" w:rsidRDefault="003D078B" w:rsidP="003D078B">
      <w:pPr>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09EF3D91" w:rsidR="003D078B" w:rsidRDefault="003D078B" w:rsidP="003D078B">
      <w:pPr>
        <w:spacing w:line="360" w:lineRule="auto"/>
        <w:ind w:firstLine="708"/>
        <w:jc w:val="both"/>
        <w:rPr>
          <w:sz w:val="28"/>
          <w:szCs w:val="28"/>
        </w:rPr>
      </w:pPr>
      <w:r w:rsidRPr="00855C2A">
        <w:rPr>
          <w:sz w:val="28"/>
          <w:szCs w:val="28"/>
        </w:rPr>
        <w:t xml:space="preserve">Общая трудоемкость дисциплины – </w:t>
      </w:r>
      <w:r w:rsidR="0025648F">
        <w:rPr>
          <w:sz w:val="28"/>
          <w:szCs w:val="28"/>
        </w:rPr>
        <w:t>144</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25648F">
        <w:rPr>
          <w:sz w:val="28"/>
          <w:szCs w:val="28"/>
        </w:rPr>
        <w:t>, индивидуальные занятия – 18 часов</w:t>
      </w:r>
      <w:r w:rsidR="007041E7">
        <w:rPr>
          <w:sz w:val="28"/>
          <w:szCs w:val="28"/>
        </w:rPr>
        <w:t xml:space="preserve">, </w:t>
      </w:r>
      <w:r w:rsidR="007041E7" w:rsidRPr="00CF7C65">
        <w:rPr>
          <w:sz w:val="28"/>
        </w:rPr>
        <w:t xml:space="preserve">самостоятельная работа – </w:t>
      </w:r>
      <w:r w:rsidR="007041E7">
        <w:rPr>
          <w:sz w:val="28"/>
        </w:rPr>
        <w:t>54</w:t>
      </w:r>
      <w:r w:rsidR="007041E7" w:rsidRPr="00CF7C65">
        <w:rPr>
          <w:sz w:val="28"/>
        </w:rPr>
        <w:t xml:space="preserve"> </w:t>
      </w:r>
      <w:r w:rsidR="007041E7">
        <w:rPr>
          <w:sz w:val="28"/>
        </w:rPr>
        <w:t>часа</w:t>
      </w:r>
      <w:r w:rsidR="0025648F">
        <w:rPr>
          <w:sz w:val="28"/>
          <w:szCs w:val="28"/>
        </w:rPr>
        <w:t>.</w:t>
      </w:r>
      <w:r w:rsidRPr="00855C2A">
        <w:rPr>
          <w:sz w:val="28"/>
          <w:szCs w:val="28"/>
        </w:rPr>
        <w:t xml:space="preserve"> 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A199BDF" w14:textId="5E020BEE" w:rsidR="00DC698C" w:rsidRDefault="00DC698C" w:rsidP="003D078B">
      <w:pPr>
        <w:spacing w:line="360" w:lineRule="auto"/>
        <w:ind w:firstLine="708"/>
        <w:jc w:val="both"/>
        <w:rPr>
          <w:sz w:val="28"/>
          <w:szCs w:val="28"/>
        </w:rPr>
      </w:pPr>
    </w:p>
    <w:p w14:paraId="0F90930A" w14:textId="77777777" w:rsidR="00DC698C" w:rsidRPr="00855C2A" w:rsidRDefault="00DC698C" w:rsidP="003D078B">
      <w:pPr>
        <w:spacing w:line="360" w:lineRule="auto"/>
        <w:ind w:firstLine="708"/>
        <w:jc w:val="both"/>
        <w:rPr>
          <w:b/>
          <w:bCs/>
          <w:sz w:val="28"/>
          <w:szCs w:val="28"/>
        </w:rPr>
      </w:pP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lastRenderedPageBreak/>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96"/>
        <w:gridCol w:w="1321"/>
      </w:tblGrid>
      <w:tr w:rsidR="003D078B" w:rsidRPr="00DC698C" w14:paraId="22EBFB5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3D078B" w:rsidRPr="00DC698C" w:rsidRDefault="003D078B" w:rsidP="00DC698C">
            <w:pPr>
              <w:spacing w:line="276" w:lineRule="auto"/>
              <w:jc w:val="both"/>
              <w:rPr>
                <w:rFonts w:eastAsia="Calibri"/>
                <w:sz w:val="28"/>
                <w:szCs w:val="28"/>
                <w:lang w:eastAsia="en-US"/>
              </w:rPr>
            </w:pPr>
            <w:bookmarkStart w:id="2" w:name="_Hlk527410419"/>
            <w:r w:rsidRPr="00DC698C">
              <w:rPr>
                <w:rFonts w:eastAsia="Calibri"/>
                <w:sz w:val="28"/>
                <w:szCs w:val="28"/>
                <w:lang w:eastAsia="en-US"/>
              </w:rPr>
              <w:t>№ темы</w:t>
            </w: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3D078B" w:rsidRPr="00DC698C" w:rsidRDefault="003D078B" w:rsidP="00DC698C">
            <w:pPr>
              <w:spacing w:line="276" w:lineRule="auto"/>
              <w:jc w:val="center"/>
              <w:rPr>
                <w:rFonts w:eastAsia="Calibri"/>
                <w:sz w:val="28"/>
                <w:szCs w:val="28"/>
                <w:lang w:eastAsia="en-US"/>
              </w:rPr>
            </w:pPr>
            <w:r w:rsidRPr="00DC698C">
              <w:rPr>
                <w:rFonts w:eastAsia="Calibri"/>
                <w:sz w:val="28"/>
                <w:szCs w:val="28"/>
                <w:lang w:eastAsia="en-US"/>
              </w:rPr>
              <w:t>Название темы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3D078B" w:rsidRPr="00DC698C" w:rsidRDefault="003D078B" w:rsidP="00DC698C">
            <w:pPr>
              <w:spacing w:line="276" w:lineRule="auto"/>
              <w:jc w:val="center"/>
              <w:rPr>
                <w:rFonts w:eastAsia="Calibri"/>
                <w:sz w:val="28"/>
                <w:szCs w:val="28"/>
                <w:lang w:eastAsia="en-US"/>
              </w:rPr>
            </w:pPr>
            <w:r w:rsidRPr="00DC698C">
              <w:rPr>
                <w:rFonts w:eastAsia="Calibri"/>
                <w:sz w:val="28"/>
                <w:szCs w:val="28"/>
                <w:lang w:eastAsia="en-US"/>
              </w:rPr>
              <w:t>Всего часов</w:t>
            </w:r>
          </w:p>
        </w:tc>
      </w:tr>
      <w:bookmarkEnd w:id="2"/>
      <w:tr w:rsidR="007041E7" w:rsidRPr="00DC698C" w14:paraId="78C50E0B"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7041E7" w:rsidRPr="00DC698C" w:rsidRDefault="007041E7" w:rsidP="00DC698C">
            <w:pPr>
              <w:spacing w:line="276" w:lineRule="auto"/>
              <w:jc w:val="both"/>
              <w:rPr>
                <w:rFonts w:eastAsia="Calibri"/>
                <w:sz w:val="28"/>
                <w:szCs w:val="28"/>
                <w:lang w:eastAsia="en-US"/>
              </w:rPr>
            </w:pPr>
            <w:r w:rsidRPr="00DC698C">
              <w:rPr>
                <w:rFonts w:eastAsia="Calibri"/>
                <w:sz w:val="28"/>
                <w:szCs w:val="28"/>
                <w:lang w:eastAsia="en-US"/>
              </w:rPr>
              <w:t>1.</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7041E7" w:rsidRPr="00DC698C" w:rsidRDefault="007041E7" w:rsidP="00DC698C">
            <w:pPr>
              <w:spacing w:line="276" w:lineRule="auto"/>
              <w:jc w:val="both"/>
              <w:rPr>
                <w:sz w:val="28"/>
              </w:rPr>
            </w:pPr>
            <w:r w:rsidRPr="00DC698C">
              <w:rPr>
                <w:sz w:val="28"/>
              </w:rPr>
              <w:t>Введение. Цели и задачи предмета.</w:t>
            </w:r>
          </w:p>
          <w:p w14:paraId="615684AB" w14:textId="0D421A52" w:rsidR="007041E7" w:rsidRPr="00DC698C" w:rsidRDefault="007041E7" w:rsidP="00DC698C">
            <w:pPr>
              <w:spacing w:line="276" w:lineRule="auto"/>
              <w:rPr>
                <w:rFonts w:eastAsia="Calibri"/>
                <w:sz w:val="28"/>
                <w:szCs w:val="28"/>
                <w:lang w:eastAsia="en-US"/>
              </w:rPr>
            </w:pPr>
            <w:r w:rsidRPr="00DC698C">
              <w:rPr>
                <w:sz w:val="28"/>
              </w:rPr>
              <w:t>Выбор темы для дипломного реферата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7041E7" w:rsidRPr="00DC698C" w:rsidRDefault="0018711D" w:rsidP="00DC698C">
            <w:pPr>
              <w:spacing w:line="276" w:lineRule="auto"/>
              <w:jc w:val="center"/>
              <w:rPr>
                <w:rFonts w:eastAsia="Calibri"/>
                <w:sz w:val="28"/>
                <w:szCs w:val="28"/>
                <w:lang w:eastAsia="en-US"/>
              </w:rPr>
            </w:pPr>
            <w:r w:rsidRPr="00DC698C">
              <w:rPr>
                <w:rFonts w:eastAsia="Calibri"/>
                <w:sz w:val="28"/>
                <w:szCs w:val="28"/>
                <w:lang w:eastAsia="en-US"/>
              </w:rPr>
              <w:t>8</w:t>
            </w:r>
          </w:p>
        </w:tc>
      </w:tr>
      <w:tr w:rsidR="007041E7" w:rsidRPr="00DC698C" w14:paraId="3249C5B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7041E7" w:rsidRPr="00DC698C" w:rsidRDefault="007041E7" w:rsidP="00DC698C">
            <w:pPr>
              <w:spacing w:line="276" w:lineRule="auto"/>
              <w:jc w:val="both"/>
              <w:rPr>
                <w:rFonts w:eastAsia="Calibri"/>
                <w:sz w:val="28"/>
                <w:szCs w:val="28"/>
                <w:lang w:eastAsia="en-US"/>
              </w:rPr>
            </w:pPr>
            <w:r w:rsidRPr="00DC698C">
              <w:rPr>
                <w:rFonts w:eastAsia="Calibri"/>
                <w:sz w:val="28"/>
                <w:szCs w:val="28"/>
                <w:lang w:eastAsia="en-US"/>
              </w:rPr>
              <w:t>2.</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7041E7" w:rsidRPr="00DC698C" w:rsidRDefault="007041E7" w:rsidP="00DC698C">
            <w:pPr>
              <w:autoSpaceDE w:val="0"/>
              <w:autoSpaceDN w:val="0"/>
              <w:adjustRightInd w:val="0"/>
              <w:spacing w:line="276" w:lineRule="auto"/>
              <w:rPr>
                <w:rFonts w:eastAsia="Calibri"/>
                <w:i/>
                <w:sz w:val="28"/>
                <w:szCs w:val="28"/>
                <w:lang w:eastAsia="en-US"/>
              </w:rPr>
            </w:pPr>
            <w:r w:rsidRPr="00DC698C">
              <w:rPr>
                <w:sz w:val="28"/>
              </w:rPr>
              <w:t>Первый этап работы над рефератом: составление предварительного плана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7041E7" w:rsidRPr="00DC698C" w:rsidRDefault="00916BB5" w:rsidP="00DC698C">
            <w:pPr>
              <w:spacing w:line="276" w:lineRule="auto"/>
              <w:jc w:val="center"/>
              <w:rPr>
                <w:rFonts w:eastAsia="Calibri"/>
                <w:sz w:val="28"/>
                <w:szCs w:val="28"/>
                <w:lang w:eastAsia="en-US"/>
              </w:rPr>
            </w:pPr>
            <w:r w:rsidRPr="00DC698C">
              <w:rPr>
                <w:rFonts w:eastAsia="Calibri"/>
                <w:sz w:val="28"/>
                <w:szCs w:val="28"/>
                <w:lang w:eastAsia="en-US"/>
              </w:rPr>
              <w:t>8</w:t>
            </w:r>
          </w:p>
        </w:tc>
      </w:tr>
      <w:tr w:rsidR="007041E7" w:rsidRPr="00DC698C" w14:paraId="4DE921C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7041E7" w:rsidRPr="00DC698C" w:rsidRDefault="007041E7" w:rsidP="00DC698C">
            <w:pPr>
              <w:spacing w:line="276" w:lineRule="auto"/>
              <w:jc w:val="both"/>
              <w:rPr>
                <w:rFonts w:eastAsia="Calibri"/>
                <w:sz w:val="28"/>
                <w:szCs w:val="28"/>
                <w:lang w:eastAsia="en-US"/>
              </w:rPr>
            </w:pPr>
            <w:r w:rsidRPr="00DC698C">
              <w:rPr>
                <w:rFonts w:eastAsia="Calibri"/>
                <w:sz w:val="28"/>
                <w:szCs w:val="28"/>
                <w:lang w:eastAsia="en-US"/>
              </w:rPr>
              <w:t>3.</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7041E7" w:rsidRPr="00DC698C" w:rsidRDefault="007041E7" w:rsidP="00DC698C">
            <w:pPr>
              <w:autoSpaceDE w:val="0"/>
              <w:autoSpaceDN w:val="0"/>
              <w:adjustRightInd w:val="0"/>
              <w:spacing w:line="276" w:lineRule="auto"/>
              <w:rPr>
                <w:rFonts w:eastAsia="Calibri"/>
                <w:i/>
                <w:sz w:val="28"/>
                <w:szCs w:val="28"/>
                <w:lang w:eastAsia="en-US"/>
              </w:rPr>
            </w:pPr>
            <w:r w:rsidRPr="00DC698C">
              <w:rPr>
                <w:sz w:val="28"/>
              </w:rPr>
              <w:t>Методы поиска и подбора литературы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7041E7" w:rsidRPr="00DC698C" w:rsidRDefault="00916BB5" w:rsidP="00DC698C">
            <w:pPr>
              <w:spacing w:line="276" w:lineRule="auto"/>
              <w:jc w:val="center"/>
              <w:rPr>
                <w:rFonts w:eastAsia="Calibri"/>
                <w:sz w:val="28"/>
                <w:szCs w:val="28"/>
                <w:lang w:eastAsia="en-US"/>
              </w:rPr>
            </w:pPr>
            <w:r w:rsidRPr="00DC698C">
              <w:rPr>
                <w:rFonts w:eastAsia="Calibri"/>
                <w:sz w:val="28"/>
                <w:szCs w:val="28"/>
                <w:lang w:eastAsia="en-US"/>
              </w:rPr>
              <w:t>10</w:t>
            </w:r>
          </w:p>
        </w:tc>
      </w:tr>
      <w:tr w:rsidR="007041E7" w:rsidRPr="00DC698C" w14:paraId="1B5CE9A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7041E7" w:rsidRPr="00DC698C" w:rsidRDefault="007041E7" w:rsidP="00DC698C">
            <w:pPr>
              <w:spacing w:line="276" w:lineRule="auto"/>
              <w:jc w:val="both"/>
              <w:rPr>
                <w:rFonts w:eastAsia="Calibri"/>
                <w:sz w:val="28"/>
                <w:szCs w:val="28"/>
                <w:lang w:eastAsia="en-US"/>
              </w:rPr>
            </w:pPr>
            <w:r w:rsidRPr="00DC698C">
              <w:rPr>
                <w:rFonts w:eastAsia="Calibri"/>
                <w:sz w:val="28"/>
                <w:szCs w:val="28"/>
                <w:lang w:eastAsia="en-US"/>
              </w:rPr>
              <w:t>4</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7041E7" w:rsidRPr="00DC698C" w:rsidRDefault="00BE34B6" w:rsidP="00DC698C">
            <w:pPr>
              <w:autoSpaceDE w:val="0"/>
              <w:autoSpaceDN w:val="0"/>
              <w:adjustRightInd w:val="0"/>
              <w:spacing w:line="276" w:lineRule="auto"/>
              <w:rPr>
                <w:i/>
                <w:sz w:val="28"/>
                <w:szCs w:val="28"/>
              </w:rPr>
            </w:pPr>
            <w:r w:rsidRPr="00DC698C">
              <w:rPr>
                <w:sz w:val="28"/>
              </w:rPr>
              <w:t>Методы работы с литературой</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7041E7" w:rsidRPr="00DC698C" w:rsidRDefault="00916BB5" w:rsidP="00DC698C">
            <w:pPr>
              <w:spacing w:line="276" w:lineRule="auto"/>
              <w:jc w:val="center"/>
              <w:rPr>
                <w:rFonts w:eastAsia="Calibri"/>
                <w:sz w:val="28"/>
                <w:szCs w:val="28"/>
                <w:lang w:eastAsia="en-US"/>
              </w:rPr>
            </w:pPr>
            <w:r w:rsidRPr="00DC698C">
              <w:rPr>
                <w:rFonts w:eastAsia="Calibri"/>
                <w:sz w:val="28"/>
                <w:szCs w:val="28"/>
                <w:lang w:eastAsia="en-US"/>
              </w:rPr>
              <w:t>10</w:t>
            </w:r>
          </w:p>
        </w:tc>
      </w:tr>
      <w:tr w:rsidR="007041E7" w:rsidRPr="00DC698C" w14:paraId="3736C18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7041E7" w:rsidRPr="00DC698C" w:rsidRDefault="007041E7" w:rsidP="00DC698C">
            <w:pPr>
              <w:spacing w:line="276" w:lineRule="auto"/>
              <w:jc w:val="both"/>
              <w:rPr>
                <w:rFonts w:eastAsia="Calibri"/>
                <w:sz w:val="28"/>
                <w:szCs w:val="28"/>
                <w:lang w:eastAsia="en-US"/>
              </w:rPr>
            </w:pPr>
            <w:r w:rsidRPr="00DC698C">
              <w:rPr>
                <w:rFonts w:eastAsia="Calibri"/>
                <w:sz w:val="28"/>
                <w:szCs w:val="28"/>
                <w:lang w:eastAsia="en-US"/>
              </w:rPr>
              <w:t>5.</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7041E7" w:rsidRPr="00DC698C" w:rsidRDefault="0018711D" w:rsidP="00DC698C">
            <w:pPr>
              <w:autoSpaceDE w:val="0"/>
              <w:autoSpaceDN w:val="0"/>
              <w:adjustRightInd w:val="0"/>
              <w:spacing w:line="276" w:lineRule="auto"/>
              <w:rPr>
                <w:i/>
                <w:sz w:val="28"/>
                <w:szCs w:val="28"/>
              </w:rPr>
            </w:pPr>
            <w:r w:rsidRPr="00DC698C">
              <w:rPr>
                <w:sz w:val="28"/>
              </w:rPr>
              <w:t>Форма реферата. Этапы работы над текстом</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7041E7" w:rsidRPr="00DC698C" w:rsidRDefault="00916BB5" w:rsidP="00DC698C">
            <w:pPr>
              <w:spacing w:line="276" w:lineRule="auto"/>
              <w:jc w:val="center"/>
              <w:rPr>
                <w:rFonts w:eastAsia="Calibri"/>
                <w:sz w:val="28"/>
                <w:szCs w:val="28"/>
                <w:lang w:eastAsia="en-US"/>
              </w:rPr>
            </w:pPr>
            <w:r w:rsidRPr="00DC698C">
              <w:rPr>
                <w:rFonts w:eastAsia="Calibri"/>
                <w:sz w:val="28"/>
                <w:szCs w:val="28"/>
                <w:lang w:eastAsia="en-US"/>
              </w:rPr>
              <w:t>16</w:t>
            </w:r>
          </w:p>
        </w:tc>
      </w:tr>
      <w:tr w:rsidR="0018711D" w:rsidRPr="00DC698C" w14:paraId="4443DA4A"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18711D" w:rsidRPr="00DC698C" w:rsidRDefault="0018711D" w:rsidP="00DC698C">
            <w:pPr>
              <w:spacing w:line="276" w:lineRule="auto"/>
              <w:jc w:val="both"/>
              <w:rPr>
                <w:rFonts w:eastAsia="Calibri"/>
                <w:sz w:val="28"/>
                <w:szCs w:val="28"/>
                <w:lang w:eastAsia="en-US"/>
              </w:rPr>
            </w:pPr>
            <w:r w:rsidRPr="00DC698C">
              <w:rPr>
                <w:rFonts w:eastAsia="Calibri"/>
                <w:sz w:val="28"/>
                <w:szCs w:val="28"/>
                <w:lang w:eastAsia="en-US"/>
              </w:rPr>
              <w:t>6.</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18711D" w:rsidRPr="00DC698C" w:rsidRDefault="0018711D" w:rsidP="00DC698C">
            <w:pPr>
              <w:autoSpaceDE w:val="0"/>
              <w:autoSpaceDN w:val="0"/>
              <w:adjustRightInd w:val="0"/>
              <w:spacing w:line="276" w:lineRule="auto"/>
              <w:rPr>
                <w:i/>
                <w:color w:val="000000"/>
                <w:sz w:val="28"/>
                <w:szCs w:val="28"/>
              </w:rPr>
            </w:pPr>
            <w:r w:rsidRPr="00DC698C">
              <w:rPr>
                <w:sz w:val="28"/>
              </w:rPr>
              <w:t>Правила оформления печатного текста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18711D" w:rsidRPr="00DC698C" w:rsidRDefault="00916BB5" w:rsidP="00DC698C">
            <w:pPr>
              <w:spacing w:line="276" w:lineRule="auto"/>
              <w:jc w:val="center"/>
              <w:rPr>
                <w:rFonts w:eastAsia="Calibri"/>
                <w:sz w:val="28"/>
                <w:szCs w:val="28"/>
                <w:lang w:eastAsia="en-US"/>
              </w:rPr>
            </w:pPr>
            <w:r w:rsidRPr="00DC698C">
              <w:rPr>
                <w:rFonts w:eastAsia="Calibri"/>
                <w:sz w:val="28"/>
                <w:szCs w:val="28"/>
                <w:lang w:eastAsia="en-US"/>
              </w:rPr>
              <w:t>12</w:t>
            </w:r>
          </w:p>
        </w:tc>
      </w:tr>
      <w:tr w:rsidR="0018711D" w:rsidRPr="00DC698C" w14:paraId="121DE43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18711D" w:rsidRPr="00DC698C" w:rsidRDefault="0018711D" w:rsidP="00DC698C">
            <w:pPr>
              <w:spacing w:line="276" w:lineRule="auto"/>
              <w:jc w:val="both"/>
              <w:rPr>
                <w:rFonts w:eastAsia="Calibri"/>
                <w:sz w:val="28"/>
                <w:szCs w:val="28"/>
                <w:lang w:eastAsia="en-US"/>
              </w:rPr>
            </w:pPr>
            <w:r w:rsidRPr="00DC698C">
              <w:rPr>
                <w:rFonts w:eastAsia="Calibri"/>
                <w:sz w:val="28"/>
                <w:szCs w:val="28"/>
                <w:lang w:eastAsia="en-US"/>
              </w:rPr>
              <w:t>7.</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18711D" w:rsidRPr="00DC698C" w:rsidRDefault="00916BB5" w:rsidP="00DC698C">
            <w:pPr>
              <w:autoSpaceDE w:val="0"/>
              <w:autoSpaceDN w:val="0"/>
              <w:adjustRightInd w:val="0"/>
              <w:spacing w:line="276" w:lineRule="auto"/>
              <w:rPr>
                <w:i/>
                <w:sz w:val="28"/>
                <w:szCs w:val="28"/>
              </w:rPr>
            </w:pPr>
            <w:r w:rsidRPr="00DC698C">
              <w:rPr>
                <w:sz w:val="28"/>
              </w:rPr>
              <w:t>Подготовка устного выступления</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18711D" w:rsidRPr="00DC698C" w:rsidRDefault="0018711D" w:rsidP="00DC698C">
            <w:pPr>
              <w:spacing w:line="276" w:lineRule="auto"/>
              <w:jc w:val="center"/>
              <w:rPr>
                <w:rFonts w:eastAsia="Calibri"/>
                <w:sz w:val="28"/>
                <w:szCs w:val="28"/>
                <w:lang w:eastAsia="en-US"/>
              </w:rPr>
            </w:pPr>
            <w:r w:rsidRPr="00DC698C">
              <w:rPr>
                <w:rFonts w:eastAsia="Calibri"/>
                <w:sz w:val="28"/>
                <w:szCs w:val="28"/>
                <w:lang w:eastAsia="en-US"/>
              </w:rPr>
              <w:t>8</w:t>
            </w:r>
          </w:p>
        </w:tc>
      </w:tr>
      <w:tr w:rsidR="0018711D" w:rsidRPr="00DC698C" w14:paraId="395E2F96"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18711D" w:rsidRPr="00DC698C" w:rsidRDefault="0018711D" w:rsidP="00DC698C">
            <w:pPr>
              <w:spacing w:line="276" w:lineRule="auto"/>
              <w:jc w:val="both"/>
              <w:rPr>
                <w:rFonts w:eastAsia="Calibri"/>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18711D" w:rsidRPr="00DC698C" w:rsidRDefault="0018711D" w:rsidP="00DC698C">
            <w:pPr>
              <w:spacing w:line="276" w:lineRule="auto"/>
              <w:jc w:val="right"/>
              <w:rPr>
                <w:rFonts w:eastAsia="Calibri"/>
                <w:sz w:val="28"/>
                <w:szCs w:val="28"/>
                <w:lang w:eastAsia="en-US"/>
              </w:rPr>
            </w:pPr>
            <w:r w:rsidRPr="00DC698C">
              <w:rPr>
                <w:rFonts w:eastAsia="Calibri"/>
                <w:sz w:val="28"/>
                <w:szCs w:val="28"/>
                <w:lang w:eastAsia="en-US"/>
              </w:rPr>
              <w:t>Всего часов</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18711D" w:rsidRPr="00DC698C" w:rsidRDefault="0018711D" w:rsidP="00DC698C">
            <w:pPr>
              <w:spacing w:line="276" w:lineRule="auto"/>
              <w:jc w:val="center"/>
              <w:rPr>
                <w:rFonts w:eastAsia="Calibri"/>
                <w:sz w:val="28"/>
                <w:szCs w:val="28"/>
                <w:lang w:eastAsia="en-US"/>
              </w:rPr>
            </w:pPr>
            <w:r w:rsidRPr="00DC698C">
              <w:rPr>
                <w:rFonts w:eastAsia="Calibri"/>
                <w:sz w:val="28"/>
                <w:szCs w:val="28"/>
                <w:lang w:eastAsia="en-US"/>
              </w:rPr>
              <w:t>72</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lastRenderedPageBreak/>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 xml:space="preserve">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w:t>
      </w:r>
      <w:r w:rsidRPr="00916BB5">
        <w:rPr>
          <w:sz w:val="28"/>
          <w:szCs w:val="28"/>
        </w:rPr>
        <w:lastRenderedPageBreak/>
        <w:t>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Нежелательно выбирать тему слишком широкого плана, например, «Работа над полифонией», «Работа над произведениями крупной формы». 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lastRenderedPageBreak/>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lastRenderedPageBreak/>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lastRenderedPageBreak/>
        <w:t>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lastRenderedPageBreak/>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lastRenderedPageBreak/>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lastRenderedPageBreak/>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3208EFCD" w14:textId="77777777" w:rsidR="003D078B" w:rsidRPr="00855C2A" w:rsidRDefault="003D078B" w:rsidP="003D078B">
      <w:pPr>
        <w:spacing w:line="360" w:lineRule="auto"/>
        <w:contextualSpacing/>
        <w:jc w:val="center"/>
        <w:rPr>
          <w:b/>
          <w:sz w:val="28"/>
          <w:szCs w:val="28"/>
        </w:rPr>
      </w:pPr>
      <w:r w:rsidRPr="00855C2A">
        <w:rPr>
          <w:b/>
          <w:sz w:val="28"/>
          <w:szCs w:val="28"/>
        </w:rPr>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2923FAA7" w14:textId="450FDC37" w:rsidR="003D078B" w:rsidRDefault="003D078B" w:rsidP="003D078B">
      <w:pPr>
        <w:tabs>
          <w:tab w:val="left" w:pos="709"/>
        </w:tabs>
        <w:spacing w:line="360" w:lineRule="auto"/>
        <w:ind w:firstLine="709"/>
        <w:jc w:val="both"/>
        <w:rPr>
          <w:sz w:val="28"/>
          <w:szCs w:val="28"/>
        </w:rPr>
      </w:pPr>
    </w:p>
    <w:p w14:paraId="0C800F96" w14:textId="0E1D3C10" w:rsidR="00DC698C" w:rsidRDefault="00DC698C" w:rsidP="003D078B">
      <w:pPr>
        <w:tabs>
          <w:tab w:val="left" w:pos="709"/>
        </w:tabs>
        <w:spacing w:line="360" w:lineRule="auto"/>
        <w:ind w:firstLine="709"/>
        <w:jc w:val="both"/>
        <w:rPr>
          <w:sz w:val="28"/>
          <w:szCs w:val="28"/>
        </w:rPr>
      </w:pPr>
    </w:p>
    <w:p w14:paraId="1295F3D4" w14:textId="77777777" w:rsidR="00DC698C" w:rsidRPr="00855C2A" w:rsidRDefault="00DC698C" w:rsidP="003D078B">
      <w:pPr>
        <w:tabs>
          <w:tab w:val="left" w:pos="709"/>
        </w:tabs>
        <w:spacing w:line="360" w:lineRule="auto"/>
        <w:ind w:firstLine="709"/>
        <w:jc w:val="both"/>
        <w:rPr>
          <w:sz w:val="28"/>
          <w:szCs w:val="28"/>
        </w:rPr>
      </w:pPr>
    </w:p>
    <w:p w14:paraId="64539E46" w14:textId="61C1210B" w:rsidR="003D078B" w:rsidRDefault="003D078B" w:rsidP="003D078B">
      <w:pPr>
        <w:tabs>
          <w:tab w:val="left" w:pos="289"/>
        </w:tabs>
        <w:spacing w:line="360" w:lineRule="auto"/>
        <w:jc w:val="center"/>
        <w:outlineLvl w:val="0"/>
        <w:rPr>
          <w:b/>
          <w:sz w:val="28"/>
          <w:szCs w:val="28"/>
        </w:rPr>
      </w:pPr>
      <w:r w:rsidRPr="00855C2A">
        <w:rPr>
          <w:b/>
          <w:sz w:val="28"/>
          <w:szCs w:val="28"/>
        </w:rPr>
        <w:lastRenderedPageBreak/>
        <w:t>6. Материально</w:t>
      </w:r>
      <w:r>
        <w:rPr>
          <w:b/>
          <w:sz w:val="28"/>
          <w:szCs w:val="28"/>
        </w:rPr>
        <w:t>–</w:t>
      </w:r>
      <w:r w:rsidRPr="00855C2A">
        <w:rPr>
          <w:b/>
          <w:sz w:val="28"/>
          <w:szCs w:val="28"/>
        </w:rPr>
        <w:t>техническое обеспечение дисциплины</w:t>
      </w:r>
    </w:p>
    <w:p w14:paraId="76EBD9D0" w14:textId="78AB295D" w:rsidR="003D078B" w:rsidRPr="00DC698C" w:rsidRDefault="003D078B" w:rsidP="00DC698C">
      <w:pPr>
        <w:tabs>
          <w:tab w:val="left" w:pos="2820"/>
        </w:tabs>
        <w:spacing w:line="360" w:lineRule="auto"/>
        <w:ind w:firstLine="709"/>
        <w:rPr>
          <w:rFonts w:eastAsia="MS Mincho"/>
          <w:bCs/>
          <w:sz w:val="28"/>
          <w:szCs w:val="28"/>
        </w:rPr>
      </w:pPr>
      <w:r w:rsidRPr="00855C2A">
        <w:rPr>
          <w:rFonts w:eastAsia="MS Mincho"/>
          <w:bCs/>
          <w:sz w:val="28"/>
          <w:szCs w:val="28"/>
        </w:rPr>
        <w:t>Для проведения занятий по данному предмету использу</w:t>
      </w:r>
      <w:r w:rsidR="007041E7">
        <w:rPr>
          <w:rFonts w:eastAsia="MS Mincho"/>
          <w:bCs/>
          <w:sz w:val="28"/>
          <w:szCs w:val="28"/>
        </w:rPr>
        <w:t>е</w:t>
      </w:r>
      <w:r w:rsidRPr="00855C2A">
        <w:rPr>
          <w:rFonts w:eastAsia="MS Mincho"/>
          <w:bCs/>
          <w:sz w:val="28"/>
          <w:szCs w:val="28"/>
        </w:rPr>
        <w:t xml:space="preserve">тся </w:t>
      </w:r>
      <w:r w:rsidR="007041E7">
        <w:rPr>
          <w:rFonts w:eastAsia="MS Mincho"/>
          <w:bCs/>
          <w:sz w:val="28"/>
          <w:szCs w:val="28"/>
        </w:rPr>
        <w:t>ау</w:t>
      </w:r>
      <w:r w:rsidR="00080690">
        <w:rPr>
          <w:rFonts w:eastAsia="MS Mincho"/>
          <w:bCs/>
          <w:sz w:val="28"/>
          <w:szCs w:val="28"/>
        </w:rPr>
        <w:t>д</w:t>
      </w:r>
      <w:r w:rsidR="007041E7">
        <w:rPr>
          <w:rFonts w:eastAsia="MS Mincho"/>
          <w:bCs/>
          <w:sz w:val="28"/>
          <w:szCs w:val="28"/>
        </w:rPr>
        <w:t>итори</w:t>
      </w:r>
      <w:r w:rsidR="00DC698C">
        <w:rPr>
          <w:rFonts w:eastAsia="MS Mincho"/>
          <w:bCs/>
          <w:sz w:val="28"/>
          <w:szCs w:val="28"/>
        </w:rPr>
        <w:t>и</w:t>
      </w:r>
      <w:r w:rsidRPr="00855C2A">
        <w:rPr>
          <w:rFonts w:eastAsia="MS Mincho"/>
          <w:bCs/>
          <w:sz w:val="28"/>
          <w:szCs w:val="28"/>
        </w:rPr>
        <w:t xml:space="preserve"> № 40 (оснащение: 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w:t>
      </w:r>
      <w:r w:rsidRPr="00DC698C">
        <w:rPr>
          <w:rFonts w:eastAsia="MS Mincho"/>
          <w:bCs/>
          <w:sz w:val="28"/>
          <w:szCs w:val="28"/>
        </w:rPr>
        <w:t>шт., компьютер – 1шт)</w:t>
      </w:r>
      <w:r w:rsidR="007041E7" w:rsidRPr="00DC698C">
        <w:rPr>
          <w:rFonts w:eastAsia="MS Mincho"/>
          <w:bCs/>
          <w:sz w:val="28"/>
          <w:szCs w:val="28"/>
        </w:rPr>
        <w:t>.</w:t>
      </w:r>
    </w:p>
    <w:p w14:paraId="51100077" w14:textId="7FCD987C" w:rsidR="003D078B" w:rsidRPr="00DC698C" w:rsidRDefault="00DC698C" w:rsidP="00DC698C">
      <w:pPr>
        <w:spacing w:line="360" w:lineRule="auto"/>
        <w:ind w:firstLine="709"/>
        <w:rPr>
          <w:sz w:val="28"/>
          <w:szCs w:val="28"/>
        </w:rPr>
      </w:pPr>
      <w:r w:rsidRPr="00DC698C">
        <w:rPr>
          <w:sz w:val="28"/>
          <w:szCs w:val="28"/>
        </w:rPr>
        <w:t xml:space="preserve">№68 - пианино – </w:t>
      </w:r>
      <w:r w:rsidRPr="00DC698C">
        <w:rPr>
          <w:sz w:val="28"/>
          <w:szCs w:val="28"/>
          <w:lang w:val="en-US"/>
        </w:rPr>
        <w:t>Essex</w:t>
      </w:r>
      <w:r w:rsidRPr="00DC698C">
        <w:rPr>
          <w:sz w:val="28"/>
          <w:szCs w:val="28"/>
        </w:rPr>
        <w:t xml:space="preserve">, Кларнет </w:t>
      </w:r>
      <w:r w:rsidRPr="00DC698C">
        <w:rPr>
          <w:sz w:val="28"/>
          <w:szCs w:val="28"/>
          <w:lang w:val="en-US"/>
        </w:rPr>
        <w:t>Yamaha</w:t>
      </w:r>
      <w:r w:rsidRPr="00DC698C">
        <w:rPr>
          <w:sz w:val="28"/>
          <w:szCs w:val="28"/>
        </w:rPr>
        <w:t xml:space="preserve"> </w:t>
      </w:r>
      <w:r w:rsidRPr="00DC698C">
        <w:rPr>
          <w:sz w:val="28"/>
          <w:szCs w:val="28"/>
          <w:lang w:val="en-US"/>
        </w:rPr>
        <w:t>ECL</w:t>
      </w:r>
      <w:r w:rsidRPr="00DC698C">
        <w:rPr>
          <w:sz w:val="28"/>
          <w:szCs w:val="28"/>
        </w:rPr>
        <w:t xml:space="preserve"> </w:t>
      </w:r>
      <w:r w:rsidRPr="00DC698C">
        <w:rPr>
          <w:sz w:val="28"/>
          <w:szCs w:val="28"/>
          <w:lang w:val="en-US"/>
        </w:rPr>
        <w:t>CXA</w:t>
      </w:r>
      <w:r w:rsidRPr="00DC698C">
        <w:rPr>
          <w:sz w:val="28"/>
          <w:szCs w:val="28"/>
        </w:rPr>
        <w:t>, флейта-</w:t>
      </w:r>
      <w:proofErr w:type="spellStart"/>
      <w:r w:rsidRPr="00DC698C">
        <w:rPr>
          <w:sz w:val="28"/>
          <w:szCs w:val="28"/>
        </w:rPr>
        <w:t>пиколо</w:t>
      </w:r>
      <w:proofErr w:type="spellEnd"/>
      <w:r w:rsidRPr="00DC698C">
        <w:rPr>
          <w:sz w:val="28"/>
          <w:szCs w:val="28"/>
        </w:rPr>
        <w:t xml:space="preserve"> </w:t>
      </w:r>
      <w:r w:rsidRPr="00DC698C">
        <w:rPr>
          <w:sz w:val="28"/>
          <w:szCs w:val="28"/>
          <w:lang w:val="en-US"/>
        </w:rPr>
        <w:t>YPC</w:t>
      </w:r>
      <w:r w:rsidRPr="00DC698C">
        <w:rPr>
          <w:sz w:val="28"/>
          <w:szCs w:val="28"/>
        </w:rPr>
        <w:t>-62, Стол – 1 шт., стул – 3 шт.</w:t>
      </w:r>
    </w:p>
    <w:p w14:paraId="0D5FC071" w14:textId="3B819F4E" w:rsidR="00DC698C" w:rsidRPr="00DC698C" w:rsidRDefault="00DC698C" w:rsidP="00DC698C">
      <w:pPr>
        <w:spacing w:line="360" w:lineRule="auto"/>
        <w:ind w:firstLine="709"/>
        <w:rPr>
          <w:b/>
          <w:sz w:val="28"/>
          <w:szCs w:val="28"/>
        </w:rPr>
      </w:pPr>
      <w:r w:rsidRPr="00DC698C">
        <w:rPr>
          <w:sz w:val="28"/>
          <w:szCs w:val="28"/>
        </w:rPr>
        <w:t xml:space="preserve">№69 - </w:t>
      </w:r>
      <w:r>
        <w:rPr>
          <w:sz w:val="28"/>
          <w:szCs w:val="28"/>
        </w:rPr>
        <w:t>В</w:t>
      </w:r>
      <w:r w:rsidRPr="00DC698C">
        <w:rPr>
          <w:sz w:val="28"/>
          <w:szCs w:val="28"/>
        </w:rPr>
        <w:t xml:space="preserve">алторна </w:t>
      </w:r>
      <w:r w:rsidRPr="00DC698C">
        <w:rPr>
          <w:sz w:val="28"/>
          <w:szCs w:val="28"/>
          <w:lang w:val="en-US"/>
        </w:rPr>
        <w:t>Yamaha</w:t>
      </w:r>
      <w:r w:rsidRPr="00DC698C">
        <w:rPr>
          <w:sz w:val="28"/>
          <w:szCs w:val="28"/>
        </w:rPr>
        <w:t xml:space="preserve"> </w:t>
      </w:r>
      <w:r w:rsidRPr="00DC698C">
        <w:rPr>
          <w:sz w:val="28"/>
          <w:szCs w:val="28"/>
          <w:lang w:val="en-US"/>
        </w:rPr>
        <w:t>YHR</w:t>
      </w:r>
      <w:r w:rsidRPr="00DC698C">
        <w:rPr>
          <w:sz w:val="28"/>
          <w:szCs w:val="28"/>
        </w:rPr>
        <w:t xml:space="preserve">-567, Туба </w:t>
      </w:r>
      <w:r w:rsidRPr="00DC698C">
        <w:rPr>
          <w:sz w:val="28"/>
          <w:szCs w:val="28"/>
          <w:lang w:val="en-US"/>
        </w:rPr>
        <w:t>Yamaha</w:t>
      </w:r>
      <w:r w:rsidRPr="00DC698C">
        <w:rPr>
          <w:sz w:val="28"/>
          <w:szCs w:val="28"/>
        </w:rPr>
        <w:t xml:space="preserve">, Труба </w:t>
      </w:r>
      <w:r w:rsidRPr="00DC698C">
        <w:rPr>
          <w:sz w:val="28"/>
          <w:szCs w:val="28"/>
          <w:lang w:val="en-US"/>
        </w:rPr>
        <w:t>Yamaha</w:t>
      </w:r>
      <w:r w:rsidRPr="00DC698C">
        <w:rPr>
          <w:sz w:val="28"/>
          <w:szCs w:val="28"/>
        </w:rPr>
        <w:t xml:space="preserve">, </w:t>
      </w:r>
      <w:proofErr w:type="spellStart"/>
      <w:r w:rsidRPr="00DC698C">
        <w:rPr>
          <w:sz w:val="28"/>
          <w:szCs w:val="28"/>
        </w:rPr>
        <w:t>Габой</w:t>
      </w:r>
      <w:proofErr w:type="spellEnd"/>
      <w:r w:rsidRPr="00DC698C">
        <w:rPr>
          <w:sz w:val="28"/>
          <w:szCs w:val="28"/>
        </w:rPr>
        <w:t xml:space="preserve"> </w:t>
      </w:r>
      <w:r w:rsidRPr="00DC698C">
        <w:rPr>
          <w:sz w:val="28"/>
          <w:szCs w:val="28"/>
          <w:lang w:val="en-US"/>
        </w:rPr>
        <w:t>Yamaha</w:t>
      </w:r>
      <w:r w:rsidRPr="00DC698C">
        <w:rPr>
          <w:sz w:val="28"/>
          <w:szCs w:val="28"/>
        </w:rPr>
        <w:t>, Стол – 1 шт., стул – 2 шт.</w:t>
      </w:r>
    </w:p>
    <w:p w14:paraId="0E50204B" w14:textId="77777777" w:rsidR="00292D38" w:rsidRPr="00855C2A" w:rsidRDefault="00292D38" w:rsidP="003D078B">
      <w:pPr>
        <w:tabs>
          <w:tab w:val="left" w:pos="2820"/>
        </w:tabs>
        <w:spacing w:line="360" w:lineRule="auto"/>
        <w:rPr>
          <w:b/>
          <w:sz w:val="28"/>
          <w:szCs w:val="28"/>
        </w:rPr>
      </w:pPr>
    </w:p>
    <w:p w14:paraId="6DEEB177" w14:textId="0C76F04C" w:rsidR="003D078B" w:rsidRPr="00855C2A" w:rsidRDefault="00D00D5E" w:rsidP="003D078B">
      <w:pPr>
        <w:spacing w:line="360" w:lineRule="auto"/>
        <w:jc w:val="center"/>
        <w:rPr>
          <w:b/>
          <w:bCs/>
          <w:sz w:val="28"/>
          <w:szCs w:val="28"/>
        </w:rPr>
      </w:pPr>
      <w:r>
        <w:rPr>
          <w:b/>
          <w:bCs/>
          <w:sz w:val="28"/>
          <w:szCs w:val="28"/>
        </w:rPr>
        <w:t>7</w:t>
      </w:r>
      <w:r w:rsidR="003D078B" w:rsidRPr="00855C2A">
        <w:rPr>
          <w:b/>
          <w:bCs/>
          <w:sz w:val="28"/>
          <w:szCs w:val="28"/>
        </w:rPr>
        <w:t>. Учебно</w:t>
      </w:r>
      <w:r w:rsidR="007041E7">
        <w:rPr>
          <w:b/>
          <w:bCs/>
          <w:sz w:val="28"/>
          <w:szCs w:val="28"/>
        </w:rPr>
        <w:t>-</w:t>
      </w:r>
      <w:r w:rsidR="003D078B" w:rsidRPr="00855C2A">
        <w:rPr>
          <w:b/>
          <w:bCs/>
          <w:sz w:val="28"/>
          <w:szCs w:val="28"/>
        </w:rPr>
        <w:t>методическое и информационное обеспечение дисциплины</w:t>
      </w:r>
    </w:p>
    <w:p w14:paraId="5B0A0DC8" w14:textId="24821612" w:rsidR="00C954D7" w:rsidRPr="00D00D5E" w:rsidRDefault="003D078B" w:rsidP="00D00D5E">
      <w:pPr>
        <w:spacing w:line="360" w:lineRule="auto"/>
        <w:jc w:val="center"/>
        <w:outlineLvl w:val="0"/>
        <w:rPr>
          <w:sz w:val="28"/>
          <w:szCs w:val="28"/>
          <w:u w:val="single"/>
        </w:rPr>
      </w:pPr>
      <w:r w:rsidRPr="00D00D5E">
        <w:rPr>
          <w:sz w:val="28"/>
          <w:szCs w:val="28"/>
          <w:u w:val="single"/>
        </w:rPr>
        <w:t>Основная:</w:t>
      </w:r>
    </w:p>
    <w:p w14:paraId="2032F777" w14:textId="524FD0CC" w:rsidR="00C954D7" w:rsidRPr="00C954D7" w:rsidRDefault="00C954D7" w:rsidP="00C954D7">
      <w:pPr>
        <w:pStyle w:val="ac"/>
        <w:numPr>
          <w:ilvl w:val="0"/>
          <w:numId w:val="21"/>
        </w:numPr>
        <w:spacing w:line="360" w:lineRule="auto"/>
        <w:jc w:val="both"/>
        <w:outlineLvl w:val="0"/>
        <w:rPr>
          <w:sz w:val="28"/>
          <w:szCs w:val="28"/>
        </w:rPr>
      </w:pPr>
      <w:r w:rsidRPr="00C954D7">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C954D7">
        <w:rPr>
          <w:sz w:val="28"/>
          <w:szCs w:val="28"/>
        </w:rPr>
        <w:t>.</w:t>
      </w:r>
      <w:proofErr w:type="gramEnd"/>
      <w:r w:rsidRPr="00C954D7">
        <w:rPr>
          <w:sz w:val="28"/>
          <w:szCs w:val="28"/>
        </w:rPr>
        <w:t xml:space="preserve"> дан. — СПб: Лань, Планета музыки, 2014. — 368 с. — Режим доступа: </w:t>
      </w:r>
      <w:hyperlink r:id="rId7" w:history="1">
        <w:r w:rsidRPr="00C954D7">
          <w:rPr>
            <w:rStyle w:val="af3"/>
            <w:color w:val="auto"/>
            <w:sz w:val="28"/>
            <w:szCs w:val="28"/>
            <w:u w:val="none"/>
          </w:rPr>
          <w:t>https://e.lanbook.com/book/50691</w:t>
        </w:r>
      </w:hyperlink>
      <w:r w:rsidRPr="00C954D7">
        <w:rPr>
          <w:sz w:val="28"/>
          <w:szCs w:val="28"/>
        </w:rPr>
        <w:t>.</w:t>
      </w:r>
    </w:p>
    <w:p w14:paraId="3DC70E79" w14:textId="752BF851" w:rsidR="00C954D7" w:rsidRPr="00C954D7" w:rsidRDefault="00C954D7" w:rsidP="00C954D7">
      <w:pPr>
        <w:pStyle w:val="ac"/>
        <w:numPr>
          <w:ilvl w:val="0"/>
          <w:numId w:val="21"/>
        </w:numPr>
        <w:spacing w:line="360" w:lineRule="auto"/>
        <w:jc w:val="both"/>
        <w:rPr>
          <w:sz w:val="28"/>
          <w:szCs w:val="28"/>
          <w:shd w:val="clear" w:color="auto" w:fill="FFFFFF"/>
        </w:rPr>
      </w:pPr>
      <w:r w:rsidRPr="00C954D7">
        <w:rPr>
          <w:sz w:val="28"/>
          <w:szCs w:val="28"/>
          <w:shd w:val="clear" w:color="auto" w:fill="FFFFFF"/>
        </w:rPr>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2013. — 160 с. — Режим доступа: </w:t>
      </w:r>
      <w:hyperlink r:id="rId8" w:history="1">
        <w:r w:rsidRPr="00C954D7">
          <w:rPr>
            <w:rStyle w:val="af3"/>
            <w:color w:val="auto"/>
            <w:sz w:val="28"/>
            <w:szCs w:val="28"/>
            <w:u w:val="none"/>
            <w:shd w:val="clear" w:color="auto" w:fill="FFFFFF"/>
          </w:rPr>
          <w:t>https://e.lanbook.com/book/37001</w:t>
        </w:r>
      </w:hyperlink>
      <w:r w:rsidRPr="00C954D7">
        <w:rPr>
          <w:sz w:val="28"/>
          <w:szCs w:val="28"/>
          <w:shd w:val="clear" w:color="auto" w:fill="FFFFFF"/>
        </w:rPr>
        <w:t>.</w:t>
      </w:r>
    </w:p>
    <w:p w14:paraId="11D5F67D" w14:textId="747B3992" w:rsidR="00C954D7" w:rsidRPr="00C954D7" w:rsidRDefault="00C954D7" w:rsidP="00C954D7">
      <w:pPr>
        <w:pStyle w:val="ac"/>
        <w:numPr>
          <w:ilvl w:val="0"/>
          <w:numId w:val="21"/>
        </w:numPr>
        <w:spacing w:line="360" w:lineRule="auto"/>
        <w:jc w:val="both"/>
        <w:rPr>
          <w:sz w:val="28"/>
          <w:szCs w:val="28"/>
        </w:rPr>
      </w:pPr>
      <w:r w:rsidRPr="00C954D7">
        <w:rPr>
          <w:sz w:val="28"/>
          <w:szCs w:val="28"/>
          <w:shd w:val="clear" w:color="auto" w:fill="FFFFFF"/>
        </w:rPr>
        <w:t>Миненко, Г.Н. Методология исследований культуры. [Электронный ресурс]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Кемерово: </w:t>
      </w:r>
      <w:proofErr w:type="spellStart"/>
      <w:r w:rsidRPr="00C954D7">
        <w:rPr>
          <w:sz w:val="28"/>
          <w:szCs w:val="28"/>
          <w:shd w:val="clear" w:color="auto" w:fill="FFFFFF"/>
        </w:rPr>
        <w:t>КемГИК</w:t>
      </w:r>
      <w:proofErr w:type="spellEnd"/>
      <w:r w:rsidRPr="00C954D7">
        <w:rPr>
          <w:sz w:val="28"/>
          <w:szCs w:val="28"/>
          <w:shd w:val="clear" w:color="auto" w:fill="FFFFFF"/>
        </w:rPr>
        <w:t>, 2012. — 78 с. — Режим доступа: http://e.lanbook.com/book/49444</w:t>
      </w:r>
    </w:p>
    <w:p w14:paraId="4B6FBA08" w14:textId="1BB4B740" w:rsidR="00C954D7" w:rsidRPr="00C954D7" w:rsidRDefault="00C954D7" w:rsidP="003511DB">
      <w:pPr>
        <w:numPr>
          <w:ilvl w:val="0"/>
          <w:numId w:val="21"/>
        </w:numPr>
        <w:suppressAutoHyphens w:val="0"/>
        <w:spacing w:line="360" w:lineRule="auto"/>
        <w:jc w:val="both"/>
        <w:rPr>
          <w:sz w:val="28"/>
          <w:szCs w:val="28"/>
        </w:rPr>
      </w:pPr>
      <w:r w:rsidRPr="00C954D7">
        <w:rPr>
          <w:sz w:val="28"/>
          <w:szCs w:val="28"/>
        </w:rPr>
        <w:t xml:space="preserve">Как правильно написать реферат. Этапы работы над рефератом </w:t>
      </w:r>
      <w:r w:rsidR="003511DB" w:rsidRPr="00C954D7">
        <w:rPr>
          <w:sz w:val="28"/>
          <w:szCs w:val="28"/>
          <w:shd w:val="clear" w:color="auto" w:fill="FFFFFF"/>
        </w:rPr>
        <w:t xml:space="preserve">[Электронный ресурс]: </w:t>
      </w:r>
      <w:r w:rsidRPr="00C954D7">
        <w:rPr>
          <w:sz w:val="28"/>
          <w:szCs w:val="28"/>
        </w:rPr>
        <w:t xml:space="preserve">// Режим доступа: </w:t>
      </w:r>
      <w:hyperlink r:id="rId9" w:history="1">
        <w:r w:rsidRPr="00C954D7">
          <w:rPr>
            <w:rStyle w:val="af3"/>
            <w:color w:val="auto"/>
            <w:sz w:val="28"/>
            <w:szCs w:val="28"/>
            <w:u w:val="none"/>
            <w:lang w:val="en-US"/>
          </w:rPr>
          <w:t>http</w:t>
        </w:r>
        <w:r w:rsidRPr="00C954D7">
          <w:rPr>
            <w:rStyle w:val="af3"/>
            <w:color w:val="auto"/>
            <w:sz w:val="28"/>
            <w:szCs w:val="28"/>
            <w:u w:val="none"/>
          </w:rPr>
          <w:t>://</w:t>
        </w:r>
        <w:r w:rsidRPr="00C954D7">
          <w:rPr>
            <w:rStyle w:val="af3"/>
            <w:color w:val="auto"/>
            <w:sz w:val="28"/>
            <w:szCs w:val="28"/>
            <w:u w:val="none"/>
            <w:lang w:val="en-US"/>
          </w:rPr>
          <w:t>www</w:t>
        </w:r>
        <w:r w:rsidRPr="00C954D7">
          <w:rPr>
            <w:rStyle w:val="af3"/>
            <w:color w:val="auto"/>
            <w:sz w:val="28"/>
            <w:szCs w:val="28"/>
            <w:u w:val="none"/>
          </w:rPr>
          <w:t>.1</w:t>
        </w:r>
        <w:r w:rsidRPr="00C954D7">
          <w:rPr>
            <w:rStyle w:val="af3"/>
            <w:color w:val="auto"/>
            <w:sz w:val="28"/>
            <w:szCs w:val="28"/>
            <w:u w:val="none"/>
            <w:lang w:val="en-US"/>
          </w:rPr>
          <w:t>class</w:t>
        </w:r>
        <w:r w:rsidRPr="00C954D7">
          <w:rPr>
            <w:rStyle w:val="af3"/>
            <w:color w:val="auto"/>
            <w:sz w:val="28"/>
            <w:szCs w:val="28"/>
            <w:u w:val="none"/>
          </w:rPr>
          <w:t>.</w:t>
        </w:r>
        <w:proofErr w:type="spellStart"/>
        <w:r w:rsidRPr="00C954D7">
          <w:rPr>
            <w:rStyle w:val="af3"/>
            <w:color w:val="auto"/>
            <w:sz w:val="28"/>
            <w:szCs w:val="28"/>
            <w:u w:val="none"/>
            <w:lang w:val="en-US"/>
          </w:rPr>
          <w:t>ru</w:t>
        </w:r>
        <w:proofErr w:type="spellEnd"/>
        <w:r w:rsidRPr="00C954D7">
          <w:rPr>
            <w:rStyle w:val="af3"/>
            <w:color w:val="auto"/>
            <w:sz w:val="28"/>
            <w:szCs w:val="28"/>
            <w:u w:val="none"/>
          </w:rPr>
          <w:t>/</w:t>
        </w:r>
        <w:proofErr w:type="spellStart"/>
        <w:r w:rsidRPr="00C954D7">
          <w:rPr>
            <w:rStyle w:val="af3"/>
            <w:color w:val="auto"/>
            <w:sz w:val="28"/>
            <w:szCs w:val="28"/>
            <w:u w:val="none"/>
            <w:lang w:val="en-US"/>
          </w:rPr>
          <w:t>referat</w:t>
        </w:r>
        <w:proofErr w:type="spellEnd"/>
        <w:r w:rsidRPr="00C954D7">
          <w:rPr>
            <w:rStyle w:val="af3"/>
            <w:color w:val="auto"/>
            <w:sz w:val="28"/>
            <w:szCs w:val="28"/>
            <w:u w:val="none"/>
          </w:rPr>
          <w:t>/</w:t>
        </w:r>
      </w:hyperlink>
      <w:r w:rsidRPr="00C954D7">
        <w:rPr>
          <w:sz w:val="28"/>
          <w:szCs w:val="28"/>
        </w:rPr>
        <w:t xml:space="preserve">  </w:t>
      </w:r>
    </w:p>
    <w:p w14:paraId="2DA4B9AB" w14:textId="17FF2D4A" w:rsidR="00C954D7" w:rsidRPr="00C954D7" w:rsidRDefault="00C954D7" w:rsidP="003511DB">
      <w:pPr>
        <w:numPr>
          <w:ilvl w:val="0"/>
          <w:numId w:val="21"/>
        </w:numPr>
        <w:suppressAutoHyphens w:val="0"/>
        <w:spacing w:line="360" w:lineRule="auto"/>
        <w:jc w:val="both"/>
        <w:rPr>
          <w:sz w:val="28"/>
          <w:szCs w:val="28"/>
        </w:rPr>
      </w:pPr>
      <w:r w:rsidRPr="00C954D7">
        <w:rPr>
          <w:sz w:val="28"/>
          <w:szCs w:val="28"/>
        </w:rPr>
        <w:t xml:space="preserve">Рекомендации по оформлению списка литературы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0" w:history="1">
        <w:r w:rsidRPr="00C954D7">
          <w:rPr>
            <w:rStyle w:val="af3"/>
            <w:color w:val="auto"/>
            <w:sz w:val="28"/>
            <w:szCs w:val="28"/>
            <w:u w:val="none"/>
          </w:rPr>
          <w:t>http://lib.pomorsu.ru/elib/text/biblio/oformlenie_lit.htm</w:t>
        </w:r>
      </w:hyperlink>
      <w:r w:rsidRPr="00C954D7">
        <w:rPr>
          <w:sz w:val="28"/>
          <w:szCs w:val="28"/>
        </w:rPr>
        <w:t xml:space="preserve"> </w:t>
      </w:r>
    </w:p>
    <w:p w14:paraId="4721E748" w14:textId="77777777" w:rsidR="003D078B" w:rsidRPr="00D00D5E" w:rsidRDefault="003D078B" w:rsidP="00D00D5E">
      <w:pPr>
        <w:spacing w:line="360" w:lineRule="auto"/>
        <w:jc w:val="center"/>
        <w:rPr>
          <w:b/>
          <w:i/>
          <w:sz w:val="28"/>
          <w:szCs w:val="28"/>
          <w:u w:val="single"/>
        </w:rPr>
      </w:pPr>
      <w:r w:rsidRPr="00D00D5E">
        <w:rPr>
          <w:sz w:val="28"/>
          <w:szCs w:val="28"/>
          <w:u w:val="single"/>
        </w:rPr>
        <w:lastRenderedPageBreak/>
        <w:t>Дополнительная:</w:t>
      </w:r>
    </w:p>
    <w:p w14:paraId="50915B9C" w14:textId="77777777" w:rsidR="00C954D7" w:rsidRPr="00C954D7" w:rsidRDefault="00C954D7" w:rsidP="00C954D7">
      <w:pPr>
        <w:numPr>
          <w:ilvl w:val="0"/>
          <w:numId w:val="4"/>
        </w:numPr>
        <w:suppressAutoHyphens w:val="0"/>
        <w:spacing w:line="360" w:lineRule="auto"/>
        <w:jc w:val="both"/>
        <w:rPr>
          <w:sz w:val="28"/>
          <w:szCs w:val="28"/>
        </w:rPr>
      </w:pPr>
      <w:proofErr w:type="spellStart"/>
      <w:r w:rsidRPr="00C954D7">
        <w:rPr>
          <w:sz w:val="28"/>
          <w:szCs w:val="28"/>
          <w:shd w:val="clear" w:color="auto" w:fill="FFFFFF"/>
        </w:rPr>
        <w:t>Баренбойм</w:t>
      </w:r>
      <w:proofErr w:type="spellEnd"/>
      <w:r w:rsidRPr="00C954D7">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954D7">
        <w:rPr>
          <w:sz w:val="28"/>
          <w:szCs w:val="28"/>
          <w:shd w:val="clear" w:color="auto" w:fill="FFFFFF"/>
        </w:rPr>
        <w:t>Баренбойм</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340 с. — Режим доступа: https://e.lanbook.com/book/103880. </w:t>
      </w:r>
    </w:p>
    <w:p w14:paraId="05A851C2" w14:textId="77777777"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shd w:val="clear" w:color="auto" w:fill="FFFFFF"/>
        </w:rPr>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160 с. — Режим доступа: https://e.lanbook.com/book/107311. </w:t>
      </w:r>
      <w:proofErr w:type="spellStart"/>
      <w:r w:rsidRPr="00C954D7">
        <w:rPr>
          <w:sz w:val="28"/>
          <w:szCs w:val="28"/>
          <w:shd w:val="clear" w:color="auto" w:fill="FFFFFF"/>
        </w:rPr>
        <w:t>Сохор</w:t>
      </w:r>
      <w:proofErr w:type="spellEnd"/>
      <w:r w:rsidRPr="00C954D7">
        <w:rPr>
          <w:sz w:val="28"/>
          <w:szCs w:val="28"/>
          <w:shd w:val="clear" w:color="auto" w:fill="FFFFFF"/>
        </w:rPr>
        <w:t xml:space="preserve">, А.Н. Музыка как вид искусства [Электронный ресурс]: учебное пособие / А.Н. </w:t>
      </w:r>
      <w:proofErr w:type="spellStart"/>
      <w:r w:rsidRPr="00C954D7">
        <w:rPr>
          <w:sz w:val="28"/>
          <w:szCs w:val="28"/>
          <w:shd w:val="clear" w:color="auto" w:fill="FFFFFF"/>
        </w:rPr>
        <w:t>Сохор</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128 с. — Режим доступа: https://e.lanbook.com/book/107022. </w:t>
      </w:r>
    </w:p>
    <w:p w14:paraId="348BAAF4" w14:textId="76DD5AF3" w:rsidR="00C954D7" w:rsidRPr="00C954D7" w:rsidRDefault="00C954D7" w:rsidP="00C954D7">
      <w:pPr>
        <w:pStyle w:val="ac"/>
        <w:numPr>
          <w:ilvl w:val="0"/>
          <w:numId w:val="4"/>
        </w:numPr>
        <w:spacing w:line="360" w:lineRule="auto"/>
        <w:jc w:val="both"/>
        <w:rPr>
          <w:sz w:val="28"/>
          <w:szCs w:val="28"/>
        </w:rPr>
      </w:pPr>
      <w:r w:rsidRPr="00C954D7">
        <w:rPr>
          <w:sz w:val="28"/>
          <w:szCs w:val="28"/>
        </w:rPr>
        <w:t xml:space="preserve">Исполнительское искусство и музыковедение. Параллели и взаимодействия [Текст]: </w:t>
      </w:r>
      <w:proofErr w:type="spellStart"/>
      <w:r w:rsidRPr="00C954D7">
        <w:rPr>
          <w:sz w:val="28"/>
          <w:szCs w:val="28"/>
        </w:rPr>
        <w:t>Сб.ст</w:t>
      </w:r>
      <w:proofErr w:type="spellEnd"/>
      <w:r w:rsidRPr="00C954D7">
        <w:rPr>
          <w:sz w:val="28"/>
          <w:szCs w:val="28"/>
        </w:rPr>
        <w:t>. по материалам Международной научной конференции 6-9 апреля 2009 года. – Москва: Человек, 2010.- 744 с.</w:t>
      </w:r>
    </w:p>
    <w:p w14:paraId="0322FFC4" w14:textId="77777777" w:rsidR="00C954D7" w:rsidRPr="00C954D7" w:rsidRDefault="00C954D7" w:rsidP="00C954D7">
      <w:pPr>
        <w:numPr>
          <w:ilvl w:val="0"/>
          <w:numId w:val="4"/>
        </w:numPr>
        <w:spacing w:line="360" w:lineRule="auto"/>
        <w:jc w:val="both"/>
        <w:rPr>
          <w:bCs/>
          <w:sz w:val="28"/>
          <w:szCs w:val="28"/>
        </w:rPr>
      </w:pPr>
      <w:r w:rsidRPr="00C954D7">
        <w:rPr>
          <w:rStyle w:val="authortitle1"/>
          <w:kern w:val="36"/>
          <w:sz w:val="28"/>
          <w:szCs w:val="28"/>
          <w:specVanish w:val="0"/>
        </w:rPr>
        <w:t>Кудряшов А.</w:t>
      </w:r>
      <w:r w:rsidRPr="00C954D7">
        <w:rPr>
          <w:bCs/>
          <w:kern w:val="36"/>
          <w:sz w:val="28"/>
          <w:szCs w:val="28"/>
        </w:rPr>
        <w:t xml:space="preserve"> Исполнительская интерпретация музыкального произведения в историко-стилевой эволюции</w:t>
      </w:r>
      <w:r w:rsidRPr="00C954D7">
        <w:rPr>
          <w:bCs/>
          <w:sz w:val="28"/>
          <w:szCs w:val="28"/>
        </w:rPr>
        <w:t xml:space="preserve">. – М., 1994. </w:t>
      </w:r>
    </w:p>
    <w:p w14:paraId="64E8A55A" w14:textId="0DADC2B9" w:rsidR="00C954D7" w:rsidRPr="00C954D7" w:rsidRDefault="00C954D7" w:rsidP="00C954D7">
      <w:pPr>
        <w:numPr>
          <w:ilvl w:val="0"/>
          <w:numId w:val="4"/>
        </w:numPr>
        <w:suppressAutoHyphens w:val="0"/>
        <w:spacing w:line="360" w:lineRule="auto"/>
        <w:rPr>
          <w:sz w:val="28"/>
          <w:szCs w:val="28"/>
        </w:rPr>
      </w:pPr>
      <w:r w:rsidRPr="00C954D7">
        <w:rPr>
          <w:sz w:val="28"/>
          <w:szCs w:val="28"/>
        </w:rPr>
        <w:t xml:space="preserve">Как работать над рефератом и исследовательской работой </w:t>
      </w:r>
      <w:r w:rsidR="003511DB" w:rsidRPr="00C954D7">
        <w:rPr>
          <w:sz w:val="28"/>
          <w:szCs w:val="28"/>
          <w:shd w:val="clear" w:color="auto" w:fill="FFFFFF"/>
        </w:rPr>
        <w:t>[Электронный ресурс]</w:t>
      </w:r>
      <w:r w:rsidRPr="00C954D7">
        <w:rPr>
          <w:sz w:val="28"/>
          <w:szCs w:val="28"/>
        </w:rPr>
        <w:t>// Режим доступа:</w:t>
      </w:r>
      <w:r w:rsidRPr="00C954D7">
        <w:rPr>
          <w:rStyle w:val="b-serp-urlitem1"/>
          <w:sz w:val="28"/>
          <w:szCs w:val="28"/>
        </w:rPr>
        <w:t xml:space="preserve"> </w:t>
      </w:r>
      <w:hyperlink r:id="rId11" w:history="1">
        <w:r w:rsidRPr="00C954D7">
          <w:rPr>
            <w:rStyle w:val="af3"/>
            <w:color w:val="auto"/>
            <w:sz w:val="28"/>
            <w:szCs w:val="28"/>
            <w:u w:val="none"/>
          </w:rPr>
          <w:t>http://gimpr.brest.by/ur2/metod/issled/kak_rabotat_nad_issled.html</w:t>
        </w:r>
      </w:hyperlink>
      <w:r w:rsidRPr="00C954D7">
        <w:rPr>
          <w:rStyle w:val="b-serp-urlitem1"/>
          <w:sz w:val="28"/>
          <w:szCs w:val="28"/>
        </w:rPr>
        <w:t xml:space="preserve"> </w:t>
      </w:r>
    </w:p>
    <w:p w14:paraId="631CBD63" w14:textId="65A3CF71"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rPr>
        <w:t xml:space="preserve">Методика работы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 </w:t>
      </w:r>
      <w:r w:rsidRPr="00C954D7">
        <w:rPr>
          <w:sz w:val="28"/>
          <w:szCs w:val="28"/>
        </w:rPr>
        <w:t xml:space="preserve">Режим доступа:   </w:t>
      </w:r>
      <w:hyperlink r:id="rId12" w:history="1">
        <w:r w:rsidRPr="00C954D7">
          <w:rPr>
            <w:rStyle w:val="af3"/>
            <w:color w:val="auto"/>
            <w:sz w:val="28"/>
            <w:szCs w:val="28"/>
            <w:u w:val="none"/>
          </w:rPr>
          <w:t>http://chepikov2005.narod.ru/referat.pdf</w:t>
        </w:r>
      </w:hyperlink>
      <w:r w:rsidRPr="00C954D7">
        <w:rPr>
          <w:sz w:val="28"/>
          <w:szCs w:val="28"/>
          <w:shd w:val="clear" w:color="auto" w:fill="FFFFFF"/>
        </w:rPr>
        <w:t xml:space="preserve">Холопова, В.Н. Музыка как вид искусства [Электронный ресурс]: учебное пособие / В.Н. </w:t>
      </w:r>
      <w:proofErr w:type="spellStart"/>
      <w:r w:rsidRPr="00C954D7">
        <w:rPr>
          <w:sz w:val="28"/>
          <w:szCs w:val="28"/>
          <w:shd w:val="clear" w:color="auto" w:fill="FFFFFF"/>
        </w:rPr>
        <w:t>Холопова</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2014. — 320 с. — Режим доступа: https://e.lanbook.com/book/44767.</w:t>
      </w:r>
    </w:p>
    <w:p w14:paraId="32FEBB31" w14:textId="585A1A29"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Самостоятельная работа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3" w:history="1">
        <w:r w:rsidRPr="00C954D7">
          <w:rPr>
            <w:rStyle w:val="af3"/>
            <w:color w:val="auto"/>
            <w:sz w:val="28"/>
            <w:szCs w:val="28"/>
            <w:u w:val="none"/>
          </w:rPr>
          <w:t>http://www.kgau.ru/distance/culture/cont/referat/glava1.3G.html</w:t>
        </w:r>
      </w:hyperlink>
    </w:p>
    <w:p w14:paraId="3342420D"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lastRenderedPageBreak/>
        <w:t>Цыпин</w:t>
      </w:r>
      <w:r w:rsidRPr="00C954D7">
        <w:rPr>
          <w:kern w:val="0"/>
          <w:sz w:val="28"/>
          <w:szCs w:val="28"/>
        </w:rPr>
        <w:t xml:space="preserve"> </w:t>
      </w:r>
      <w:r w:rsidRPr="00C954D7">
        <w:rPr>
          <w:bCs/>
          <w:kern w:val="0"/>
          <w:sz w:val="28"/>
          <w:szCs w:val="28"/>
        </w:rPr>
        <w:t>Г</w:t>
      </w:r>
      <w:r w:rsidRPr="00C954D7">
        <w:rPr>
          <w:kern w:val="0"/>
          <w:sz w:val="28"/>
          <w:szCs w:val="28"/>
        </w:rPr>
        <w:t xml:space="preserve">. </w:t>
      </w:r>
      <w:r w:rsidRPr="00C954D7">
        <w:rPr>
          <w:bCs/>
          <w:kern w:val="0"/>
          <w:sz w:val="28"/>
          <w:szCs w:val="28"/>
        </w:rPr>
        <w:t>Музыкант</w:t>
      </w:r>
      <w:r w:rsidRPr="00C954D7">
        <w:rPr>
          <w:kern w:val="0"/>
          <w:sz w:val="28"/>
          <w:szCs w:val="28"/>
        </w:rPr>
        <w:t xml:space="preserve"> </w:t>
      </w:r>
      <w:r w:rsidRPr="00C954D7">
        <w:rPr>
          <w:bCs/>
          <w:kern w:val="0"/>
          <w:sz w:val="28"/>
          <w:szCs w:val="28"/>
        </w:rPr>
        <w:t>и</w:t>
      </w:r>
      <w:r w:rsidRPr="00C954D7">
        <w:rPr>
          <w:kern w:val="0"/>
          <w:sz w:val="28"/>
          <w:szCs w:val="28"/>
        </w:rPr>
        <w:t xml:space="preserve"> </w:t>
      </w:r>
      <w:r w:rsidRPr="00C954D7">
        <w:rPr>
          <w:bCs/>
          <w:kern w:val="0"/>
          <w:sz w:val="28"/>
          <w:szCs w:val="28"/>
        </w:rPr>
        <w:t>его</w:t>
      </w:r>
      <w:r w:rsidRPr="00C954D7">
        <w:rPr>
          <w:kern w:val="0"/>
          <w:sz w:val="28"/>
          <w:szCs w:val="28"/>
        </w:rPr>
        <w:t xml:space="preserve"> </w:t>
      </w:r>
      <w:r w:rsidRPr="00C954D7">
        <w:rPr>
          <w:bCs/>
          <w:kern w:val="0"/>
          <w:sz w:val="28"/>
          <w:szCs w:val="28"/>
        </w:rPr>
        <w:t>работа</w:t>
      </w:r>
      <w:r w:rsidRPr="00C954D7">
        <w:rPr>
          <w:kern w:val="0"/>
          <w:sz w:val="28"/>
          <w:szCs w:val="28"/>
        </w:rPr>
        <w:t>. Проблемы психологии творчества. Кн. 1. – М., 1988.</w:t>
      </w:r>
    </w:p>
    <w:p w14:paraId="0FECB315"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Психология </w:t>
      </w:r>
      <w:r w:rsidRPr="00C954D7">
        <w:rPr>
          <w:bCs/>
          <w:kern w:val="0"/>
          <w:sz w:val="28"/>
          <w:szCs w:val="28"/>
        </w:rPr>
        <w:t>музыкальной</w:t>
      </w:r>
      <w:r w:rsidRPr="00C954D7">
        <w:rPr>
          <w:kern w:val="0"/>
          <w:sz w:val="28"/>
          <w:szCs w:val="28"/>
        </w:rPr>
        <w:t xml:space="preserve"> деятельности. – М., 1994.</w:t>
      </w:r>
    </w:p>
    <w:p w14:paraId="78223516" w14:textId="168DAAA2"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Цыпин, Г.М. Сценическое волнение и другие аспекты психологии исполнительской деятельности [Текст] / </w:t>
      </w:r>
      <w:proofErr w:type="spellStart"/>
      <w:r w:rsidRPr="00C954D7">
        <w:rPr>
          <w:sz w:val="28"/>
          <w:szCs w:val="28"/>
        </w:rPr>
        <w:t>Г.М.Цыпин</w:t>
      </w:r>
      <w:proofErr w:type="spellEnd"/>
      <w:r w:rsidR="00292D38">
        <w:rPr>
          <w:sz w:val="28"/>
          <w:szCs w:val="28"/>
        </w:rPr>
        <w:t xml:space="preserve">. </w:t>
      </w:r>
      <w:r w:rsidRPr="00C954D7">
        <w:rPr>
          <w:sz w:val="28"/>
          <w:szCs w:val="28"/>
        </w:rPr>
        <w:t>- Москва: Музыка, 2010.- 128 с.</w:t>
      </w:r>
    </w:p>
    <w:p w14:paraId="47A75C7D" w14:textId="77777777" w:rsidR="00292D38" w:rsidRDefault="00292D38" w:rsidP="003D078B">
      <w:pPr>
        <w:spacing w:line="360" w:lineRule="auto"/>
        <w:ind w:firstLine="709"/>
        <w:jc w:val="right"/>
        <w:rPr>
          <w:b/>
          <w:iCs/>
          <w:caps/>
          <w:sz w:val="28"/>
          <w:szCs w:val="28"/>
        </w:rPr>
      </w:pPr>
    </w:p>
    <w:p w14:paraId="198836DE" w14:textId="77777777" w:rsidR="00292D38" w:rsidRDefault="00292D38" w:rsidP="003D078B">
      <w:pPr>
        <w:spacing w:line="360" w:lineRule="auto"/>
        <w:ind w:firstLine="709"/>
        <w:jc w:val="right"/>
        <w:rPr>
          <w:b/>
          <w:iCs/>
          <w:caps/>
          <w:sz w:val="28"/>
          <w:szCs w:val="28"/>
        </w:rPr>
      </w:pPr>
    </w:p>
    <w:p w14:paraId="33C11729" w14:textId="77777777" w:rsidR="00292D38" w:rsidRDefault="00292D38" w:rsidP="003D078B">
      <w:pPr>
        <w:spacing w:line="360" w:lineRule="auto"/>
        <w:ind w:firstLine="709"/>
        <w:jc w:val="right"/>
        <w:rPr>
          <w:b/>
          <w:iCs/>
          <w:caps/>
          <w:sz w:val="28"/>
          <w:szCs w:val="28"/>
        </w:rPr>
      </w:pPr>
    </w:p>
    <w:p w14:paraId="10966B49" w14:textId="77777777" w:rsidR="00D00D5E" w:rsidRDefault="00D00D5E" w:rsidP="003D078B">
      <w:pPr>
        <w:spacing w:line="360" w:lineRule="auto"/>
        <w:ind w:firstLine="709"/>
        <w:jc w:val="right"/>
        <w:rPr>
          <w:b/>
          <w:iCs/>
          <w:caps/>
          <w:sz w:val="28"/>
          <w:szCs w:val="28"/>
        </w:rPr>
      </w:pPr>
    </w:p>
    <w:p w14:paraId="0F147574" w14:textId="77777777" w:rsidR="00D00D5E" w:rsidRDefault="00D00D5E" w:rsidP="003D078B">
      <w:pPr>
        <w:spacing w:line="360" w:lineRule="auto"/>
        <w:ind w:firstLine="709"/>
        <w:jc w:val="right"/>
        <w:rPr>
          <w:b/>
          <w:iCs/>
          <w:caps/>
          <w:sz w:val="28"/>
          <w:szCs w:val="28"/>
        </w:rPr>
      </w:pPr>
    </w:p>
    <w:p w14:paraId="18FF40FB" w14:textId="77777777" w:rsidR="00D00D5E" w:rsidRDefault="00D00D5E" w:rsidP="003D078B">
      <w:pPr>
        <w:spacing w:line="360" w:lineRule="auto"/>
        <w:ind w:firstLine="709"/>
        <w:jc w:val="right"/>
        <w:rPr>
          <w:b/>
          <w:iCs/>
          <w:caps/>
          <w:sz w:val="28"/>
          <w:szCs w:val="28"/>
        </w:rPr>
      </w:pPr>
    </w:p>
    <w:p w14:paraId="727CEE85" w14:textId="77777777" w:rsidR="00D00D5E" w:rsidRDefault="00D00D5E" w:rsidP="003D078B">
      <w:pPr>
        <w:spacing w:line="360" w:lineRule="auto"/>
        <w:ind w:firstLine="709"/>
        <w:jc w:val="right"/>
        <w:rPr>
          <w:b/>
          <w:iCs/>
          <w:caps/>
          <w:sz w:val="28"/>
          <w:szCs w:val="28"/>
        </w:rPr>
      </w:pPr>
    </w:p>
    <w:p w14:paraId="70F2236C" w14:textId="77777777" w:rsidR="00D00D5E" w:rsidRDefault="00D00D5E" w:rsidP="003D078B">
      <w:pPr>
        <w:spacing w:line="360" w:lineRule="auto"/>
        <w:ind w:firstLine="709"/>
        <w:jc w:val="right"/>
        <w:rPr>
          <w:b/>
          <w:iCs/>
          <w:caps/>
          <w:sz w:val="28"/>
          <w:szCs w:val="28"/>
        </w:rPr>
      </w:pPr>
    </w:p>
    <w:p w14:paraId="6CA6E222" w14:textId="77777777" w:rsidR="00D00D5E" w:rsidRDefault="00D00D5E" w:rsidP="003D078B">
      <w:pPr>
        <w:spacing w:line="360" w:lineRule="auto"/>
        <w:ind w:firstLine="709"/>
        <w:jc w:val="right"/>
        <w:rPr>
          <w:b/>
          <w:iCs/>
          <w:caps/>
          <w:sz w:val="28"/>
          <w:szCs w:val="28"/>
        </w:rPr>
      </w:pPr>
    </w:p>
    <w:p w14:paraId="355775F2" w14:textId="77777777" w:rsidR="00D00D5E" w:rsidRDefault="00D00D5E" w:rsidP="003D078B">
      <w:pPr>
        <w:spacing w:line="360" w:lineRule="auto"/>
        <w:ind w:firstLine="709"/>
        <w:jc w:val="right"/>
        <w:rPr>
          <w:b/>
          <w:iCs/>
          <w:caps/>
          <w:sz w:val="28"/>
          <w:szCs w:val="28"/>
        </w:rPr>
      </w:pPr>
    </w:p>
    <w:p w14:paraId="51C2C25C" w14:textId="77777777" w:rsidR="00D00D5E" w:rsidRDefault="00D00D5E" w:rsidP="003D078B">
      <w:pPr>
        <w:spacing w:line="360" w:lineRule="auto"/>
        <w:ind w:firstLine="709"/>
        <w:jc w:val="right"/>
        <w:rPr>
          <w:b/>
          <w:iCs/>
          <w:caps/>
          <w:sz w:val="28"/>
          <w:szCs w:val="28"/>
        </w:rPr>
      </w:pPr>
    </w:p>
    <w:p w14:paraId="63E9C4EC" w14:textId="77777777" w:rsidR="00D00D5E" w:rsidRDefault="00D00D5E" w:rsidP="003D078B">
      <w:pPr>
        <w:spacing w:line="360" w:lineRule="auto"/>
        <w:ind w:firstLine="709"/>
        <w:jc w:val="right"/>
        <w:rPr>
          <w:b/>
          <w:iCs/>
          <w:caps/>
          <w:sz w:val="28"/>
          <w:szCs w:val="28"/>
        </w:rPr>
      </w:pPr>
    </w:p>
    <w:p w14:paraId="3541ACEF" w14:textId="77777777" w:rsidR="00D00D5E" w:rsidRDefault="00D00D5E" w:rsidP="003D078B">
      <w:pPr>
        <w:spacing w:line="360" w:lineRule="auto"/>
        <w:ind w:firstLine="709"/>
        <w:jc w:val="right"/>
        <w:rPr>
          <w:b/>
          <w:iCs/>
          <w:caps/>
          <w:sz w:val="28"/>
          <w:szCs w:val="28"/>
        </w:rPr>
      </w:pPr>
    </w:p>
    <w:p w14:paraId="6E33795B" w14:textId="77777777" w:rsidR="00D00D5E" w:rsidRDefault="00D00D5E" w:rsidP="003D078B">
      <w:pPr>
        <w:spacing w:line="360" w:lineRule="auto"/>
        <w:ind w:firstLine="709"/>
        <w:jc w:val="right"/>
        <w:rPr>
          <w:b/>
          <w:iCs/>
          <w:caps/>
          <w:sz w:val="28"/>
          <w:szCs w:val="28"/>
        </w:rPr>
      </w:pPr>
    </w:p>
    <w:p w14:paraId="5909D465" w14:textId="77777777" w:rsidR="00D00D5E" w:rsidRDefault="00D00D5E" w:rsidP="003D078B">
      <w:pPr>
        <w:spacing w:line="360" w:lineRule="auto"/>
        <w:ind w:firstLine="709"/>
        <w:jc w:val="right"/>
        <w:rPr>
          <w:b/>
          <w:iCs/>
          <w:caps/>
          <w:sz w:val="28"/>
          <w:szCs w:val="28"/>
        </w:rPr>
      </w:pPr>
    </w:p>
    <w:p w14:paraId="2F303D25" w14:textId="77777777" w:rsidR="00D00D5E" w:rsidRDefault="00D00D5E" w:rsidP="003D078B">
      <w:pPr>
        <w:spacing w:line="360" w:lineRule="auto"/>
        <w:ind w:firstLine="709"/>
        <w:jc w:val="right"/>
        <w:rPr>
          <w:b/>
          <w:iCs/>
          <w:caps/>
          <w:sz w:val="28"/>
          <w:szCs w:val="28"/>
        </w:rPr>
      </w:pPr>
    </w:p>
    <w:p w14:paraId="0AAAE7D9" w14:textId="77777777" w:rsidR="00D00D5E" w:rsidRDefault="00D00D5E" w:rsidP="003D078B">
      <w:pPr>
        <w:spacing w:line="360" w:lineRule="auto"/>
        <w:ind w:firstLine="709"/>
        <w:jc w:val="right"/>
        <w:rPr>
          <w:b/>
          <w:iCs/>
          <w:caps/>
          <w:sz w:val="28"/>
          <w:szCs w:val="28"/>
        </w:rPr>
      </w:pPr>
    </w:p>
    <w:p w14:paraId="685A06F9" w14:textId="77777777" w:rsidR="00D00D5E" w:rsidRDefault="00D00D5E" w:rsidP="003D078B">
      <w:pPr>
        <w:spacing w:line="360" w:lineRule="auto"/>
        <w:ind w:firstLine="709"/>
        <w:jc w:val="right"/>
        <w:rPr>
          <w:b/>
          <w:iCs/>
          <w:caps/>
          <w:sz w:val="28"/>
          <w:szCs w:val="28"/>
        </w:rPr>
      </w:pPr>
    </w:p>
    <w:p w14:paraId="6635CE7B" w14:textId="77777777" w:rsidR="00D00D5E" w:rsidRDefault="00D00D5E" w:rsidP="003D078B">
      <w:pPr>
        <w:spacing w:line="360" w:lineRule="auto"/>
        <w:ind w:firstLine="709"/>
        <w:jc w:val="right"/>
        <w:rPr>
          <w:b/>
          <w:iCs/>
          <w:caps/>
          <w:sz w:val="28"/>
          <w:szCs w:val="28"/>
        </w:rPr>
      </w:pPr>
    </w:p>
    <w:p w14:paraId="086773FE" w14:textId="77777777" w:rsidR="00D00D5E" w:rsidRDefault="00D00D5E" w:rsidP="003D078B">
      <w:pPr>
        <w:spacing w:line="360" w:lineRule="auto"/>
        <w:ind w:firstLine="709"/>
        <w:jc w:val="right"/>
        <w:rPr>
          <w:b/>
          <w:iCs/>
          <w:caps/>
          <w:sz w:val="28"/>
          <w:szCs w:val="28"/>
        </w:rPr>
      </w:pPr>
    </w:p>
    <w:p w14:paraId="58DCD5B3" w14:textId="77777777" w:rsidR="00D00D5E" w:rsidRDefault="00D00D5E" w:rsidP="003D078B">
      <w:pPr>
        <w:spacing w:line="360" w:lineRule="auto"/>
        <w:ind w:firstLine="709"/>
        <w:jc w:val="right"/>
        <w:rPr>
          <w:b/>
          <w:iCs/>
          <w:caps/>
          <w:sz w:val="28"/>
          <w:szCs w:val="28"/>
        </w:rPr>
      </w:pPr>
    </w:p>
    <w:p w14:paraId="1E293663" w14:textId="77777777" w:rsidR="00D00D5E" w:rsidRDefault="00D00D5E" w:rsidP="003D078B">
      <w:pPr>
        <w:spacing w:line="360" w:lineRule="auto"/>
        <w:ind w:firstLine="709"/>
        <w:jc w:val="right"/>
        <w:rPr>
          <w:b/>
          <w:iCs/>
          <w:caps/>
          <w:sz w:val="28"/>
          <w:szCs w:val="28"/>
        </w:rPr>
      </w:pPr>
    </w:p>
    <w:p w14:paraId="7D01E10A" w14:textId="77777777" w:rsidR="00D00D5E" w:rsidRDefault="00D00D5E" w:rsidP="003D078B">
      <w:pPr>
        <w:spacing w:line="360" w:lineRule="auto"/>
        <w:ind w:firstLine="709"/>
        <w:jc w:val="right"/>
        <w:rPr>
          <w:b/>
          <w:iCs/>
          <w:caps/>
          <w:sz w:val="28"/>
          <w:szCs w:val="28"/>
        </w:rPr>
      </w:pPr>
    </w:p>
    <w:p w14:paraId="6422FA9C" w14:textId="77777777" w:rsidR="00D00D5E" w:rsidRDefault="00D00D5E" w:rsidP="003D078B">
      <w:pPr>
        <w:spacing w:line="360" w:lineRule="auto"/>
        <w:ind w:firstLine="709"/>
        <w:jc w:val="right"/>
        <w:rPr>
          <w:b/>
          <w:iCs/>
          <w:caps/>
          <w:sz w:val="28"/>
          <w:szCs w:val="28"/>
        </w:rPr>
      </w:pPr>
    </w:p>
    <w:p w14:paraId="18B997F9" w14:textId="69545A8E" w:rsidR="003D078B" w:rsidRPr="00855C2A" w:rsidRDefault="003D078B" w:rsidP="003D078B">
      <w:pPr>
        <w:spacing w:line="360" w:lineRule="auto"/>
        <w:ind w:firstLine="709"/>
        <w:jc w:val="right"/>
        <w:rPr>
          <w:b/>
          <w:iCs/>
          <w:caps/>
          <w:sz w:val="28"/>
          <w:szCs w:val="28"/>
        </w:rPr>
      </w:pPr>
      <w:r w:rsidRPr="00855C2A">
        <w:rPr>
          <w:b/>
          <w:iCs/>
          <w:caps/>
          <w:sz w:val="28"/>
          <w:szCs w:val="28"/>
        </w:rPr>
        <w:lastRenderedPageBreak/>
        <w:t xml:space="preserve">ПРИЛОЖЕНИЕ </w:t>
      </w:r>
    </w:p>
    <w:p w14:paraId="2307F018" w14:textId="77777777" w:rsidR="003D078B" w:rsidRPr="00855C2A" w:rsidRDefault="003D078B" w:rsidP="003D078B">
      <w:pPr>
        <w:spacing w:line="360" w:lineRule="auto"/>
        <w:ind w:left="360"/>
        <w:jc w:val="center"/>
        <w:rPr>
          <w:b/>
          <w:sz w:val="28"/>
          <w:szCs w:val="28"/>
        </w:rPr>
      </w:pPr>
      <w:r w:rsidRPr="00855C2A">
        <w:rPr>
          <w:b/>
          <w:sz w:val="28"/>
          <w:szCs w:val="28"/>
        </w:rPr>
        <w:t>Методические рекомендации</w:t>
      </w:r>
    </w:p>
    <w:p w14:paraId="4AE6C27D" w14:textId="2ECEBBE8" w:rsidR="003D078B" w:rsidRPr="003511DB" w:rsidRDefault="003D078B" w:rsidP="00961AB8">
      <w:pPr>
        <w:tabs>
          <w:tab w:val="left" w:pos="709"/>
        </w:tabs>
        <w:spacing w:line="360" w:lineRule="auto"/>
        <w:ind w:firstLine="567"/>
        <w:jc w:val="center"/>
        <w:rPr>
          <w:sz w:val="28"/>
          <w:szCs w:val="28"/>
        </w:rPr>
      </w:pPr>
      <w:r w:rsidRPr="00855C2A">
        <w:rPr>
          <w:bCs/>
          <w:i/>
          <w:sz w:val="28"/>
          <w:szCs w:val="28"/>
        </w:rPr>
        <w:t>Методические рекомендации преподавателям</w:t>
      </w:r>
      <w:r w:rsidRPr="003511DB">
        <w:rPr>
          <w:sz w:val="28"/>
          <w:szCs w:val="28"/>
        </w:rPr>
        <w:t xml:space="preserve">  </w:t>
      </w:r>
    </w:p>
    <w:p w14:paraId="10645714" w14:textId="742F3B49" w:rsidR="007041E7" w:rsidRPr="003511DB" w:rsidRDefault="007041E7" w:rsidP="003511DB">
      <w:pPr>
        <w:pStyle w:val="af2"/>
        <w:spacing w:line="360" w:lineRule="auto"/>
        <w:ind w:firstLine="708"/>
        <w:jc w:val="both"/>
        <w:rPr>
          <w:sz w:val="28"/>
          <w:szCs w:val="28"/>
        </w:rPr>
      </w:pPr>
      <w:r w:rsidRPr="003511DB">
        <w:rPr>
          <w:sz w:val="28"/>
          <w:szCs w:val="28"/>
        </w:rPr>
        <w:t xml:space="preserve">От современного педагога-музыканта требуется не только хорошее владение инструментом, но также и умение применять на практике рациональные дидактические приемы, помогающие более эффективно добиваться педагогических результатов. Педагог должен владеть современными достижениями музыкальной науки, педагогики, психологии и методики. </w:t>
      </w:r>
    </w:p>
    <w:p w14:paraId="746D62A5" w14:textId="1A700CCA" w:rsidR="007041E7" w:rsidRPr="003511DB" w:rsidRDefault="007041E7" w:rsidP="003511DB">
      <w:pPr>
        <w:spacing w:line="360" w:lineRule="auto"/>
        <w:ind w:firstLine="708"/>
        <w:jc w:val="both"/>
        <w:rPr>
          <w:sz w:val="28"/>
          <w:szCs w:val="28"/>
        </w:rPr>
      </w:pPr>
      <w:r w:rsidRPr="003511DB">
        <w:rPr>
          <w:sz w:val="28"/>
          <w:szCs w:val="28"/>
        </w:rPr>
        <w:t xml:space="preserve">Лучше всего теоретический материал усваивается в процессе одной из наиболее активных форм методической работы – в подготовке реферата. В процессе занятий по </w:t>
      </w:r>
      <w:r w:rsidRPr="003511DB">
        <w:rPr>
          <w:bCs/>
          <w:sz w:val="28"/>
          <w:szCs w:val="28"/>
        </w:rPr>
        <w:t>дисциплине «Основы научных исследований</w:t>
      </w:r>
      <w:r w:rsidR="003511DB" w:rsidRPr="003511DB">
        <w:rPr>
          <w:bCs/>
          <w:sz w:val="28"/>
          <w:szCs w:val="28"/>
        </w:rPr>
        <w:t>»</w:t>
      </w:r>
      <w:r w:rsidRPr="003511DB">
        <w:rPr>
          <w:bCs/>
          <w:sz w:val="28"/>
          <w:szCs w:val="28"/>
        </w:rPr>
        <w:t xml:space="preserve"> с</w:t>
      </w:r>
      <w:r w:rsidRPr="003511DB">
        <w:rPr>
          <w:sz w:val="28"/>
          <w:szCs w:val="28"/>
        </w:rPr>
        <w:t xml:space="preserve">тудент должен освоить методологию ведения научных исследований в области музыкального искусства и педагогики, овладеть профессиональной лексикой.  Для развития мышления студент должен уметь не только устно высказать результаты своих наблюдений, но и изложить их письменно.  Овладение навыками изложения мысли в письменном виде дисциплинирует мышление, так как требует логичности, последовательности и точности формулировок. Литературный язык отличается от устной речи, поэтому его необходимо осваивать специально. </w:t>
      </w:r>
    </w:p>
    <w:p w14:paraId="661FF8A2" w14:textId="0B876605" w:rsidR="003511DB" w:rsidRPr="003511DB" w:rsidRDefault="007041E7" w:rsidP="003511DB">
      <w:pPr>
        <w:spacing w:line="360" w:lineRule="auto"/>
        <w:ind w:firstLine="708"/>
        <w:jc w:val="both"/>
        <w:rPr>
          <w:b/>
          <w:bCs/>
          <w:sz w:val="28"/>
          <w:szCs w:val="28"/>
        </w:rPr>
      </w:pPr>
      <w:r w:rsidRPr="003511DB">
        <w:rPr>
          <w:sz w:val="28"/>
          <w:szCs w:val="28"/>
        </w:rPr>
        <w:t>Умение работать с музыковедческой литературой, подготовить доклад, реферат, статью пригодится выпускнику консерватории</w:t>
      </w:r>
      <w:r w:rsidRPr="003511DB">
        <w:rPr>
          <w:color w:val="0000FF"/>
          <w:sz w:val="28"/>
          <w:szCs w:val="28"/>
        </w:rPr>
        <w:t xml:space="preserve"> </w:t>
      </w:r>
      <w:r w:rsidRPr="003511DB">
        <w:rPr>
          <w:sz w:val="28"/>
          <w:szCs w:val="28"/>
        </w:rPr>
        <w:t>в самостоятельной деятельности. В процессе подготовки реферата студент может научиться работать с различными современными источниками информации, составлять библиографические списки, собирать теоретический и практический материал, уметь его обрабатывать, систематизировать и обобщать. Студент должен получить навыки выстраивания структуры научной работы, подготавливать словесное выступление по теме реферата, выступать с докладом и вести дискуссию по теме своей работы.</w:t>
      </w:r>
    </w:p>
    <w:p w14:paraId="578B449F" w14:textId="553ED28B"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практических занятий</w:t>
      </w:r>
    </w:p>
    <w:p w14:paraId="14D478C2" w14:textId="13A77A24" w:rsidR="007041E7" w:rsidRPr="003511DB" w:rsidRDefault="007041E7" w:rsidP="003511DB">
      <w:pPr>
        <w:pStyle w:val="21"/>
        <w:spacing w:after="0" w:line="360" w:lineRule="auto"/>
        <w:ind w:firstLine="708"/>
        <w:jc w:val="both"/>
        <w:rPr>
          <w:sz w:val="28"/>
          <w:szCs w:val="28"/>
        </w:rPr>
      </w:pPr>
      <w:r w:rsidRPr="003511DB">
        <w:rPr>
          <w:sz w:val="28"/>
          <w:szCs w:val="28"/>
        </w:rPr>
        <w:lastRenderedPageBreak/>
        <w:t>Ознакомление музыкантов, не имеющих опыта ориентировки в библиотечных каталогах, с методами поиска и подбора литературы в библиотеке. После представления чернового варианта возникает необходимость в обсуждении приемов доработки текста. Для преодоления специфической трудности устного публичного выступления на государственном экзамене проводится работа по подготовке краткого устного выступления, в котором отражающего главные положения реферата. Для тренировки навыка подобных выступлений проводятся тренировочные   выступления в присутствии курса.</w:t>
      </w:r>
    </w:p>
    <w:p w14:paraId="36295AA8" w14:textId="77777777"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индивидуальных занятий</w:t>
      </w:r>
    </w:p>
    <w:p w14:paraId="6B87B100" w14:textId="1F0622FD" w:rsidR="007041E7" w:rsidRPr="003511DB" w:rsidRDefault="007041E7" w:rsidP="003511DB">
      <w:pPr>
        <w:pStyle w:val="21"/>
        <w:spacing w:after="0" w:line="360" w:lineRule="auto"/>
        <w:ind w:firstLine="708"/>
        <w:jc w:val="both"/>
        <w:rPr>
          <w:sz w:val="28"/>
          <w:szCs w:val="28"/>
        </w:rPr>
      </w:pPr>
      <w:r w:rsidRPr="003511DB">
        <w:rPr>
          <w:sz w:val="28"/>
          <w:szCs w:val="28"/>
        </w:rPr>
        <w:t xml:space="preserve">После групповых занятий по проблемам тематики </w:t>
      </w:r>
      <w:r w:rsidR="003511DB" w:rsidRPr="003511DB">
        <w:rPr>
          <w:sz w:val="28"/>
          <w:szCs w:val="28"/>
        </w:rPr>
        <w:t xml:space="preserve">рефератов </w:t>
      </w:r>
      <w:r w:rsidRPr="003511DB">
        <w:rPr>
          <w:sz w:val="28"/>
          <w:szCs w:val="28"/>
        </w:rPr>
        <w:t xml:space="preserve">сначала возникает потребность в индивидуальном обсуждении конкретной </w:t>
      </w:r>
      <w:r w:rsidR="003511DB">
        <w:rPr>
          <w:sz w:val="28"/>
          <w:szCs w:val="28"/>
        </w:rPr>
        <w:t>т</w:t>
      </w:r>
      <w:r w:rsidRPr="003511DB">
        <w:rPr>
          <w:sz w:val="28"/>
          <w:szCs w:val="28"/>
        </w:rPr>
        <w:t>емы реферата, а затем необходимо проработать план. По мере создания реферата проводится индивидуальное обсуждение черновых вариантов текста, ведется работа по совершенствованию стилистики текста.</w:t>
      </w:r>
    </w:p>
    <w:p w14:paraId="4E89ADF6" w14:textId="77777777" w:rsidR="003511DB" w:rsidRDefault="003511DB" w:rsidP="007041E7">
      <w:pPr>
        <w:pStyle w:val="21"/>
        <w:ind w:firstLine="708"/>
        <w:rPr>
          <w:szCs w:val="20"/>
        </w:rPr>
      </w:pPr>
    </w:p>
    <w:p w14:paraId="4A2A76B8" w14:textId="77777777" w:rsidR="003D078B" w:rsidRPr="00680CB1" w:rsidRDefault="003D078B" w:rsidP="003D078B">
      <w:pPr>
        <w:spacing w:line="360" w:lineRule="auto"/>
        <w:jc w:val="center"/>
        <w:rPr>
          <w:b/>
          <w:sz w:val="28"/>
          <w:szCs w:val="28"/>
        </w:rPr>
      </w:pPr>
      <w:r w:rsidRPr="00680CB1">
        <w:rPr>
          <w:i/>
          <w:sz w:val="28"/>
          <w:szCs w:val="28"/>
        </w:rPr>
        <w:t>Методические рекомендации по организации самостоятельной работы студентов</w:t>
      </w:r>
    </w:p>
    <w:p w14:paraId="15368590" w14:textId="77777777" w:rsidR="003D078B" w:rsidRPr="00680CB1" w:rsidRDefault="003D078B" w:rsidP="003D078B">
      <w:pPr>
        <w:tabs>
          <w:tab w:val="left" w:pos="180"/>
        </w:tabs>
        <w:spacing w:line="360" w:lineRule="auto"/>
        <w:ind w:firstLine="720"/>
        <w:jc w:val="both"/>
        <w:rPr>
          <w:color w:val="FF0000"/>
          <w:sz w:val="28"/>
          <w:szCs w:val="28"/>
        </w:rPr>
      </w:pPr>
      <w:r w:rsidRPr="00680CB1">
        <w:rPr>
          <w:sz w:val="28"/>
          <w:szCs w:val="28"/>
        </w:rPr>
        <w:t>Изучение отдельных тем курса «Оперная драматургия» следует всегда начинать с основных понятий, их содержания и определений, т.к.  каждая наука имеет свой категориальный аппарат, который и является ее языком, отличающимся от языка любой другой науки.</w:t>
      </w:r>
      <w:r w:rsidRPr="00680CB1">
        <w:rPr>
          <w:color w:val="FF0000"/>
          <w:sz w:val="28"/>
          <w:szCs w:val="28"/>
        </w:rPr>
        <w:t xml:space="preserve">  </w:t>
      </w:r>
    </w:p>
    <w:p w14:paraId="67AE9FD4" w14:textId="77777777" w:rsidR="003D078B" w:rsidRPr="00680CB1" w:rsidRDefault="003D078B" w:rsidP="003D078B">
      <w:pPr>
        <w:tabs>
          <w:tab w:val="left" w:pos="180"/>
        </w:tabs>
        <w:spacing w:line="360" w:lineRule="auto"/>
        <w:ind w:left="1080"/>
        <w:jc w:val="both"/>
        <w:rPr>
          <w:i/>
          <w:sz w:val="28"/>
          <w:szCs w:val="28"/>
        </w:rPr>
      </w:pPr>
      <w:r w:rsidRPr="00680CB1">
        <w:rPr>
          <w:i/>
          <w:sz w:val="28"/>
          <w:szCs w:val="28"/>
        </w:rPr>
        <w:tab/>
      </w:r>
      <w:r w:rsidRPr="00680CB1">
        <w:rPr>
          <w:i/>
          <w:sz w:val="28"/>
          <w:szCs w:val="28"/>
        </w:rPr>
        <w:tab/>
        <w:t>Рекомендации по работе с литературой</w:t>
      </w:r>
    </w:p>
    <w:p w14:paraId="313682E6" w14:textId="77777777" w:rsidR="003D078B" w:rsidRPr="00680CB1" w:rsidRDefault="003D078B" w:rsidP="003D078B">
      <w:pPr>
        <w:tabs>
          <w:tab w:val="left" w:pos="180"/>
        </w:tabs>
        <w:spacing w:line="360" w:lineRule="auto"/>
        <w:ind w:firstLine="720"/>
        <w:jc w:val="both"/>
        <w:rPr>
          <w:sz w:val="28"/>
          <w:szCs w:val="28"/>
        </w:rPr>
      </w:pPr>
      <w:r w:rsidRPr="00680CB1">
        <w:rPr>
          <w:sz w:val="28"/>
          <w:szCs w:val="28"/>
        </w:rPr>
        <w:t xml:space="preserve">При изучении курса учебной дисциплины особое внимание следует обратить, прежде всего, на учебники. Необходимо обращаться к справочной литературе: словарям иностранных слов, энциклопедическим словарям, энциклопедиям музыкальных инструментов. </w:t>
      </w:r>
    </w:p>
    <w:p w14:paraId="13488733" w14:textId="77777777" w:rsidR="003D078B" w:rsidRPr="00680CB1" w:rsidRDefault="003D078B" w:rsidP="003D078B">
      <w:pPr>
        <w:spacing w:line="360" w:lineRule="auto"/>
        <w:ind w:firstLine="720"/>
        <w:jc w:val="both"/>
        <w:rPr>
          <w:spacing w:val="4"/>
          <w:sz w:val="28"/>
          <w:szCs w:val="28"/>
        </w:rPr>
      </w:pPr>
      <w:r w:rsidRPr="00680CB1">
        <w:rPr>
          <w:sz w:val="28"/>
          <w:szCs w:val="28"/>
        </w:rPr>
        <w:t xml:space="preserve">Основные (базовые) и дополнительные литературные источники учебной дисциплины приведены в списке литературы в данном </w:t>
      </w:r>
      <w:proofErr w:type="spellStart"/>
      <w:r w:rsidRPr="00680CB1">
        <w:rPr>
          <w:sz w:val="28"/>
          <w:szCs w:val="28"/>
        </w:rPr>
        <w:t>учебно</w:t>
      </w:r>
      <w:proofErr w:type="spellEnd"/>
      <w:r>
        <w:rPr>
          <w:sz w:val="28"/>
          <w:szCs w:val="28"/>
        </w:rPr>
        <w:t>–</w:t>
      </w:r>
      <w:r w:rsidRPr="00680CB1">
        <w:rPr>
          <w:sz w:val="28"/>
          <w:szCs w:val="28"/>
        </w:rPr>
        <w:lastRenderedPageBreak/>
        <w:t xml:space="preserve">методическом комплексе. </w:t>
      </w:r>
      <w:r w:rsidRPr="00680CB1">
        <w:rPr>
          <w:spacing w:val="3"/>
          <w:sz w:val="28"/>
          <w:szCs w:val="28"/>
        </w:rPr>
        <w:t>Если основное посо</w:t>
      </w:r>
      <w:r w:rsidRPr="00680CB1">
        <w:rPr>
          <w:spacing w:val="3"/>
          <w:sz w:val="28"/>
          <w:szCs w:val="28"/>
        </w:rPr>
        <w:softHyphen/>
      </w:r>
      <w:r w:rsidRPr="00680CB1">
        <w:rPr>
          <w:spacing w:val="6"/>
          <w:sz w:val="28"/>
          <w:szCs w:val="28"/>
        </w:rPr>
        <w:t>бие не дает полного или ясного ответа на некоторые вопросы про</w:t>
      </w:r>
      <w:r w:rsidRPr="00680CB1">
        <w:rPr>
          <w:sz w:val="28"/>
          <w:szCs w:val="28"/>
        </w:rPr>
        <w:t>граммы, то необходимо обращаться к другим учебным пособиям.</w:t>
      </w:r>
    </w:p>
    <w:p w14:paraId="60777A9B" w14:textId="77777777" w:rsidR="003D078B" w:rsidRPr="00680CB1" w:rsidRDefault="003D078B" w:rsidP="003D078B">
      <w:pPr>
        <w:pStyle w:val="4"/>
        <w:spacing w:after="0" w:line="360" w:lineRule="auto"/>
        <w:ind w:left="0" w:firstLine="720"/>
        <w:jc w:val="both"/>
        <w:rPr>
          <w:rFonts w:ascii="Times New Roman" w:hAnsi="Times New Roman" w:cs="Times New Roman"/>
          <w:b/>
          <w:sz w:val="28"/>
          <w:szCs w:val="28"/>
        </w:rPr>
      </w:pPr>
      <w:r w:rsidRPr="00680CB1">
        <w:rPr>
          <w:rFonts w:ascii="Times New Roman" w:hAnsi="Times New Roman" w:cs="Times New Roman"/>
          <w:i w:val="0"/>
          <w:spacing w:val="4"/>
          <w:sz w:val="28"/>
          <w:szCs w:val="28"/>
        </w:rPr>
        <w:t xml:space="preserve"> При чтении учебного пособия необходимо составлять конспект, в котором </w:t>
      </w:r>
      <w:r w:rsidRPr="00680CB1">
        <w:rPr>
          <w:rFonts w:ascii="Times New Roman" w:hAnsi="Times New Roman" w:cs="Times New Roman"/>
          <w:i w:val="0"/>
          <w:sz w:val="28"/>
          <w:szCs w:val="28"/>
        </w:rPr>
        <w:t xml:space="preserve">записывать основные понятия, принципы, законы и формулы, выражающие эти законы, обозначение специфических приемов и штрихов игры на инструментах оркестра и т.д. </w:t>
      </w:r>
      <w:r w:rsidRPr="00680CB1">
        <w:rPr>
          <w:rFonts w:ascii="Times New Roman" w:hAnsi="Times New Roman" w:cs="Times New Roman"/>
          <w:i w:val="0"/>
          <w:spacing w:val="2"/>
          <w:sz w:val="28"/>
          <w:szCs w:val="28"/>
        </w:rPr>
        <w:t>После изучения очередного раз</w:t>
      </w:r>
      <w:r w:rsidRPr="00680CB1">
        <w:rPr>
          <w:rFonts w:ascii="Times New Roman" w:hAnsi="Times New Roman" w:cs="Times New Roman"/>
          <w:i w:val="0"/>
          <w:spacing w:val="2"/>
          <w:sz w:val="28"/>
          <w:szCs w:val="28"/>
        </w:rPr>
        <w:softHyphen/>
      </w:r>
      <w:r w:rsidRPr="00680CB1">
        <w:rPr>
          <w:rFonts w:ascii="Times New Roman" w:hAnsi="Times New Roman" w:cs="Times New Roman"/>
          <w:i w:val="0"/>
          <w:sz w:val="28"/>
          <w:szCs w:val="28"/>
        </w:rPr>
        <w:t>дела следует обращаться к вопросам для самоконтроля, которые есть в любом учебнике, и отвечать на них.</w:t>
      </w:r>
    </w:p>
    <w:p w14:paraId="62A7664C" w14:textId="77777777" w:rsidR="003D078B" w:rsidRPr="00680CB1" w:rsidRDefault="003D078B" w:rsidP="003D078B">
      <w:pPr>
        <w:spacing w:line="360" w:lineRule="auto"/>
        <w:ind w:left="1080" w:firstLine="336"/>
        <w:jc w:val="both"/>
        <w:rPr>
          <w:sz w:val="28"/>
          <w:szCs w:val="28"/>
        </w:rPr>
      </w:pPr>
      <w:r w:rsidRPr="00680CB1">
        <w:rPr>
          <w:i/>
          <w:sz w:val="28"/>
          <w:szCs w:val="28"/>
        </w:rPr>
        <w:t>Методические рекомендации по подготовке к зачету</w:t>
      </w:r>
    </w:p>
    <w:p w14:paraId="4B0C5138" w14:textId="77777777" w:rsidR="003D078B" w:rsidRPr="00680CB1" w:rsidRDefault="003D078B" w:rsidP="003D078B">
      <w:pPr>
        <w:spacing w:line="360" w:lineRule="auto"/>
        <w:ind w:firstLine="705"/>
        <w:jc w:val="both"/>
        <w:rPr>
          <w:sz w:val="28"/>
          <w:szCs w:val="28"/>
        </w:rPr>
      </w:pPr>
      <w:r w:rsidRPr="00680CB1">
        <w:rPr>
          <w:sz w:val="28"/>
          <w:szCs w:val="28"/>
        </w:rPr>
        <w:t>При подготовке к экзамену (зачету) особое внимание следует обратить на следующие моменты:</w:t>
      </w:r>
    </w:p>
    <w:p w14:paraId="3294A27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Изучать курс необходимо систематически в течение всего учебного года</w:t>
      </w:r>
      <w:r w:rsidRPr="00680CB1">
        <w:rPr>
          <w:spacing w:val="6"/>
          <w:sz w:val="28"/>
          <w:szCs w:val="28"/>
        </w:rPr>
        <w:t xml:space="preserve">, поэтому </w:t>
      </w:r>
      <w:r w:rsidRPr="00680CB1">
        <w:rPr>
          <w:sz w:val="28"/>
          <w:szCs w:val="28"/>
        </w:rPr>
        <w:t>составьте график (по неделям или месяцам) самостоятельной подготовки и строго его выполняйте.</w:t>
      </w:r>
    </w:p>
    <w:p w14:paraId="0B2A8AC0"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Активно, то есть, вдумываясь в каждое слово, изучайте теоретический материал.</w:t>
      </w:r>
    </w:p>
    <w:p w14:paraId="7A19AC7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Все незнакомые понятия, встречающиеся Вам в процессе подготовки, необходимо уяснить, пользуясь существующей литературой, словарем.</w:t>
      </w:r>
    </w:p>
    <w:p w14:paraId="45F9F3FF"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Понимание понятий и частей текста достигнуто, если вы можете своими словами, но без искажения смысла, повторить фрагмент текста мысленно или вслух.</w:t>
      </w:r>
    </w:p>
    <w:p w14:paraId="2112624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Во время занятий ничто не должно отвлекать.</w:t>
      </w:r>
    </w:p>
    <w:p w14:paraId="5950A25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Сложным темам уделите особо пристальное внимание.</w:t>
      </w:r>
    </w:p>
    <w:p w14:paraId="0571DDEC" w14:textId="77777777" w:rsidR="003D078B" w:rsidRPr="00680CB1" w:rsidRDefault="003D078B" w:rsidP="003D078B">
      <w:pPr>
        <w:tabs>
          <w:tab w:val="left" w:pos="180"/>
        </w:tabs>
        <w:spacing w:line="360" w:lineRule="auto"/>
        <w:jc w:val="both"/>
        <w:rPr>
          <w:sz w:val="28"/>
          <w:szCs w:val="28"/>
        </w:rPr>
      </w:pPr>
      <w:r w:rsidRPr="00680CB1">
        <w:rPr>
          <w:sz w:val="28"/>
          <w:szCs w:val="28"/>
        </w:rPr>
        <w:t xml:space="preserve"> </w:t>
      </w:r>
      <w:r w:rsidRPr="00680CB1">
        <w:rPr>
          <w:sz w:val="28"/>
          <w:szCs w:val="28"/>
        </w:rPr>
        <w:tab/>
      </w:r>
      <w:r w:rsidRPr="00680CB1">
        <w:rPr>
          <w:sz w:val="28"/>
          <w:szCs w:val="28"/>
        </w:rPr>
        <w:tab/>
        <w:t>Для того чтобы избежать трудностей при ответах рекомендуем п</w:t>
      </w:r>
      <w:r w:rsidRPr="00680CB1">
        <w:rPr>
          <w:spacing w:val="3"/>
          <w:sz w:val="28"/>
          <w:szCs w:val="28"/>
        </w:rPr>
        <w:t xml:space="preserve">рослушать курс лекций и </w:t>
      </w:r>
      <w:r w:rsidRPr="00680CB1">
        <w:rPr>
          <w:sz w:val="28"/>
          <w:szCs w:val="28"/>
        </w:rPr>
        <w:t xml:space="preserve">  воспользоваться очными консультациями   преподавате</w:t>
      </w:r>
      <w:r w:rsidRPr="00680CB1">
        <w:rPr>
          <w:sz w:val="28"/>
          <w:szCs w:val="28"/>
        </w:rPr>
        <w:softHyphen/>
      </w:r>
      <w:r w:rsidRPr="00680CB1">
        <w:rPr>
          <w:spacing w:val="3"/>
          <w:sz w:val="28"/>
          <w:szCs w:val="28"/>
        </w:rPr>
        <w:t>лей.</w:t>
      </w:r>
      <w:r w:rsidRPr="00680CB1">
        <w:rPr>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w:t>
      </w:r>
    </w:p>
    <w:p w14:paraId="4A1456F6" w14:textId="77777777" w:rsidR="00583284" w:rsidRPr="003D078B" w:rsidRDefault="00583284">
      <w:pPr>
        <w:rPr>
          <w:sz w:val="28"/>
          <w:szCs w:val="28"/>
        </w:rPr>
      </w:pPr>
    </w:p>
    <w:sectPr w:rsidR="00583284" w:rsidRPr="003D078B" w:rsidSect="002D4A0E">
      <w:footerReference w:type="default" r:id="rId14"/>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B33E" w14:textId="77777777" w:rsidR="00F027B9" w:rsidRDefault="00F027B9">
      <w:pPr>
        <w:spacing w:line="240" w:lineRule="auto"/>
      </w:pPr>
      <w:r>
        <w:separator/>
      </w:r>
    </w:p>
  </w:endnote>
  <w:endnote w:type="continuationSeparator" w:id="0">
    <w:p w14:paraId="43685929" w14:textId="77777777" w:rsidR="00F027B9" w:rsidRDefault="00F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60B9F1EA" w:rsidR="002D4A0E" w:rsidRDefault="00292D38">
    <w:pPr>
      <w:pStyle w:val="a9"/>
      <w:jc w:val="center"/>
    </w:pPr>
    <w:r>
      <w:fldChar w:fldCharType="begin"/>
    </w:r>
    <w:r>
      <w:instrText>PAGE   \* MERGEFORMAT</w:instrText>
    </w:r>
    <w:r>
      <w:fldChar w:fldCharType="separate"/>
    </w:r>
    <w:r w:rsidR="00BD5383">
      <w:rPr>
        <w:noProof/>
      </w:rPr>
      <w:t>2</w:t>
    </w:r>
    <w:r>
      <w:fldChar w:fldCharType="end"/>
    </w:r>
  </w:p>
  <w:p w14:paraId="1C062B8E" w14:textId="77777777" w:rsidR="002D4A0E" w:rsidRDefault="00A56D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2FA8" w14:textId="77777777" w:rsidR="00F027B9" w:rsidRDefault="00F027B9">
      <w:pPr>
        <w:spacing w:line="240" w:lineRule="auto"/>
      </w:pPr>
      <w:r>
        <w:separator/>
      </w:r>
    </w:p>
  </w:footnote>
  <w:footnote w:type="continuationSeparator" w:id="0">
    <w:p w14:paraId="5164E5CD" w14:textId="77777777" w:rsidR="00F027B9" w:rsidRDefault="00F027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80690"/>
    <w:rsid w:val="0018711D"/>
    <w:rsid w:val="00224C32"/>
    <w:rsid w:val="0025648F"/>
    <w:rsid w:val="00292D38"/>
    <w:rsid w:val="00335062"/>
    <w:rsid w:val="003511DB"/>
    <w:rsid w:val="003D078B"/>
    <w:rsid w:val="004057A5"/>
    <w:rsid w:val="004471F8"/>
    <w:rsid w:val="00583284"/>
    <w:rsid w:val="007041E7"/>
    <w:rsid w:val="00916BB5"/>
    <w:rsid w:val="00961AB8"/>
    <w:rsid w:val="00992F24"/>
    <w:rsid w:val="00A56DF0"/>
    <w:rsid w:val="00BA3A74"/>
    <w:rsid w:val="00BD5383"/>
    <w:rsid w:val="00BE34B6"/>
    <w:rsid w:val="00BF4885"/>
    <w:rsid w:val="00C7001A"/>
    <w:rsid w:val="00C954D7"/>
    <w:rsid w:val="00D00D5E"/>
    <w:rsid w:val="00D31398"/>
    <w:rsid w:val="00D52C3F"/>
    <w:rsid w:val="00DC698C"/>
    <w:rsid w:val="00F0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chepikov2005.narod.ru/refer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pr.brest.by/ur2/metod/issled/kak_rabotat_nad_issl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pomorsu.ru/elib/text/biblio/oformlenie_lit.htm" TargetMode="External"/><Relationship Id="rId4" Type="http://schemas.openxmlformats.org/officeDocument/2006/relationships/webSettings" Target="webSettings.xml"/><Relationship Id="rId9" Type="http://schemas.openxmlformats.org/officeDocument/2006/relationships/hyperlink" Target="http://www.1class.ru/refera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12</cp:revision>
  <dcterms:created xsi:type="dcterms:W3CDTF">2018-11-29T06:15:00Z</dcterms:created>
  <dcterms:modified xsi:type="dcterms:W3CDTF">2021-12-12T15:48:00Z</dcterms:modified>
</cp:coreProperties>
</file>