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8" w:rsidRPr="0073517D" w:rsidRDefault="00926CF8" w:rsidP="00926CF8">
      <w:pPr>
        <w:pStyle w:val="Default"/>
        <w:jc w:val="center"/>
      </w:pPr>
    </w:p>
    <w:p w:rsidR="00C2398E" w:rsidRDefault="00926CF8" w:rsidP="00893645">
      <w:pPr>
        <w:pStyle w:val="Default"/>
        <w:jc w:val="center"/>
        <w:rPr>
          <w:b/>
          <w:bCs/>
          <w:sz w:val="28"/>
          <w:szCs w:val="28"/>
        </w:rPr>
      </w:pPr>
      <w:r w:rsidRPr="00C2398E">
        <w:rPr>
          <w:b/>
          <w:bCs/>
          <w:sz w:val="28"/>
          <w:szCs w:val="28"/>
        </w:rPr>
        <w:t>ОСНОВНЫЕ ПОЛОЖЕНИЯ ПРОГРАММЫ</w:t>
      </w:r>
      <w:r w:rsidR="00893645" w:rsidRPr="00C2398E">
        <w:rPr>
          <w:b/>
          <w:bCs/>
          <w:sz w:val="28"/>
          <w:szCs w:val="28"/>
        </w:rPr>
        <w:t xml:space="preserve"> РАЗВИТИЯ ФГБОУ </w:t>
      </w:r>
      <w:proofErr w:type="gramStart"/>
      <w:r w:rsidR="00893645" w:rsidRPr="00C2398E">
        <w:rPr>
          <w:b/>
          <w:bCs/>
          <w:sz w:val="28"/>
          <w:szCs w:val="28"/>
        </w:rPr>
        <w:t>ВО</w:t>
      </w:r>
      <w:proofErr w:type="gramEnd"/>
      <w:r w:rsidR="00893645" w:rsidRPr="00C2398E">
        <w:rPr>
          <w:b/>
          <w:bCs/>
          <w:sz w:val="28"/>
          <w:szCs w:val="28"/>
        </w:rPr>
        <w:t xml:space="preserve"> </w:t>
      </w:r>
    </w:p>
    <w:p w:rsidR="00893645" w:rsidRPr="00C2398E" w:rsidRDefault="00893645" w:rsidP="00893645">
      <w:pPr>
        <w:pStyle w:val="Default"/>
        <w:jc w:val="center"/>
        <w:rPr>
          <w:b/>
          <w:bCs/>
          <w:sz w:val="28"/>
          <w:szCs w:val="28"/>
        </w:rPr>
      </w:pPr>
      <w:r w:rsidRPr="00C2398E">
        <w:rPr>
          <w:b/>
          <w:bCs/>
          <w:sz w:val="28"/>
          <w:szCs w:val="28"/>
        </w:rPr>
        <w:t>«АСТРАХАНСКАЯ ГОСУДАРСТВЕННАЯ КОНСЕРВАТОРИЯ»</w:t>
      </w:r>
    </w:p>
    <w:p w:rsidR="00893645" w:rsidRPr="00C2398E" w:rsidRDefault="00893645" w:rsidP="00893645">
      <w:pPr>
        <w:pStyle w:val="Default"/>
        <w:jc w:val="center"/>
        <w:rPr>
          <w:b/>
          <w:bCs/>
          <w:sz w:val="28"/>
          <w:szCs w:val="28"/>
        </w:rPr>
      </w:pPr>
      <w:r w:rsidRPr="00C2398E">
        <w:rPr>
          <w:b/>
          <w:bCs/>
          <w:sz w:val="28"/>
          <w:szCs w:val="28"/>
        </w:rPr>
        <w:t xml:space="preserve"> </w:t>
      </w:r>
      <w:r w:rsidR="00A04714">
        <w:rPr>
          <w:b/>
          <w:bCs/>
          <w:sz w:val="28"/>
          <w:szCs w:val="28"/>
        </w:rPr>
        <w:t>на</w:t>
      </w:r>
      <w:r w:rsidRPr="00C2398E">
        <w:rPr>
          <w:b/>
          <w:bCs/>
          <w:sz w:val="28"/>
          <w:szCs w:val="28"/>
        </w:rPr>
        <w:t xml:space="preserve"> 2018-2023гг.</w:t>
      </w:r>
    </w:p>
    <w:p w:rsidR="00C2398E" w:rsidRDefault="00C2398E" w:rsidP="00C2398E">
      <w:pPr>
        <w:pStyle w:val="Default"/>
        <w:spacing w:line="360" w:lineRule="auto"/>
        <w:jc w:val="center"/>
        <w:rPr>
          <w:bCs/>
        </w:rPr>
      </w:pPr>
    </w:p>
    <w:p w:rsidR="00C2398E" w:rsidRPr="00C2398E" w:rsidRDefault="00C2398E" w:rsidP="00C2398E">
      <w:pPr>
        <w:pStyle w:val="Default"/>
        <w:spacing w:line="360" w:lineRule="auto"/>
        <w:jc w:val="center"/>
        <w:rPr>
          <w:bCs/>
        </w:rPr>
      </w:pPr>
      <w:r w:rsidRPr="00C2398E">
        <w:rPr>
          <w:bCs/>
        </w:rPr>
        <w:t>КАНДИДАТА НА ДОЛЖНОСТЬ РЕКТОРА</w:t>
      </w:r>
      <w:r>
        <w:rPr>
          <w:bCs/>
        </w:rPr>
        <w:t xml:space="preserve">, </w:t>
      </w:r>
      <w:r w:rsidRPr="00C2398E">
        <w:rPr>
          <w:bCs/>
        </w:rPr>
        <w:t>ЗАСЛУЖЕННО</w:t>
      </w:r>
      <w:r>
        <w:rPr>
          <w:bCs/>
        </w:rPr>
        <w:t>ГО АРТИСТА РФ,</w:t>
      </w:r>
    </w:p>
    <w:p w:rsidR="00C2398E" w:rsidRPr="00C2398E" w:rsidRDefault="00C2398E" w:rsidP="00C2398E">
      <w:pPr>
        <w:pStyle w:val="Default"/>
        <w:spacing w:line="360" w:lineRule="auto"/>
        <w:jc w:val="center"/>
        <w:rPr>
          <w:bCs/>
        </w:rPr>
      </w:pPr>
      <w:r w:rsidRPr="00C2398E">
        <w:rPr>
          <w:bCs/>
        </w:rPr>
        <w:t>ЗАСЛУЖЕННОГО ДЕЯТЕЛЯ ИСКУССТВ Р</w:t>
      </w:r>
      <w:r>
        <w:rPr>
          <w:bCs/>
        </w:rPr>
        <w:t xml:space="preserve">Ф, </w:t>
      </w:r>
      <w:r w:rsidRPr="00C2398E">
        <w:rPr>
          <w:bCs/>
        </w:rPr>
        <w:t xml:space="preserve">ПРОФЕССОРА </w:t>
      </w:r>
    </w:p>
    <w:p w:rsidR="00C2398E" w:rsidRPr="00C2398E" w:rsidRDefault="00C2398E" w:rsidP="00C2398E">
      <w:pPr>
        <w:pStyle w:val="Default"/>
        <w:spacing w:line="360" w:lineRule="auto"/>
        <w:jc w:val="center"/>
        <w:rPr>
          <w:b/>
          <w:bCs/>
        </w:rPr>
      </w:pPr>
      <w:r w:rsidRPr="00C2398E">
        <w:rPr>
          <w:b/>
          <w:bCs/>
        </w:rPr>
        <w:t>МОСТЫКАНОВА АЛЕКСАНДРА ВАЛЕНТИНОВИЧА</w:t>
      </w:r>
    </w:p>
    <w:p w:rsidR="00926CF8" w:rsidRPr="00C2398E" w:rsidRDefault="00926CF8" w:rsidP="00926CF8">
      <w:pPr>
        <w:pStyle w:val="Default"/>
      </w:pPr>
    </w:p>
    <w:p w:rsidR="00926CF8" w:rsidRPr="0073517D" w:rsidRDefault="00926CF8" w:rsidP="00926CF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3517D">
        <w:t xml:space="preserve"> </w:t>
      </w:r>
      <w:r w:rsidRPr="0073517D">
        <w:rPr>
          <w:b/>
          <w:bCs/>
          <w:sz w:val="28"/>
          <w:szCs w:val="28"/>
        </w:rPr>
        <w:t>Общие положения</w:t>
      </w:r>
    </w:p>
    <w:p w:rsidR="00926CF8" w:rsidRPr="0073517D" w:rsidRDefault="00926CF8" w:rsidP="00926CF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Программа кандидата на должность ректора ФГБОУ </w:t>
      </w:r>
      <w:r w:rsidR="00AC5622">
        <w:rPr>
          <w:sz w:val="28"/>
          <w:szCs w:val="28"/>
        </w:rPr>
        <w:t xml:space="preserve"> </w:t>
      </w:r>
      <w:proofErr w:type="gramStart"/>
      <w:r w:rsidRPr="0073517D">
        <w:rPr>
          <w:sz w:val="28"/>
          <w:szCs w:val="28"/>
        </w:rPr>
        <w:t>ВО</w:t>
      </w:r>
      <w:proofErr w:type="gramEnd"/>
      <w:r w:rsidRPr="0073517D">
        <w:rPr>
          <w:sz w:val="28"/>
          <w:szCs w:val="28"/>
        </w:rPr>
        <w:t xml:space="preserve"> «Астраханская государственная консерватория»  разработана в соответствии с Федеральном законом от 29 декабря 2012 года № 273-ФЗ «Об образовании в Российской Федерации»; Указами Президента Российской Федерации от 7 мая 2012 года № 597 «О мероприятиях по реализации госуда</w:t>
      </w:r>
      <w:r>
        <w:rPr>
          <w:sz w:val="28"/>
          <w:szCs w:val="28"/>
        </w:rPr>
        <w:t>рственной социальной политики»,</w:t>
      </w:r>
      <w:r w:rsidRPr="0073517D">
        <w:rPr>
          <w:sz w:val="28"/>
          <w:szCs w:val="28"/>
        </w:rPr>
        <w:t xml:space="preserve"> от 24 декабря 2014 года № 808 «Об утверждении Основ государств</w:t>
      </w:r>
      <w:r>
        <w:rPr>
          <w:sz w:val="28"/>
          <w:szCs w:val="28"/>
        </w:rPr>
        <w:t>енной культурной политики» и другими</w:t>
      </w:r>
      <w:r w:rsidRPr="0073517D">
        <w:rPr>
          <w:sz w:val="28"/>
          <w:szCs w:val="28"/>
        </w:rPr>
        <w:t xml:space="preserve"> нормативными документами.</w:t>
      </w:r>
    </w:p>
    <w:p w:rsidR="00926CF8" w:rsidRPr="0073517D" w:rsidRDefault="00926CF8" w:rsidP="00926CF8">
      <w:pPr>
        <w:pStyle w:val="Default"/>
        <w:spacing w:line="276" w:lineRule="auto"/>
        <w:jc w:val="both"/>
        <w:rPr>
          <w:sz w:val="28"/>
          <w:szCs w:val="28"/>
        </w:rPr>
      </w:pPr>
      <w:r w:rsidRPr="0073517D">
        <w:t xml:space="preserve"> </w:t>
      </w:r>
      <w:r w:rsidRPr="0073517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3517D">
        <w:rPr>
          <w:sz w:val="28"/>
          <w:szCs w:val="28"/>
        </w:rPr>
        <w:t>Астраханская  государственная консерватория</w:t>
      </w:r>
      <w:r>
        <w:rPr>
          <w:sz w:val="28"/>
          <w:szCs w:val="28"/>
        </w:rPr>
        <w:t xml:space="preserve"> (АГК)</w:t>
      </w:r>
      <w:r w:rsidRPr="0073517D">
        <w:rPr>
          <w:sz w:val="28"/>
          <w:szCs w:val="28"/>
        </w:rPr>
        <w:t>, находясь на границе Европы и Азии, является значимым культурным центром юга России. В консерватории осуществляется подготовка специалистов, составляющих основу кадрового потенциала  Астраханской области, Калмыкии, Северного Кавказа и других регионов страны.</w:t>
      </w:r>
    </w:p>
    <w:p w:rsidR="00926CF8" w:rsidRPr="0073517D" w:rsidRDefault="00926CF8" w:rsidP="00926CF8">
      <w:pPr>
        <w:pStyle w:val="Default"/>
        <w:spacing w:line="276" w:lineRule="auto"/>
        <w:ind w:firstLine="562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Выпускники консерватории работают в образовательных учреждениях и концертных организациях городов России и </w:t>
      </w:r>
      <w:r>
        <w:rPr>
          <w:sz w:val="28"/>
          <w:szCs w:val="28"/>
        </w:rPr>
        <w:t xml:space="preserve">ближнего </w:t>
      </w:r>
      <w:r w:rsidRPr="0073517D">
        <w:rPr>
          <w:sz w:val="28"/>
          <w:szCs w:val="28"/>
        </w:rPr>
        <w:t>зарубежья</w:t>
      </w:r>
      <w:r>
        <w:rPr>
          <w:sz w:val="28"/>
          <w:szCs w:val="28"/>
        </w:rPr>
        <w:t>, в</w:t>
      </w:r>
      <w:r w:rsidRPr="0073517D">
        <w:rPr>
          <w:sz w:val="28"/>
          <w:szCs w:val="28"/>
        </w:rPr>
        <w:t>едут плодотворную педагогическую и творческую деятельность в Германии, Израиле, Испании, Португалии, Канаде, Соединенных Штатах Америки, Финляндии, Норвегии, Франции, Китае, Южной Корее, Болгарии,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Казахстане</w:t>
      </w:r>
      <w:proofErr w:type="gramEnd"/>
      <w:r>
        <w:rPr>
          <w:sz w:val="28"/>
          <w:szCs w:val="28"/>
        </w:rPr>
        <w:t>, Туркменистане и других странах.</w:t>
      </w:r>
    </w:p>
    <w:p w:rsidR="00926CF8" w:rsidRPr="0073517D" w:rsidRDefault="00926CF8" w:rsidP="00926CF8">
      <w:pPr>
        <w:pStyle w:val="Style11"/>
        <w:widowControl/>
        <w:spacing w:line="276" w:lineRule="auto"/>
        <w:ind w:firstLine="562"/>
        <w:rPr>
          <w:rStyle w:val="FontStyle134"/>
          <w:b w:val="0"/>
          <w:sz w:val="28"/>
          <w:szCs w:val="28"/>
        </w:rPr>
      </w:pPr>
      <w:r w:rsidRPr="0073517D">
        <w:rPr>
          <w:rStyle w:val="FontStyle134"/>
          <w:sz w:val="28"/>
          <w:szCs w:val="28"/>
        </w:rPr>
        <w:t xml:space="preserve">Миссией </w:t>
      </w:r>
      <w:r w:rsidRPr="00C2398E">
        <w:rPr>
          <w:rStyle w:val="FontStyle134"/>
          <w:sz w:val="28"/>
          <w:szCs w:val="28"/>
        </w:rPr>
        <w:t>АГК</w:t>
      </w:r>
      <w:r w:rsidRPr="0073517D">
        <w:rPr>
          <w:rStyle w:val="FontStyle134"/>
          <w:b w:val="0"/>
          <w:sz w:val="28"/>
          <w:szCs w:val="28"/>
        </w:rPr>
        <w:t xml:space="preserve"> является подготовка высокопрофессиональных кадров, способных преумножать великие достижения отечественной культуры и науки, достойно представлять российскую культуру, как в стране, так и за рубежом, следуя стратегическим направлениям </w:t>
      </w:r>
      <w:r w:rsidRPr="0073517D">
        <w:rPr>
          <w:rStyle w:val="FontStyle135"/>
          <w:sz w:val="28"/>
          <w:szCs w:val="28"/>
        </w:rPr>
        <w:t>государственной культурной политики.</w:t>
      </w:r>
    </w:p>
    <w:p w:rsidR="00926CF8" w:rsidRPr="0073517D" w:rsidRDefault="00926CF8" w:rsidP="00926CF8">
      <w:pPr>
        <w:pStyle w:val="Style11"/>
        <w:widowControl/>
        <w:spacing w:line="276" w:lineRule="auto"/>
        <w:ind w:firstLine="562"/>
        <w:rPr>
          <w:rStyle w:val="FontStyle134"/>
          <w:b w:val="0"/>
          <w:sz w:val="28"/>
          <w:szCs w:val="28"/>
        </w:rPr>
      </w:pPr>
      <w:r w:rsidRPr="00A04714">
        <w:rPr>
          <w:rStyle w:val="FontStyle134"/>
          <w:sz w:val="28"/>
          <w:szCs w:val="28"/>
        </w:rPr>
        <w:t>Стратегической целью развития вуза</w:t>
      </w:r>
      <w:r w:rsidRPr="0073517D">
        <w:rPr>
          <w:rStyle w:val="FontStyle134"/>
          <w:b w:val="0"/>
          <w:sz w:val="28"/>
          <w:szCs w:val="28"/>
        </w:rPr>
        <w:t xml:space="preserve"> является создание в нем условий (структурных, административных, кадровых, информационных, материально-технических), позволяющих позиционировать образовательное учреждение как всероссийский центр </w:t>
      </w:r>
      <w:r w:rsidRPr="0073517D">
        <w:rPr>
          <w:sz w:val="28"/>
          <w:szCs w:val="28"/>
        </w:rPr>
        <w:t>музыкального образования и науки</w:t>
      </w:r>
      <w:r w:rsidRPr="0073517D">
        <w:rPr>
          <w:rStyle w:val="FontStyle134"/>
          <w:b w:val="0"/>
          <w:sz w:val="28"/>
          <w:szCs w:val="28"/>
        </w:rPr>
        <w:t xml:space="preserve">, выполняющий функции ключевого партнера учреждений культуры и </w:t>
      </w:r>
      <w:r w:rsidRPr="0073517D">
        <w:rPr>
          <w:rStyle w:val="FontStyle134"/>
          <w:b w:val="0"/>
          <w:sz w:val="28"/>
          <w:szCs w:val="28"/>
        </w:rPr>
        <w:lastRenderedPageBreak/>
        <w:t xml:space="preserve">образовательных учреждений отрасли культуры в подготовке кадров для регионов страны и зарубежных стран-партнеров. </w:t>
      </w:r>
    </w:p>
    <w:p w:rsidR="00926CF8" w:rsidRPr="001A13A8" w:rsidRDefault="00926CF8" w:rsidP="00926CF8">
      <w:pPr>
        <w:pStyle w:val="ConsPlusNormal"/>
        <w:spacing w:line="276" w:lineRule="auto"/>
        <w:ind w:firstLine="540"/>
        <w:jc w:val="both"/>
        <w:rPr>
          <w:b/>
        </w:rPr>
      </w:pPr>
      <w:r w:rsidRPr="001A13A8">
        <w:rPr>
          <w:rFonts w:ascii="Times New Roman" w:hAnsi="Times New Roman" w:cs="Times New Roman"/>
          <w:b/>
          <w:sz w:val="28"/>
          <w:szCs w:val="28"/>
        </w:rPr>
        <w:t>Выполнение миссии и достижение стратегической цели</w:t>
      </w:r>
      <w:r w:rsidRPr="001A13A8">
        <w:rPr>
          <w:rFonts w:ascii="Times New Roman" w:hAnsi="Times New Roman" w:cs="Times New Roman"/>
          <w:sz w:val="28"/>
          <w:szCs w:val="28"/>
        </w:rPr>
        <w:t xml:space="preserve"> </w:t>
      </w:r>
      <w:r w:rsidRPr="001A13A8">
        <w:rPr>
          <w:rFonts w:ascii="Times New Roman" w:hAnsi="Times New Roman" w:cs="Times New Roman"/>
          <w:b/>
          <w:sz w:val="28"/>
          <w:szCs w:val="28"/>
        </w:rPr>
        <w:t>будет</w:t>
      </w:r>
      <w:r w:rsidRPr="001A1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13A8">
        <w:rPr>
          <w:rFonts w:ascii="Times New Roman" w:hAnsi="Times New Roman" w:cs="Times New Roman"/>
          <w:b/>
          <w:sz w:val="28"/>
          <w:szCs w:val="28"/>
        </w:rPr>
        <w:t xml:space="preserve">возможно посредством решения следующих задач: </w:t>
      </w:r>
    </w:p>
    <w:p w:rsidR="00926CF8" w:rsidRPr="0073517D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образовательной, творческой, научно-исследовательской, просветительской деятельности вуза; </w:t>
      </w:r>
    </w:p>
    <w:p w:rsidR="00926CF8" w:rsidRPr="00A04714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Style w:val="FontStyle134"/>
          <w:b w:val="0"/>
          <w:sz w:val="28"/>
          <w:szCs w:val="28"/>
        </w:rPr>
      </w:pPr>
      <w:r w:rsidRPr="00A04714">
        <w:rPr>
          <w:rStyle w:val="FontStyle134"/>
          <w:b w:val="0"/>
          <w:sz w:val="28"/>
          <w:szCs w:val="28"/>
        </w:rPr>
        <w:t xml:space="preserve">методическое обеспечение образовательных учреждений, реализующих образовательные программы </w:t>
      </w:r>
      <w:r w:rsidR="00A04714" w:rsidRPr="00A04714">
        <w:rPr>
          <w:rStyle w:val="FontStyle134"/>
          <w:b w:val="0"/>
          <w:sz w:val="28"/>
          <w:szCs w:val="28"/>
        </w:rPr>
        <w:t xml:space="preserve">разного уровня </w:t>
      </w:r>
      <w:r w:rsidRPr="00A04714">
        <w:rPr>
          <w:rStyle w:val="FontStyle134"/>
          <w:b w:val="0"/>
          <w:sz w:val="28"/>
          <w:szCs w:val="28"/>
        </w:rPr>
        <w:t>в области музыкального искусства;</w:t>
      </w:r>
    </w:p>
    <w:p w:rsidR="00926CF8" w:rsidRPr="00926CF8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CF8">
        <w:rPr>
          <w:rFonts w:ascii="Times New Roman" w:hAnsi="Times New Roman" w:cs="Times New Roman"/>
          <w:sz w:val="28"/>
          <w:szCs w:val="28"/>
        </w:rPr>
        <w:t>развитие сетевого взаимодействия с учреждениями культуры (театрами, концертными организациями и др. учреждениями), творческими коллективами;</w:t>
      </w:r>
    </w:p>
    <w:p w:rsidR="00926CF8" w:rsidRPr="0073517D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 творческого развития одаренной молодежи; </w:t>
      </w:r>
    </w:p>
    <w:p w:rsidR="00926CF8" w:rsidRPr="0073517D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развитие экспортного потенциала российской системы образования посредством подготовки творческих кадров для зарубежных стран и повышения конкурентоспособности российского образования отрасли культуры;</w:t>
      </w:r>
    </w:p>
    <w:p w:rsidR="00926CF8" w:rsidRPr="0073517D" w:rsidRDefault="00926CF8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развитие и повышение эффективности использования материально-технической базы вуза;</w:t>
      </w:r>
    </w:p>
    <w:p w:rsidR="00926CF8" w:rsidRPr="0073517D" w:rsidRDefault="00B12EC4" w:rsidP="00926CF8">
      <w:pPr>
        <w:pStyle w:val="ConsPlusNormal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="004A1202">
        <w:rPr>
          <w:rFonts w:ascii="Times New Roman" w:hAnsi="Times New Roman" w:cs="Times New Roman"/>
          <w:sz w:val="28"/>
          <w:szCs w:val="28"/>
        </w:rPr>
        <w:t>организационно-функциональной структуры управления вузом.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F8" w:rsidRPr="0073517D" w:rsidRDefault="00926CF8" w:rsidP="00926CF8">
      <w:pPr>
        <w:pStyle w:val="Default"/>
        <w:spacing w:line="276" w:lineRule="auto"/>
        <w:ind w:left="567" w:hanging="283"/>
        <w:jc w:val="both"/>
        <w:rPr>
          <w:sz w:val="28"/>
          <w:szCs w:val="28"/>
        </w:rPr>
      </w:pPr>
    </w:p>
    <w:p w:rsidR="00926CF8" w:rsidRPr="001A13A8" w:rsidRDefault="00926CF8" w:rsidP="00926C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A8">
        <w:rPr>
          <w:rFonts w:ascii="Times New Roman" w:hAnsi="Times New Roman" w:cs="Times New Roman"/>
          <w:b/>
          <w:sz w:val="28"/>
          <w:szCs w:val="28"/>
        </w:rPr>
        <w:t>Программа развития вуза направлена на решение следующих задач, стоящих перед отраслью культуры:</w:t>
      </w:r>
    </w:p>
    <w:p w:rsidR="00926CF8" w:rsidRPr="0073517D" w:rsidRDefault="00926CF8" w:rsidP="00926CF8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сохранение и развитие лучших отечественных традиций музыкального образования по подготовке профессиональных кадров;</w:t>
      </w:r>
    </w:p>
    <w:p w:rsidR="00926CF8" w:rsidRPr="0073517D" w:rsidRDefault="00926CF8" w:rsidP="00926CF8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интеграция образовательных учреждений, реализующих образовательные программы </w:t>
      </w:r>
      <w:r w:rsidR="00AC5622">
        <w:rPr>
          <w:rFonts w:ascii="Times New Roman" w:hAnsi="Times New Roman" w:cs="Times New Roman"/>
          <w:sz w:val="28"/>
          <w:szCs w:val="28"/>
        </w:rPr>
        <w:t>разного уровня в области искусств</w:t>
      </w:r>
      <w:r w:rsidRPr="0073517D">
        <w:rPr>
          <w:rFonts w:ascii="Times New Roman" w:hAnsi="Times New Roman" w:cs="Times New Roman"/>
          <w:sz w:val="28"/>
          <w:szCs w:val="28"/>
        </w:rPr>
        <w:t>, в единое образовательное и культурное пространство Российской Федерации;</w:t>
      </w:r>
    </w:p>
    <w:p w:rsidR="00926CF8" w:rsidRPr="0073517D" w:rsidRDefault="00926CF8" w:rsidP="00926CF8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обеспечение учреждений культуры и образовательных учреждений отрасли культуры высококвалифицированными кадрами;</w:t>
      </w:r>
    </w:p>
    <w:p w:rsidR="00926CF8" w:rsidRPr="0073517D" w:rsidRDefault="00926CF8" w:rsidP="00926CF8">
      <w:pPr>
        <w:pStyle w:val="ConsPlusNormal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расширение сферы влияния отрасли культуры на духовно-нравственное воспитание подрастающего поколения.</w:t>
      </w:r>
    </w:p>
    <w:p w:rsidR="00926CF8" w:rsidRDefault="00926CF8" w:rsidP="00926C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45" w:rsidRDefault="00893645" w:rsidP="00926C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45" w:rsidRDefault="00893645" w:rsidP="00926C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714" w:rsidRPr="0073517D" w:rsidRDefault="00A04714" w:rsidP="00926C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3A8" w:rsidRPr="001A13A8" w:rsidRDefault="001A13A8" w:rsidP="00893645">
      <w:pPr>
        <w:pStyle w:val="Default"/>
        <w:spacing w:line="276" w:lineRule="auto"/>
        <w:jc w:val="center"/>
        <w:rPr>
          <w:b/>
          <w:bCs/>
        </w:rPr>
      </w:pPr>
      <w:r w:rsidRPr="001A13A8">
        <w:rPr>
          <w:b/>
          <w:bCs/>
        </w:rPr>
        <w:t>КОНЦЕПЦИЯ РАЗВИТИЯ ОСНО</w:t>
      </w:r>
      <w:r w:rsidR="0012468C">
        <w:rPr>
          <w:b/>
          <w:bCs/>
        </w:rPr>
        <w:t>ВНЫХ НАПРАВЛЕНИЙ ДЕЯТЕЛЬНОСТИ А</w:t>
      </w:r>
      <w:r w:rsidRPr="001A13A8">
        <w:rPr>
          <w:b/>
          <w:bCs/>
        </w:rPr>
        <w:t>Г</w:t>
      </w:r>
      <w:r w:rsidR="0012468C">
        <w:rPr>
          <w:b/>
          <w:bCs/>
        </w:rPr>
        <w:t>К</w:t>
      </w:r>
    </w:p>
    <w:p w:rsidR="001A13A8" w:rsidRDefault="001A13A8" w:rsidP="008936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26CF8" w:rsidRPr="0073517D" w:rsidRDefault="00926CF8" w:rsidP="001A13A8">
      <w:pPr>
        <w:pStyle w:val="Default"/>
        <w:numPr>
          <w:ilvl w:val="0"/>
          <w:numId w:val="11"/>
        </w:numPr>
        <w:spacing w:line="276" w:lineRule="auto"/>
        <w:jc w:val="center"/>
        <w:rPr>
          <w:b/>
          <w:bCs/>
          <w:sz w:val="28"/>
          <w:szCs w:val="28"/>
        </w:rPr>
      </w:pPr>
      <w:r w:rsidRPr="0073517D">
        <w:rPr>
          <w:b/>
          <w:bCs/>
          <w:sz w:val="28"/>
          <w:szCs w:val="28"/>
        </w:rPr>
        <w:t>Образовательная деятельность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совершенствование содержания основных реализуемых образовательных программ в соответствии с современными требованиями к качеству профессионального образования, реализация новых образовательных программ, в т.</w:t>
      </w:r>
      <w:r w:rsidR="001A13A8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>ч. дополнительных образовательных программ с учетом требований профессиональных стандартов;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и реализация  программ для обучения инвалидов и лиц с ОВЗ;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иностранных студентов и повышения качества их обучения (в т.</w:t>
      </w:r>
      <w:r w:rsidR="001A13A8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>ч. путем адаптации реализуемых образовательных программ посредством их перевода на иностранный язык, разработки индивидуальных учебных планов, программ по изучению русского языка, перевода сайта вуза на несколько иностранных языков);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на базе вуза условий для функционирования методического Центра («зоны территориальной ответственности») по взаимодействию с детскими школами искусств, профессиональными образовательными учреждениями Астраханской области, реализующи</w:t>
      </w:r>
      <w:r w:rsidR="001A13A8">
        <w:rPr>
          <w:rFonts w:ascii="Times New Roman" w:hAnsi="Times New Roman" w:cs="Times New Roman"/>
          <w:sz w:val="28"/>
          <w:szCs w:val="28"/>
        </w:rPr>
        <w:t>ми</w:t>
      </w:r>
      <w:r w:rsidRPr="0073517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области музыкального искусства, а также общеобразовательными школами;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проведение исполнительских конкурсов, олимпиад для обучающихся музыкальных училищ, колледжей искусств и культуры по различным специальностям;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развитие профориентационной работы в целях привлечения талантливых абитуриентов, повышение их качественного уровня посредством консультирования и прослушивания;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доведение цифр приема на целевые места до 30%;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разработка и реализация перспективного плана по трудоустройству в вузе молодых специалистов;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в рамках проводимой «Ярмарки вакансий» создание базы данных молодых специалистов</w:t>
      </w:r>
      <w:r w:rsidR="001A13A8">
        <w:rPr>
          <w:rFonts w:ascii="Times New Roman" w:hAnsi="Times New Roman" w:cs="Times New Roman"/>
          <w:sz w:val="28"/>
          <w:szCs w:val="28"/>
        </w:rPr>
        <w:t>-выпускников АГК</w:t>
      </w:r>
      <w:r w:rsidRPr="0073517D">
        <w:rPr>
          <w:rFonts w:ascii="Times New Roman" w:hAnsi="Times New Roman" w:cs="Times New Roman"/>
          <w:sz w:val="28"/>
          <w:szCs w:val="28"/>
        </w:rPr>
        <w:t xml:space="preserve"> для учебных заведений и концертных организаций;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современного учебного оборудования и образовательных технологий (интерактивных методов обучения, дистанционных образовательных технологий, открытых </w:t>
      </w:r>
      <w:r w:rsidRPr="0073517D">
        <w:rPr>
          <w:rFonts w:ascii="Times New Roman" w:hAnsi="Times New Roman" w:cs="Times New Roman"/>
          <w:sz w:val="28"/>
          <w:szCs w:val="28"/>
        </w:rPr>
        <w:lastRenderedPageBreak/>
        <w:t>онлайн-курсов</w:t>
      </w:r>
      <w:r w:rsidR="00096B85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73517D">
        <w:rPr>
          <w:rFonts w:ascii="Times New Roman" w:hAnsi="Times New Roman" w:cs="Times New Roman"/>
          <w:sz w:val="28"/>
          <w:szCs w:val="28"/>
        </w:rPr>
        <w:t>);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 развитие электронной информационно-образовательной среды, реализация образовательных программ с использованием сетевой формы, подготовка учебников и разработка методических пособий с целью обеспечения учебного процесса.</w:t>
      </w:r>
    </w:p>
    <w:p w:rsidR="00926CF8" w:rsidRPr="0073517D" w:rsidRDefault="00926CF8" w:rsidP="00926CF8">
      <w:pPr>
        <w:pStyle w:val="ConsPlusNormal"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85" w:rsidRDefault="00926CF8" w:rsidP="00096B85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7D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Научно-исследовательская, творческая и </w:t>
      </w:r>
    </w:p>
    <w:p w:rsidR="00926CF8" w:rsidRPr="00096B85" w:rsidRDefault="00926CF8" w:rsidP="00096B85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85">
        <w:rPr>
          <w:rFonts w:ascii="Times New Roman" w:hAnsi="Times New Roman" w:cs="Times New Roman"/>
          <w:b/>
          <w:sz w:val="28"/>
          <w:szCs w:val="28"/>
        </w:rPr>
        <w:t>просветительская</w:t>
      </w:r>
      <w:r w:rsidR="00A0471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условий для выполнения научно-исследовательских работ по приоритетным научным направлениям в области музыкального искусства, культуры и педагогики;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создание интерактивной площадки для проведения научных симпозиумов, конференций, научно-практических семинаров различного уровня; 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поддержка и стимулирование преподавателей в подготовке  кандидатских и докторских диссертаций, укрепление научно-педагогических и исполнительских школ;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условий для привлечения одаренных детей и молодежи к проводимым вузом творческим и просветительским общественно-значимым мероприятиям;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продолж</w:t>
      </w:r>
      <w:r w:rsidR="00096B85">
        <w:rPr>
          <w:rFonts w:ascii="Times New Roman" w:hAnsi="Times New Roman" w:cs="Times New Roman"/>
          <w:sz w:val="28"/>
          <w:szCs w:val="28"/>
        </w:rPr>
        <w:t>ение</w:t>
      </w:r>
      <w:r w:rsidRPr="0073517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96B85">
        <w:rPr>
          <w:rFonts w:ascii="Times New Roman" w:hAnsi="Times New Roman" w:cs="Times New Roman"/>
          <w:sz w:val="28"/>
          <w:szCs w:val="28"/>
        </w:rPr>
        <w:t>ы</w:t>
      </w:r>
      <w:r w:rsidRPr="0073517D">
        <w:rPr>
          <w:rFonts w:ascii="Times New Roman" w:hAnsi="Times New Roman" w:cs="Times New Roman"/>
          <w:sz w:val="28"/>
          <w:szCs w:val="28"/>
        </w:rPr>
        <w:t xml:space="preserve"> по оцифровке библиотечных фондов консерватории  и размещение их на сервере АГК;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повышение индекса цитирования преподавателей консерватории в российских и зарубежных информационно-аналитических системах;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активизаци</w:t>
      </w:r>
      <w:r w:rsidR="00096B85">
        <w:rPr>
          <w:rFonts w:ascii="Times New Roman" w:hAnsi="Times New Roman" w:cs="Times New Roman"/>
          <w:sz w:val="28"/>
          <w:szCs w:val="28"/>
        </w:rPr>
        <w:t>я</w:t>
      </w:r>
      <w:r w:rsidRPr="0073517D">
        <w:rPr>
          <w:rFonts w:ascii="Times New Roman" w:hAnsi="Times New Roman" w:cs="Times New Roman"/>
          <w:sz w:val="28"/>
          <w:szCs w:val="28"/>
        </w:rPr>
        <w:t xml:space="preserve"> научной деятельности педагогов-исполнителей; 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дальнейшее развитие основных научно-исследовательских направлений: музыкальная семиотика, музыкальное содержание, музыкальная педагогика, музыкальный фольклор;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создание для детей и молодежи различных студий, музыкальных, театральных гостиных</w:t>
      </w:r>
      <w:r w:rsidR="00096B85">
        <w:rPr>
          <w:rFonts w:ascii="Times New Roman" w:hAnsi="Times New Roman" w:cs="Times New Roman"/>
          <w:sz w:val="28"/>
          <w:szCs w:val="28"/>
        </w:rPr>
        <w:t xml:space="preserve"> и</w:t>
      </w:r>
      <w:r w:rsidRPr="0073517D">
        <w:rPr>
          <w:rFonts w:ascii="Times New Roman" w:hAnsi="Times New Roman" w:cs="Times New Roman"/>
          <w:sz w:val="28"/>
          <w:szCs w:val="28"/>
        </w:rPr>
        <w:t xml:space="preserve"> других форм объединений, имеющих воспитательное и просветительское значение;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увеличение количества проводимых вузом благотворительных                               мероприятий для различных социальных групп населения;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дальнейшая реализация крупных знаковых проектов вуза:  Всероссийского конкурса пианистов имени </w:t>
      </w:r>
      <w:proofErr w:type="spellStart"/>
      <w:r w:rsidRPr="0073517D">
        <w:rPr>
          <w:rFonts w:ascii="Times New Roman" w:hAnsi="Times New Roman" w:cs="Times New Roman"/>
          <w:sz w:val="28"/>
          <w:szCs w:val="28"/>
        </w:rPr>
        <w:t>Л.Оборина</w:t>
      </w:r>
      <w:proofErr w:type="spellEnd"/>
      <w:r w:rsidRPr="0073517D">
        <w:rPr>
          <w:rFonts w:ascii="Times New Roman" w:hAnsi="Times New Roman" w:cs="Times New Roman"/>
          <w:sz w:val="28"/>
          <w:szCs w:val="28"/>
        </w:rPr>
        <w:t xml:space="preserve">, Международного конкурса вокалистов имени </w:t>
      </w:r>
      <w:proofErr w:type="spellStart"/>
      <w:r w:rsidRPr="0073517D">
        <w:rPr>
          <w:rFonts w:ascii="Times New Roman" w:hAnsi="Times New Roman" w:cs="Times New Roman"/>
          <w:sz w:val="28"/>
          <w:szCs w:val="28"/>
        </w:rPr>
        <w:t>М.Максаковой</w:t>
      </w:r>
      <w:proofErr w:type="spellEnd"/>
      <w:r w:rsidRPr="0073517D">
        <w:rPr>
          <w:rFonts w:ascii="Times New Roman" w:hAnsi="Times New Roman" w:cs="Times New Roman"/>
          <w:sz w:val="28"/>
          <w:szCs w:val="28"/>
        </w:rPr>
        <w:t xml:space="preserve">, Международного конкурса исполнителей на струнно-смычковых, духовых и ударных инструментах, Международного конкурса </w:t>
      </w:r>
      <w:r w:rsidRPr="0073517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 на народных инструментах «Каспийская волна», ежегодного Фестиваля современной музыки, </w:t>
      </w:r>
      <w:r w:rsidR="00096B85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Pr="0073517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96B85">
        <w:rPr>
          <w:rFonts w:ascii="Times New Roman" w:hAnsi="Times New Roman" w:cs="Times New Roman"/>
          <w:sz w:val="28"/>
          <w:szCs w:val="28"/>
        </w:rPr>
        <w:t>й</w:t>
      </w:r>
      <w:r w:rsidRPr="0073517D">
        <w:rPr>
          <w:rFonts w:ascii="Times New Roman" w:hAnsi="Times New Roman" w:cs="Times New Roman"/>
          <w:sz w:val="28"/>
          <w:szCs w:val="28"/>
        </w:rPr>
        <w:t xml:space="preserve"> «Музыкальная семиотика: перспективы развития», «Музыкальное искусство и наука в современном мире»</w:t>
      </w:r>
      <w:r w:rsidR="00096B85">
        <w:rPr>
          <w:rFonts w:ascii="Times New Roman" w:hAnsi="Times New Roman" w:cs="Times New Roman"/>
          <w:sz w:val="28"/>
          <w:szCs w:val="28"/>
        </w:rPr>
        <w:t>;</w:t>
      </w:r>
    </w:p>
    <w:p w:rsidR="00926CF8" w:rsidRPr="0073517D" w:rsidRDefault="00096B85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и </w:t>
      </w:r>
      <w:r w:rsidR="00926CF8" w:rsidRPr="0073517D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совместных  научно-творческих проектов со средними специальными учебными заведениями (научн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6CF8" w:rsidRPr="0073517D">
        <w:rPr>
          <w:rFonts w:ascii="Times New Roman" w:hAnsi="Times New Roman" w:cs="Times New Roman"/>
          <w:sz w:val="28"/>
          <w:szCs w:val="28"/>
        </w:rPr>
        <w:t xml:space="preserve"> «Традиции и новаторство в культуре</w:t>
      </w:r>
      <w:r>
        <w:rPr>
          <w:rFonts w:ascii="Times New Roman" w:hAnsi="Times New Roman" w:cs="Times New Roman"/>
          <w:sz w:val="28"/>
          <w:szCs w:val="28"/>
        </w:rPr>
        <w:t xml:space="preserve"> и искусстве: связь поколений» и др.);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использование различных </w:t>
      </w:r>
      <w:r w:rsidR="004F6178">
        <w:rPr>
          <w:rFonts w:ascii="Times New Roman" w:hAnsi="Times New Roman" w:cs="Times New Roman"/>
          <w:sz w:val="28"/>
          <w:szCs w:val="28"/>
        </w:rPr>
        <w:t>форм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4F6178">
        <w:rPr>
          <w:rFonts w:ascii="Times New Roman" w:hAnsi="Times New Roman" w:cs="Times New Roman"/>
          <w:sz w:val="28"/>
          <w:szCs w:val="28"/>
        </w:rPr>
        <w:t>я</w:t>
      </w:r>
      <w:r w:rsidRPr="0073517D">
        <w:rPr>
          <w:rFonts w:ascii="Times New Roman" w:hAnsi="Times New Roman" w:cs="Times New Roman"/>
          <w:sz w:val="28"/>
          <w:szCs w:val="28"/>
        </w:rPr>
        <w:t xml:space="preserve"> граждан страны о деятельности вуза, активизация сотрудничества </w:t>
      </w:r>
      <w:proofErr w:type="gramStart"/>
      <w:r w:rsidRPr="007351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17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4F6178">
        <w:rPr>
          <w:rFonts w:ascii="Times New Roman" w:hAnsi="Times New Roman" w:cs="Times New Roman"/>
          <w:sz w:val="28"/>
          <w:szCs w:val="28"/>
        </w:rPr>
        <w:t>-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 радио каналами «Астрахань 24»;</w:t>
      </w:r>
    </w:p>
    <w:p w:rsidR="00926CF8" w:rsidRPr="0073517D" w:rsidRDefault="00926CF8" w:rsidP="00926CF8">
      <w:pPr>
        <w:pStyle w:val="ConsPlusNormal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организация онлайн-т</w:t>
      </w:r>
      <w:r w:rsidR="004F6178">
        <w:rPr>
          <w:rFonts w:ascii="Times New Roman" w:hAnsi="Times New Roman" w:cs="Times New Roman"/>
          <w:sz w:val="28"/>
          <w:szCs w:val="28"/>
        </w:rPr>
        <w:t>рансляций концертов из зала АГК.</w:t>
      </w:r>
    </w:p>
    <w:p w:rsidR="00926CF8" w:rsidRPr="0073517D" w:rsidRDefault="00926CF8" w:rsidP="00926CF8">
      <w:pPr>
        <w:pStyle w:val="ConsPlusNormal"/>
        <w:spacing w:line="276" w:lineRule="auto"/>
        <w:ind w:left="567" w:hanging="283"/>
        <w:jc w:val="both"/>
        <w:rPr>
          <w:b/>
          <w:bCs/>
          <w:sz w:val="28"/>
          <w:szCs w:val="28"/>
        </w:rPr>
      </w:pPr>
    </w:p>
    <w:p w:rsidR="00926CF8" w:rsidRPr="0073517D" w:rsidRDefault="00926CF8" w:rsidP="004F6178">
      <w:pPr>
        <w:pStyle w:val="ConsPlusNormal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b/>
          <w:bCs/>
          <w:sz w:val="28"/>
          <w:szCs w:val="28"/>
        </w:rPr>
        <w:t>Международная деятельность</w:t>
      </w:r>
    </w:p>
    <w:p w:rsidR="00926CF8" w:rsidRPr="0073517D" w:rsidRDefault="00926CF8" w:rsidP="00926C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 xml:space="preserve">           Международная деятельность в современном мире - важная составляющая деятельности вуза. </w:t>
      </w:r>
      <w:r w:rsidR="00AC5622">
        <w:rPr>
          <w:color w:val="auto"/>
          <w:sz w:val="28"/>
          <w:szCs w:val="28"/>
        </w:rPr>
        <w:t>А</w:t>
      </w:r>
      <w:r w:rsidR="004F6178">
        <w:rPr>
          <w:color w:val="auto"/>
          <w:sz w:val="28"/>
          <w:szCs w:val="28"/>
        </w:rPr>
        <w:t>Г</w:t>
      </w:r>
      <w:r w:rsidR="00AC5622">
        <w:rPr>
          <w:color w:val="auto"/>
          <w:sz w:val="28"/>
          <w:szCs w:val="28"/>
        </w:rPr>
        <w:t>К</w:t>
      </w:r>
      <w:r w:rsidRPr="0073517D">
        <w:rPr>
          <w:color w:val="auto"/>
          <w:sz w:val="28"/>
          <w:szCs w:val="28"/>
        </w:rPr>
        <w:t xml:space="preserve"> имеет все необходимые ресурсы для </w:t>
      </w:r>
      <w:r w:rsidR="004F6178">
        <w:rPr>
          <w:color w:val="auto"/>
          <w:sz w:val="28"/>
          <w:szCs w:val="28"/>
        </w:rPr>
        <w:t>решения</w:t>
      </w:r>
      <w:r w:rsidRPr="0073517D">
        <w:rPr>
          <w:color w:val="auto"/>
          <w:sz w:val="28"/>
          <w:szCs w:val="28"/>
        </w:rPr>
        <w:t xml:space="preserve"> следующих задач: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установление культурно-образовательных связей в различных направлениях с образовательными учреждениями Прикаспийских государств;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развитие международных контактов с образовательными учреждениями госуда</w:t>
      </w:r>
      <w:proofErr w:type="gramStart"/>
      <w:r w:rsidRPr="0073517D">
        <w:rPr>
          <w:color w:val="auto"/>
          <w:sz w:val="28"/>
          <w:szCs w:val="28"/>
        </w:rPr>
        <w:t xml:space="preserve">рств </w:t>
      </w:r>
      <w:r w:rsidR="004F6178">
        <w:rPr>
          <w:color w:val="auto"/>
          <w:sz w:val="28"/>
          <w:szCs w:val="28"/>
        </w:rPr>
        <w:t>Пр</w:t>
      </w:r>
      <w:proofErr w:type="gramEnd"/>
      <w:r w:rsidR="004F6178">
        <w:rPr>
          <w:color w:val="auto"/>
          <w:sz w:val="28"/>
          <w:szCs w:val="28"/>
        </w:rPr>
        <w:t xml:space="preserve">икаспийского региона </w:t>
      </w:r>
      <w:r w:rsidRPr="0073517D">
        <w:rPr>
          <w:color w:val="auto"/>
          <w:sz w:val="28"/>
          <w:szCs w:val="28"/>
        </w:rPr>
        <w:t>в научной сфере, организация совместных проектов, конференций по актуальным проблемам;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расширение географии рынка образовательных услуг консерватории – осуществление экспорта образования в КНР, Южную Корею, Болгарию, Италию</w:t>
      </w:r>
      <w:r w:rsidR="004F6178">
        <w:rPr>
          <w:color w:val="auto"/>
          <w:sz w:val="28"/>
          <w:szCs w:val="28"/>
        </w:rPr>
        <w:t xml:space="preserve"> </w:t>
      </w:r>
      <w:r w:rsidR="004F6178" w:rsidRPr="0073517D">
        <w:rPr>
          <w:color w:val="auto"/>
          <w:sz w:val="28"/>
          <w:szCs w:val="28"/>
        </w:rPr>
        <w:t xml:space="preserve">наряду с </w:t>
      </w:r>
      <w:r w:rsidR="004F6178">
        <w:rPr>
          <w:color w:val="auto"/>
          <w:sz w:val="28"/>
          <w:szCs w:val="28"/>
        </w:rPr>
        <w:t>развитием</w:t>
      </w:r>
      <w:r w:rsidR="004F6178" w:rsidRPr="0073517D">
        <w:rPr>
          <w:color w:val="auto"/>
          <w:sz w:val="28"/>
          <w:szCs w:val="28"/>
        </w:rPr>
        <w:t xml:space="preserve"> имеющихся </w:t>
      </w:r>
      <w:r w:rsidR="004F6178">
        <w:rPr>
          <w:color w:val="auto"/>
          <w:sz w:val="28"/>
          <w:szCs w:val="28"/>
        </w:rPr>
        <w:t xml:space="preserve">культурно-образовательных </w:t>
      </w:r>
      <w:r w:rsidR="004F6178" w:rsidRPr="0073517D">
        <w:rPr>
          <w:color w:val="auto"/>
          <w:sz w:val="28"/>
          <w:szCs w:val="28"/>
        </w:rPr>
        <w:t>отношений со странами ближнего зарубежья Арменией, Украин</w:t>
      </w:r>
      <w:r w:rsidR="004F6178">
        <w:rPr>
          <w:color w:val="auto"/>
          <w:sz w:val="28"/>
          <w:szCs w:val="28"/>
        </w:rPr>
        <w:t>ой, Казахстаном, Туркменистаном</w:t>
      </w:r>
      <w:r w:rsidRPr="0073517D">
        <w:rPr>
          <w:color w:val="auto"/>
          <w:sz w:val="28"/>
          <w:szCs w:val="28"/>
        </w:rPr>
        <w:t>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создание условий для увеличения количества иностранных студентов и повышения качества их обучения;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повышение привлекательности вуза для иностранных граждан, путем адаптации реализуемых образовательных программ посредством их перевода на иностранный язык, разработки индивидуальных учебных планов, программ по изучению русского языка</w:t>
      </w:r>
      <w:r w:rsidR="004F6178">
        <w:rPr>
          <w:color w:val="auto"/>
          <w:sz w:val="28"/>
          <w:szCs w:val="28"/>
        </w:rPr>
        <w:t>, как иностранного</w:t>
      </w:r>
      <w:r w:rsidRPr="0073517D">
        <w:rPr>
          <w:color w:val="auto"/>
          <w:sz w:val="28"/>
          <w:szCs w:val="28"/>
        </w:rPr>
        <w:t>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>подготовка и создание структурной единицы консерватории-Факультета иностранных студентов;</w:t>
      </w:r>
    </w:p>
    <w:p w:rsidR="00926CF8" w:rsidRPr="0073517D" w:rsidRDefault="00926CF8" w:rsidP="004F6178">
      <w:pPr>
        <w:pStyle w:val="Default"/>
        <w:numPr>
          <w:ilvl w:val="0"/>
          <w:numId w:val="8"/>
        </w:numPr>
        <w:spacing w:line="276" w:lineRule="auto"/>
        <w:ind w:left="567" w:hanging="283"/>
        <w:jc w:val="both"/>
        <w:rPr>
          <w:color w:val="auto"/>
          <w:sz w:val="28"/>
          <w:szCs w:val="28"/>
        </w:rPr>
      </w:pPr>
      <w:r w:rsidRPr="0073517D">
        <w:rPr>
          <w:color w:val="auto"/>
          <w:sz w:val="28"/>
          <w:szCs w:val="28"/>
        </w:rPr>
        <w:t xml:space="preserve">увеличение доли внебюджетных поступлений от платных образовательных услуг </w:t>
      </w:r>
      <w:proofErr w:type="gramStart"/>
      <w:r w:rsidRPr="0073517D">
        <w:rPr>
          <w:color w:val="auto"/>
          <w:sz w:val="28"/>
          <w:szCs w:val="28"/>
        </w:rPr>
        <w:t>для</w:t>
      </w:r>
      <w:proofErr w:type="gramEnd"/>
      <w:r w:rsidRPr="0073517D">
        <w:rPr>
          <w:color w:val="auto"/>
          <w:sz w:val="28"/>
          <w:szCs w:val="28"/>
        </w:rPr>
        <w:t xml:space="preserve"> иностранных обучающихся на 10%;</w:t>
      </w:r>
    </w:p>
    <w:p w:rsidR="00926CF8" w:rsidRPr="0073517D" w:rsidRDefault="00926CF8" w:rsidP="004F6178">
      <w:pPr>
        <w:pStyle w:val="Default"/>
        <w:spacing w:line="276" w:lineRule="auto"/>
        <w:ind w:left="567" w:hanging="283"/>
        <w:jc w:val="both"/>
        <w:rPr>
          <w:b/>
          <w:bCs/>
          <w:sz w:val="28"/>
          <w:szCs w:val="28"/>
        </w:rPr>
      </w:pPr>
    </w:p>
    <w:p w:rsidR="00926CF8" w:rsidRPr="004F6178" w:rsidRDefault="00926CF8" w:rsidP="004F6178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6178">
        <w:rPr>
          <w:b/>
          <w:bCs/>
          <w:color w:val="000000"/>
          <w:sz w:val="28"/>
          <w:szCs w:val="28"/>
        </w:rPr>
        <w:t>С</w:t>
      </w:r>
      <w:r w:rsidR="004F6178" w:rsidRPr="004F6178">
        <w:rPr>
          <w:b/>
          <w:bCs/>
          <w:color w:val="000000"/>
          <w:sz w:val="28"/>
          <w:szCs w:val="28"/>
        </w:rPr>
        <w:t>оциально-воспитательная деятельность</w:t>
      </w:r>
    </w:p>
    <w:p w:rsidR="00926CF8" w:rsidRPr="0073517D" w:rsidRDefault="00926CF8" w:rsidP="001E1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2F8" w:rsidRDefault="00926CF8" w:rsidP="001E1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17D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социально-воспитательной деятельности АГК – воспитание студентов, обладающих социальной и профессиональной мобильностью, имеющих высокие нравственные ориентиры. </w:t>
      </w:r>
    </w:p>
    <w:p w:rsidR="00926CF8" w:rsidRPr="0073517D" w:rsidRDefault="00926CF8" w:rsidP="001E1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17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необходимо уделить следующим позициям: </w:t>
      </w:r>
    </w:p>
    <w:p w:rsidR="00926CF8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73517D">
        <w:rPr>
          <w:color w:val="000000"/>
          <w:sz w:val="28"/>
          <w:szCs w:val="28"/>
        </w:rPr>
        <w:t>создание единой комплексной системы воспитания студентов, отвечающей по содержанию, формам и методам, требования</w:t>
      </w:r>
      <w:r w:rsidR="00D332F8">
        <w:rPr>
          <w:color w:val="000000"/>
          <w:sz w:val="28"/>
          <w:szCs w:val="28"/>
        </w:rPr>
        <w:t>м</w:t>
      </w:r>
      <w:r w:rsidRPr="0073517D">
        <w:rPr>
          <w:color w:val="000000"/>
          <w:sz w:val="28"/>
          <w:szCs w:val="28"/>
        </w:rPr>
        <w:t xml:space="preserve"> государственной политики в области образования и воспитания молодежи;</w:t>
      </w:r>
    </w:p>
    <w:p w:rsidR="00D332F8" w:rsidRPr="0073517D" w:rsidRDefault="00D332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создание благоприятной среды в консерватории для личностного роста и творческого развития; 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8"/>
          <w:szCs w:val="28"/>
        </w:rPr>
      </w:pPr>
      <w:r w:rsidRPr="0073517D">
        <w:rPr>
          <w:color w:val="000000"/>
          <w:sz w:val="28"/>
          <w:szCs w:val="28"/>
        </w:rPr>
        <w:t>модернизация традиционных, поиск и разработка новых форм, приемов и методов воспитательной работы, соответствующих времени и новым потребностям студентов;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>активизация работы по формированию ценностных ориентиров, патриотизма, устойчивых нрав</w:t>
      </w:r>
      <w:r w:rsidR="00D332F8">
        <w:rPr>
          <w:sz w:val="28"/>
          <w:szCs w:val="28"/>
        </w:rPr>
        <w:t>ственных принципов и норм</w:t>
      </w:r>
      <w:r w:rsidRPr="0073517D">
        <w:rPr>
          <w:sz w:val="28"/>
          <w:szCs w:val="28"/>
        </w:rPr>
        <w:t>;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разработка и реализация  программ и проектов, направленных на формирование активной гражданской позиции молодежи, воспитание уважения к представителям различных этносов, укрепление нравственных ценностей, противодействие распространению идеологии терроризма и экстремизма; 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развитие студенческого самоуправления, студенческих инициатив и привлечение будущих специалистов к различным формам социально-значимой деятельности; 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 xml:space="preserve">создание условий для </w:t>
      </w:r>
      <w:r w:rsidR="00D332F8">
        <w:rPr>
          <w:sz w:val="28"/>
          <w:szCs w:val="28"/>
        </w:rPr>
        <w:t xml:space="preserve">активной </w:t>
      </w:r>
      <w:r w:rsidRPr="0073517D">
        <w:rPr>
          <w:sz w:val="28"/>
          <w:szCs w:val="28"/>
        </w:rPr>
        <w:t xml:space="preserve">культурно-досуговой, спортивно-оздоровительной деятельности, </w:t>
      </w:r>
      <w:r w:rsidR="00D332F8">
        <w:rPr>
          <w:sz w:val="28"/>
          <w:szCs w:val="28"/>
        </w:rPr>
        <w:t>совершенствование</w:t>
      </w:r>
      <w:r w:rsidRPr="0073517D">
        <w:rPr>
          <w:sz w:val="28"/>
          <w:szCs w:val="28"/>
        </w:rPr>
        <w:t xml:space="preserve"> навыков здорового образа жизни; </w:t>
      </w:r>
    </w:p>
    <w:p w:rsidR="00926CF8" w:rsidRPr="0073517D" w:rsidRDefault="00926CF8" w:rsidP="001E17B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8"/>
          <w:szCs w:val="28"/>
        </w:rPr>
      </w:pPr>
      <w:r w:rsidRPr="0073517D">
        <w:rPr>
          <w:sz w:val="28"/>
          <w:szCs w:val="28"/>
        </w:rPr>
        <w:t>использование возможностей дополнительного образования для преодоления расхождений между качеством подготовки специалистов и реа</w:t>
      </w:r>
      <w:r w:rsidR="001E17BA">
        <w:rPr>
          <w:sz w:val="28"/>
          <w:szCs w:val="28"/>
        </w:rPr>
        <w:t>льными требованиями рынка труда.</w:t>
      </w:r>
    </w:p>
    <w:p w:rsidR="00926CF8" w:rsidRPr="0073517D" w:rsidRDefault="00926CF8" w:rsidP="0092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F8" w:rsidRPr="00D332F8" w:rsidRDefault="00926CF8" w:rsidP="00D332F8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32F8">
        <w:rPr>
          <w:b/>
          <w:sz w:val="28"/>
          <w:szCs w:val="28"/>
        </w:rPr>
        <w:t>Р</w:t>
      </w:r>
      <w:r w:rsidR="00D332F8" w:rsidRPr="00D332F8">
        <w:rPr>
          <w:b/>
          <w:sz w:val="28"/>
          <w:szCs w:val="28"/>
        </w:rPr>
        <w:t xml:space="preserve">азвитие кадрового потенциала </w:t>
      </w:r>
    </w:p>
    <w:p w:rsidR="00926CF8" w:rsidRPr="0073517D" w:rsidRDefault="00926CF8" w:rsidP="0092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7BA" w:rsidRDefault="00AE3B65" w:rsidP="001E1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438"/>
      <w:r>
        <w:rPr>
          <w:rFonts w:ascii="Times New Roman" w:hAnsi="Times New Roman" w:cs="Times New Roman"/>
          <w:sz w:val="28"/>
          <w:szCs w:val="28"/>
        </w:rPr>
        <w:t>К</w:t>
      </w:r>
      <w:r w:rsidRPr="00AE3B65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E3B65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E3B65">
        <w:rPr>
          <w:rFonts w:ascii="Times New Roman" w:hAnsi="Times New Roman" w:cs="Times New Roman"/>
          <w:sz w:val="28"/>
          <w:szCs w:val="28"/>
        </w:rPr>
        <w:t xml:space="preserve">строится на признании уникальности каждого специалиста, выявлении реальной профессиональной ценности и заслуг конкретного работника, основывается на принципе неповторимости профессиональных способностей, знаний, навыков и умений, которыми </w:t>
      </w:r>
      <w:r w:rsidRPr="00AE3B65">
        <w:rPr>
          <w:rFonts w:ascii="Times New Roman" w:hAnsi="Times New Roman" w:cs="Times New Roman"/>
          <w:sz w:val="28"/>
          <w:szCs w:val="28"/>
        </w:rPr>
        <w:lastRenderedPageBreak/>
        <w:t>обладает человек. Профессиональная компетентность всегда уникальна, персонифицирована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E3B65" w:rsidRPr="001E17BA" w:rsidRDefault="001E17BA" w:rsidP="001E1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7BA">
        <w:rPr>
          <w:rFonts w:ascii="Times New Roman" w:hAnsi="Times New Roman" w:cs="Times New Roman"/>
          <w:sz w:val="28"/>
          <w:szCs w:val="28"/>
        </w:rPr>
        <w:t xml:space="preserve">Характерной чертой кадровой политики должно стать максимальное предоставление </w:t>
      </w:r>
      <w:r>
        <w:rPr>
          <w:rFonts w:ascii="Times New Roman" w:hAnsi="Times New Roman" w:cs="Times New Roman"/>
          <w:sz w:val="28"/>
          <w:szCs w:val="28"/>
        </w:rPr>
        <w:t>сотруднику АГК</w:t>
      </w:r>
      <w:r w:rsidRPr="001E17BA">
        <w:rPr>
          <w:rFonts w:ascii="Times New Roman" w:hAnsi="Times New Roman" w:cs="Times New Roman"/>
          <w:sz w:val="28"/>
          <w:szCs w:val="28"/>
        </w:rPr>
        <w:t xml:space="preserve"> возможностей для раскрытия своего таланта и обеспечения общего успеха, развитие инициативы и творческое применение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кадрового потенциала необходимо: </w:t>
      </w:r>
    </w:p>
    <w:p w:rsidR="00926CF8" w:rsidRPr="001E17BA" w:rsidRDefault="001E17BA" w:rsidP="001E17B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26CF8" w:rsidRPr="001E17BA">
        <w:rPr>
          <w:color w:val="000000"/>
          <w:sz w:val="28"/>
          <w:szCs w:val="28"/>
        </w:rPr>
        <w:t>существление комплексной программы по наиболее эффективному использованию созданной в консерватории инфраструктуры подготовки кадров высшей квалификации (научные школы, диссертационн</w:t>
      </w:r>
      <w:r w:rsidR="00D332F8" w:rsidRPr="001E17BA">
        <w:rPr>
          <w:color w:val="000000"/>
          <w:sz w:val="28"/>
          <w:szCs w:val="28"/>
        </w:rPr>
        <w:t>ый</w:t>
      </w:r>
      <w:r w:rsidR="00926CF8" w:rsidRPr="001E17BA">
        <w:rPr>
          <w:color w:val="000000"/>
          <w:sz w:val="28"/>
          <w:szCs w:val="28"/>
        </w:rPr>
        <w:t xml:space="preserve"> совет, магистратура, аспирантура)</w:t>
      </w:r>
      <w:r w:rsidR="00D332F8" w:rsidRPr="001E17BA">
        <w:rPr>
          <w:color w:val="000000"/>
          <w:sz w:val="28"/>
          <w:szCs w:val="28"/>
        </w:rPr>
        <w:t>,</w:t>
      </w:r>
      <w:r w:rsidR="00926CF8" w:rsidRPr="001E17BA">
        <w:rPr>
          <w:color w:val="000000"/>
          <w:sz w:val="28"/>
          <w:szCs w:val="28"/>
        </w:rPr>
        <w:t xml:space="preserve"> </w:t>
      </w:r>
      <w:r w:rsidR="008C0610">
        <w:rPr>
          <w:color w:val="000000"/>
          <w:sz w:val="28"/>
          <w:szCs w:val="28"/>
        </w:rPr>
        <w:t xml:space="preserve">развитие навыков подготовки </w:t>
      </w:r>
      <w:proofErr w:type="spellStart"/>
      <w:r w:rsidR="008C0610">
        <w:rPr>
          <w:color w:val="000000"/>
          <w:sz w:val="28"/>
          <w:szCs w:val="28"/>
        </w:rPr>
        <w:t>грантовых</w:t>
      </w:r>
      <w:proofErr w:type="spellEnd"/>
      <w:r w:rsidR="008C0610">
        <w:rPr>
          <w:color w:val="000000"/>
          <w:sz w:val="28"/>
          <w:szCs w:val="28"/>
        </w:rPr>
        <w:t xml:space="preserve"> заявок, </w:t>
      </w:r>
      <w:r w:rsidR="00926CF8" w:rsidRPr="001E17BA">
        <w:rPr>
          <w:color w:val="000000"/>
          <w:sz w:val="28"/>
          <w:szCs w:val="28"/>
        </w:rPr>
        <w:t>активное привлечение преподавателей и сотрудников консерватории к работе в рамках сист</w:t>
      </w:r>
      <w:r>
        <w:rPr>
          <w:color w:val="000000"/>
          <w:sz w:val="28"/>
          <w:szCs w:val="28"/>
        </w:rPr>
        <w:t>емы дополнительного образования;</w:t>
      </w:r>
      <w:r w:rsidR="00926CF8" w:rsidRPr="001E17BA">
        <w:rPr>
          <w:color w:val="000000"/>
          <w:sz w:val="28"/>
          <w:szCs w:val="28"/>
        </w:rPr>
        <w:t xml:space="preserve"> </w:t>
      </w:r>
    </w:p>
    <w:p w:rsidR="00926CF8" w:rsidRDefault="001E17BA" w:rsidP="001E17B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6CF8" w:rsidRPr="0073517D">
        <w:rPr>
          <w:color w:val="000000"/>
          <w:sz w:val="28"/>
          <w:szCs w:val="28"/>
        </w:rPr>
        <w:t xml:space="preserve">оддержка ведущих ученых, музыкантов-исполнителей, имеющих большой опыт работы и активно работающих в области подготовки кадров </w:t>
      </w:r>
      <w:r>
        <w:rPr>
          <w:color w:val="000000"/>
          <w:sz w:val="28"/>
          <w:szCs w:val="28"/>
        </w:rPr>
        <w:t>высшей</w:t>
      </w:r>
      <w:r w:rsidR="008C0610">
        <w:rPr>
          <w:color w:val="000000"/>
          <w:sz w:val="28"/>
          <w:szCs w:val="28"/>
        </w:rPr>
        <w:t xml:space="preserve"> квалификации;</w:t>
      </w:r>
    </w:p>
    <w:p w:rsidR="00926CF8" w:rsidRPr="00294888" w:rsidRDefault="006B7191" w:rsidP="001E17B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94888" w:rsidRPr="00294888">
        <w:rPr>
          <w:sz w:val="28"/>
          <w:szCs w:val="28"/>
        </w:rPr>
        <w:t xml:space="preserve">азработка и совершенствование программ профессионального развития преподавателей, с акцентом на непрерывном образовании, </w:t>
      </w:r>
      <w:r w:rsidR="00294888">
        <w:rPr>
          <w:color w:val="000000"/>
          <w:sz w:val="28"/>
          <w:szCs w:val="28"/>
        </w:rPr>
        <w:t xml:space="preserve">повышении </w:t>
      </w:r>
      <w:r w:rsidR="00926CF8" w:rsidRPr="00294888">
        <w:rPr>
          <w:color w:val="000000"/>
          <w:sz w:val="28"/>
          <w:szCs w:val="28"/>
        </w:rPr>
        <w:t xml:space="preserve">квалификации в </w:t>
      </w:r>
      <w:r w:rsidR="001E17BA" w:rsidRPr="00294888">
        <w:rPr>
          <w:color w:val="000000"/>
          <w:sz w:val="28"/>
          <w:szCs w:val="28"/>
        </w:rPr>
        <w:t xml:space="preserve">современной </w:t>
      </w:r>
      <w:r w:rsidR="00926CF8" w:rsidRPr="00294888">
        <w:rPr>
          <w:color w:val="000000"/>
          <w:sz w:val="28"/>
          <w:szCs w:val="28"/>
        </w:rPr>
        <w:t>информационной среде, базирующейся на электронных образовательных, научных, документальны</w:t>
      </w:r>
      <w:r w:rsidR="001E17BA" w:rsidRPr="00294888">
        <w:rPr>
          <w:color w:val="000000"/>
          <w:sz w:val="28"/>
          <w:szCs w:val="28"/>
        </w:rPr>
        <w:t>х (</w:t>
      </w:r>
      <w:r w:rsidR="00926CF8" w:rsidRPr="00294888">
        <w:rPr>
          <w:color w:val="000000"/>
          <w:sz w:val="28"/>
          <w:szCs w:val="28"/>
        </w:rPr>
        <w:t>в части управления) ресурсах и использовании соответствующих информационных систем;</w:t>
      </w:r>
      <w:proofErr w:type="gramEnd"/>
    </w:p>
    <w:p w:rsidR="00926CF8" w:rsidRDefault="00926CF8" w:rsidP="001E17B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формирование кадрового резерва вуза, в том числе по должностям административно-управленческого состава;</w:t>
      </w:r>
    </w:p>
    <w:p w:rsidR="008C0610" w:rsidRPr="008C0610" w:rsidRDefault="00A04714" w:rsidP="008C0610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0610" w:rsidRPr="008C0610">
        <w:rPr>
          <w:sz w:val="28"/>
          <w:szCs w:val="28"/>
        </w:rPr>
        <w:t xml:space="preserve">азвитие </w:t>
      </w:r>
      <w:r w:rsidR="00B3723D">
        <w:rPr>
          <w:sz w:val="28"/>
          <w:szCs w:val="28"/>
        </w:rPr>
        <w:t xml:space="preserve">лидерских качеств, </w:t>
      </w:r>
      <w:r w:rsidR="008C0610" w:rsidRPr="008C0610">
        <w:rPr>
          <w:sz w:val="28"/>
          <w:szCs w:val="28"/>
        </w:rPr>
        <w:t>навыков командной работы и м</w:t>
      </w:r>
      <w:r w:rsidR="008C0610">
        <w:rPr>
          <w:sz w:val="28"/>
          <w:szCs w:val="28"/>
        </w:rPr>
        <w:t>еждисциплинарных взаимодействий;</w:t>
      </w:r>
    </w:p>
    <w:p w:rsidR="008C0610" w:rsidRPr="00A04714" w:rsidRDefault="00926CF8" w:rsidP="001E17B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714">
        <w:rPr>
          <w:sz w:val="28"/>
          <w:szCs w:val="28"/>
        </w:rPr>
        <w:t>сохранение высококвалифицированн</w:t>
      </w:r>
      <w:r w:rsidR="001E17BA" w:rsidRPr="00A04714">
        <w:rPr>
          <w:sz w:val="28"/>
          <w:szCs w:val="28"/>
        </w:rPr>
        <w:t>ого профессорско-</w:t>
      </w:r>
      <w:r w:rsidRPr="00A04714">
        <w:rPr>
          <w:sz w:val="28"/>
          <w:szCs w:val="28"/>
        </w:rPr>
        <w:t>педагогическ</w:t>
      </w:r>
      <w:r w:rsidR="001E17BA" w:rsidRPr="00A04714">
        <w:rPr>
          <w:sz w:val="28"/>
          <w:szCs w:val="28"/>
        </w:rPr>
        <w:t>ого состава</w:t>
      </w:r>
      <w:r w:rsidR="008C0610" w:rsidRPr="00A04714">
        <w:rPr>
          <w:sz w:val="28"/>
          <w:szCs w:val="28"/>
        </w:rPr>
        <w:t>, развитие наставничества, школы академического мастерства;</w:t>
      </w:r>
    </w:p>
    <w:p w:rsidR="00926CF8" w:rsidRPr="00A04714" w:rsidRDefault="00926CF8" w:rsidP="001E17BA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714">
        <w:rPr>
          <w:sz w:val="28"/>
          <w:szCs w:val="28"/>
        </w:rPr>
        <w:t>обеспечение социальной защиты работников консерватории;</w:t>
      </w:r>
    </w:p>
    <w:p w:rsidR="00926CF8" w:rsidRPr="0073517D" w:rsidRDefault="00926CF8" w:rsidP="001E17B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1E17BA" w:rsidRPr="0073517D">
        <w:rPr>
          <w:rFonts w:ascii="Times New Roman" w:hAnsi="Times New Roman" w:cs="Times New Roman"/>
          <w:sz w:val="28"/>
          <w:szCs w:val="28"/>
        </w:rPr>
        <w:t xml:space="preserve">для работы в вузе </w:t>
      </w:r>
      <w:r w:rsidR="00294888">
        <w:rPr>
          <w:rFonts w:ascii="Times New Roman" w:hAnsi="Times New Roman" w:cs="Times New Roman"/>
          <w:sz w:val="28"/>
          <w:szCs w:val="28"/>
        </w:rPr>
        <w:t>преподавателей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из других регионов Российской Федерации</w:t>
      </w:r>
      <w:r w:rsidR="001E17BA">
        <w:rPr>
          <w:rFonts w:ascii="Times New Roman" w:hAnsi="Times New Roman" w:cs="Times New Roman"/>
          <w:sz w:val="28"/>
          <w:szCs w:val="28"/>
        </w:rPr>
        <w:t xml:space="preserve">, иностранных </w:t>
      </w:r>
      <w:r w:rsidR="00294888">
        <w:rPr>
          <w:rFonts w:ascii="Times New Roman" w:hAnsi="Times New Roman" w:cs="Times New Roman"/>
          <w:sz w:val="28"/>
          <w:szCs w:val="28"/>
        </w:rPr>
        <w:t>специалистов</w:t>
      </w:r>
      <w:r w:rsidRPr="007351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610" w:rsidRDefault="00926CF8" w:rsidP="001E17B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разработка и реализация перспективного плана по трудоустройс</w:t>
      </w:r>
      <w:r w:rsidR="008C0610">
        <w:rPr>
          <w:rFonts w:ascii="Times New Roman" w:hAnsi="Times New Roman" w:cs="Times New Roman"/>
          <w:sz w:val="28"/>
          <w:szCs w:val="28"/>
        </w:rPr>
        <w:t>тву в вузе молодых специалистов;</w:t>
      </w:r>
    </w:p>
    <w:p w:rsidR="00926CF8" w:rsidRDefault="008C0610" w:rsidP="001E17BA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в практику целевых программ для </w:t>
      </w:r>
      <w:r w:rsidR="00B3723D">
        <w:rPr>
          <w:rFonts w:ascii="Times New Roman" w:hAnsi="Times New Roman" w:cs="Times New Roman"/>
          <w:sz w:val="28"/>
          <w:szCs w:val="28"/>
        </w:rPr>
        <w:t>отдельных категорий профессорско-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B3723D">
        <w:rPr>
          <w:rFonts w:ascii="Times New Roman" w:hAnsi="Times New Roman" w:cs="Times New Roman"/>
          <w:sz w:val="28"/>
          <w:szCs w:val="28"/>
        </w:rPr>
        <w:t>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723D">
        <w:rPr>
          <w:rFonts w:ascii="Times New Roman" w:hAnsi="Times New Roman" w:cs="Times New Roman"/>
          <w:sz w:val="28"/>
          <w:szCs w:val="28"/>
        </w:rPr>
        <w:t xml:space="preserve">заведующие кафедрами, </w:t>
      </w:r>
      <w:r>
        <w:rPr>
          <w:rFonts w:ascii="Times New Roman" w:hAnsi="Times New Roman" w:cs="Times New Roman"/>
          <w:sz w:val="28"/>
          <w:szCs w:val="28"/>
        </w:rPr>
        <w:t>молодые специалисты, кадровый резерв и др.);</w:t>
      </w:r>
    </w:p>
    <w:p w:rsidR="00294888" w:rsidRDefault="00A04714" w:rsidP="00B3723D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4888" w:rsidRPr="00294888">
        <w:rPr>
          <w:rFonts w:ascii="Times New Roman" w:hAnsi="Times New Roman" w:cs="Times New Roman"/>
          <w:sz w:val="28"/>
          <w:szCs w:val="28"/>
        </w:rPr>
        <w:t xml:space="preserve">зучение потребностей и приоритетов </w:t>
      </w:r>
      <w:r w:rsidR="00294888">
        <w:rPr>
          <w:rFonts w:ascii="Times New Roman" w:hAnsi="Times New Roman" w:cs="Times New Roman"/>
          <w:sz w:val="28"/>
          <w:szCs w:val="28"/>
        </w:rPr>
        <w:t>профессорско-</w:t>
      </w:r>
      <w:r w:rsidR="00294888">
        <w:rPr>
          <w:rFonts w:ascii="Times New Roman" w:hAnsi="Times New Roman" w:cs="Times New Roman"/>
          <w:sz w:val="28"/>
          <w:szCs w:val="28"/>
        </w:rPr>
        <w:lastRenderedPageBreak/>
        <w:t>преподавательского состава консерватории, способствование р</w:t>
      </w:r>
      <w:r w:rsidR="00294888" w:rsidRPr="00294888">
        <w:rPr>
          <w:rFonts w:ascii="Times New Roman" w:hAnsi="Times New Roman" w:cs="Times New Roman"/>
          <w:sz w:val="28"/>
          <w:szCs w:val="28"/>
        </w:rPr>
        <w:t>азвити</w:t>
      </w:r>
      <w:r w:rsidR="00294888">
        <w:rPr>
          <w:rFonts w:ascii="Times New Roman" w:hAnsi="Times New Roman" w:cs="Times New Roman"/>
          <w:sz w:val="28"/>
          <w:szCs w:val="28"/>
        </w:rPr>
        <w:t>ю</w:t>
      </w:r>
      <w:r w:rsidR="00294888" w:rsidRPr="00294888">
        <w:rPr>
          <w:rFonts w:ascii="Times New Roman" w:hAnsi="Times New Roman" w:cs="Times New Roman"/>
          <w:sz w:val="28"/>
          <w:szCs w:val="28"/>
        </w:rPr>
        <w:t xml:space="preserve"> и</w:t>
      </w:r>
      <w:r w:rsidR="00294888">
        <w:rPr>
          <w:rFonts w:ascii="Times New Roman" w:hAnsi="Times New Roman" w:cs="Times New Roman"/>
          <w:sz w:val="28"/>
          <w:szCs w:val="28"/>
        </w:rPr>
        <w:t>х</w:t>
      </w:r>
      <w:r w:rsidR="00294888" w:rsidRPr="00294888">
        <w:rPr>
          <w:rFonts w:ascii="Times New Roman" w:hAnsi="Times New Roman" w:cs="Times New Roman"/>
          <w:sz w:val="28"/>
          <w:szCs w:val="28"/>
        </w:rPr>
        <w:t xml:space="preserve"> </w:t>
      </w:r>
      <w:r w:rsidR="00B3723D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>
        <w:rPr>
          <w:rFonts w:ascii="Times New Roman" w:hAnsi="Times New Roman" w:cs="Times New Roman"/>
          <w:sz w:val="28"/>
          <w:szCs w:val="28"/>
        </w:rPr>
        <w:t>карьеры.</w:t>
      </w:r>
    </w:p>
    <w:p w:rsidR="006B7191" w:rsidRDefault="006B7191" w:rsidP="006B7191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6CF8" w:rsidRPr="00B3723D" w:rsidRDefault="00926CF8" w:rsidP="00B3723D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3D">
        <w:rPr>
          <w:rFonts w:ascii="Times New Roman" w:hAnsi="Times New Roman" w:cs="Times New Roman"/>
          <w:b/>
          <w:sz w:val="28"/>
          <w:szCs w:val="28"/>
        </w:rPr>
        <w:t>М</w:t>
      </w:r>
      <w:r w:rsidR="00B3723D" w:rsidRPr="00B3723D">
        <w:rPr>
          <w:rFonts w:ascii="Times New Roman" w:hAnsi="Times New Roman" w:cs="Times New Roman"/>
          <w:b/>
          <w:sz w:val="28"/>
          <w:szCs w:val="28"/>
        </w:rPr>
        <w:t>одернизация материально-технической базы</w:t>
      </w:r>
    </w:p>
    <w:p w:rsidR="00926CF8" w:rsidRDefault="00926CF8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модернизация имущественного комплекса в целях обеспечения комфортных и безопасных условий для обучения, работы, проживания и досуга работников и обучающихся;</w:t>
      </w:r>
    </w:p>
    <w:p w:rsidR="00EF5880" w:rsidRPr="0073517D" w:rsidRDefault="00EF5880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спортивно-оздоровительной площадки;</w:t>
      </w:r>
    </w:p>
    <w:p w:rsidR="00926CF8" w:rsidRPr="00A04714" w:rsidRDefault="00926CF8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4714">
        <w:rPr>
          <w:rFonts w:ascii="Times New Roman" w:eastAsia="SymbolMT" w:hAnsi="Times New Roman" w:cs="Times New Roman"/>
          <w:sz w:val="28"/>
          <w:szCs w:val="28"/>
        </w:rPr>
        <w:t>обновление</w:t>
      </w:r>
      <w:r w:rsidR="00B3723D" w:rsidRPr="00A04714">
        <w:rPr>
          <w:rFonts w:ascii="Times New Roman" w:eastAsia="SymbolMT" w:hAnsi="Times New Roman" w:cs="Times New Roman"/>
          <w:sz w:val="28"/>
          <w:szCs w:val="28"/>
        </w:rPr>
        <w:t xml:space="preserve"> парка музыкальных инструментов;</w:t>
      </w:r>
    </w:p>
    <w:p w:rsidR="00926CF8" w:rsidRPr="0073517D" w:rsidRDefault="00926CF8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>модернизация технических средств обучения и информационной инфраструктуры вуза, в том числе автоматизация системы управления и внедрение электронного документооборота, обеспечение безопасного функционирования инфраструктуры информационных технологий;</w:t>
      </w:r>
    </w:p>
    <w:p w:rsidR="00926CF8" w:rsidRPr="00A04714" w:rsidRDefault="00926CF8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4714">
        <w:rPr>
          <w:rFonts w:ascii="Times New Roman" w:hAnsi="Times New Roman" w:cs="Times New Roman"/>
          <w:sz w:val="28"/>
          <w:szCs w:val="28"/>
        </w:rPr>
        <w:t>обновление аудиторного фонда и</w:t>
      </w:r>
      <w:r w:rsidR="00B3723D" w:rsidRPr="00A04714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обучения;</w:t>
      </w:r>
    </w:p>
    <w:p w:rsidR="00926CF8" w:rsidRPr="0073517D" w:rsidRDefault="00B3723D" w:rsidP="00B3723D">
      <w:pPr>
        <w:pStyle w:val="ConsPlusNormal"/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CF8" w:rsidRPr="0073517D">
        <w:rPr>
          <w:rFonts w:ascii="Times New Roman" w:hAnsi="Times New Roman" w:cs="Times New Roman"/>
          <w:sz w:val="28"/>
          <w:szCs w:val="28"/>
        </w:rPr>
        <w:t>родолжение работы  по созданию доступн</w:t>
      </w:r>
      <w:r>
        <w:rPr>
          <w:rFonts w:ascii="Times New Roman" w:hAnsi="Times New Roman" w:cs="Times New Roman"/>
          <w:sz w:val="28"/>
          <w:szCs w:val="28"/>
        </w:rPr>
        <w:t xml:space="preserve">ой среды для обучения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инвалидов и лиц с ОВЗ.</w:t>
      </w:r>
    </w:p>
    <w:p w:rsidR="00926CF8" w:rsidRPr="0073517D" w:rsidRDefault="00926CF8" w:rsidP="00B3723D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CF8" w:rsidRDefault="00926CF8" w:rsidP="00B3723D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23D">
        <w:rPr>
          <w:b/>
          <w:sz w:val="28"/>
          <w:szCs w:val="28"/>
        </w:rPr>
        <w:t>П</w:t>
      </w:r>
      <w:r w:rsidR="00B3723D" w:rsidRPr="00B3723D">
        <w:rPr>
          <w:b/>
          <w:sz w:val="28"/>
          <w:szCs w:val="28"/>
        </w:rPr>
        <w:t xml:space="preserve">овышение эффективности управления вузом </w:t>
      </w:r>
    </w:p>
    <w:p w:rsidR="006B7191" w:rsidRPr="00B3723D" w:rsidRDefault="006B7191" w:rsidP="006B7191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6B7191" w:rsidRDefault="006B7191" w:rsidP="006B7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191">
        <w:rPr>
          <w:rFonts w:ascii="Times New Roman" w:hAnsi="Times New Roman" w:cs="Times New Roman"/>
          <w:sz w:val="28"/>
          <w:szCs w:val="28"/>
        </w:rPr>
        <w:t xml:space="preserve">Современное эффективное управление позволит укрепить </w:t>
      </w:r>
      <w:r w:rsidR="00926CF8" w:rsidRPr="006B7191">
        <w:rPr>
          <w:rFonts w:ascii="Times New Roman" w:hAnsi="Times New Roman" w:cs="Times New Roman"/>
          <w:sz w:val="28"/>
          <w:szCs w:val="28"/>
        </w:rPr>
        <w:t>репутаци</w:t>
      </w:r>
      <w:r w:rsidR="00AC5622">
        <w:rPr>
          <w:rFonts w:ascii="Times New Roman" w:hAnsi="Times New Roman" w:cs="Times New Roman"/>
          <w:sz w:val="28"/>
          <w:szCs w:val="28"/>
        </w:rPr>
        <w:t>ю</w:t>
      </w:r>
      <w:r w:rsidR="00926CF8" w:rsidRPr="006B7191">
        <w:rPr>
          <w:rFonts w:ascii="Times New Roman" w:hAnsi="Times New Roman" w:cs="Times New Roman"/>
          <w:sz w:val="28"/>
          <w:szCs w:val="28"/>
        </w:rPr>
        <w:t xml:space="preserve"> вуза в мировом образовате</w:t>
      </w:r>
      <w:r>
        <w:rPr>
          <w:rFonts w:ascii="Times New Roman" w:hAnsi="Times New Roman" w:cs="Times New Roman"/>
          <w:sz w:val="28"/>
          <w:szCs w:val="28"/>
        </w:rPr>
        <w:t>льном и культурном пространстве. В рамках эффективного менеджмента необходимо:</w:t>
      </w:r>
    </w:p>
    <w:p w:rsidR="00EF5880" w:rsidRDefault="00AC5622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5880">
        <w:rPr>
          <w:sz w:val="28"/>
          <w:szCs w:val="28"/>
        </w:rPr>
        <w:t>остоянно совершенствовать организационно-функциональную структуру управления вузом, в том числе – структуру управления научной и учебной работой, на основе чего внести уточнения в должностные инструкции проректоров, декана, заведующих кафедрами, начальников отделов и служб вуза;</w:t>
      </w:r>
    </w:p>
    <w:p w:rsidR="00EF5880" w:rsidRDefault="00EF5880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роль кадровой службы в системе управления вузом, четко определять и разграничивать должностные обязанности руководителей вузовских подразделений;</w:t>
      </w:r>
    </w:p>
    <w:p w:rsidR="006B7191" w:rsidRPr="006B7191" w:rsidRDefault="006B7191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7191">
        <w:rPr>
          <w:sz w:val="28"/>
          <w:szCs w:val="28"/>
        </w:rPr>
        <w:t>совершенствова</w:t>
      </w:r>
      <w:r w:rsidR="00AC5622">
        <w:rPr>
          <w:sz w:val="28"/>
          <w:szCs w:val="28"/>
        </w:rPr>
        <w:t>ть</w:t>
      </w:r>
      <w:r w:rsidRPr="006B7191">
        <w:rPr>
          <w:sz w:val="28"/>
          <w:szCs w:val="28"/>
        </w:rPr>
        <w:t xml:space="preserve"> систем</w:t>
      </w:r>
      <w:r w:rsidR="00AC5622">
        <w:rPr>
          <w:sz w:val="28"/>
          <w:szCs w:val="28"/>
        </w:rPr>
        <w:t>у</w:t>
      </w:r>
      <w:r w:rsidRPr="006B7191">
        <w:rPr>
          <w:sz w:val="28"/>
          <w:szCs w:val="28"/>
        </w:rPr>
        <w:t xml:space="preserve"> показателей научной и образовательной продуктивности и гибк</w:t>
      </w:r>
      <w:r w:rsidR="00AC5622">
        <w:rPr>
          <w:sz w:val="28"/>
          <w:szCs w:val="28"/>
        </w:rPr>
        <w:t>ую</w:t>
      </w:r>
      <w:r w:rsidRPr="006B7191">
        <w:rPr>
          <w:sz w:val="28"/>
          <w:szCs w:val="28"/>
        </w:rPr>
        <w:t xml:space="preserve"> систем</w:t>
      </w:r>
      <w:r w:rsidR="00AC5622">
        <w:rPr>
          <w:sz w:val="28"/>
          <w:szCs w:val="28"/>
        </w:rPr>
        <w:t>у</w:t>
      </w:r>
      <w:r w:rsidRPr="006B7191">
        <w:rPr>
          <w:sz w:val="28"/>
          <w:szCs w:val="28"/>
        </w:rPr>
        <w:t xml:space="preserve"> вознаграждения на основании результатов деятельности сотрудников консерватории;</w:t>
      </w:r>
    </w:p>
    <w:p w:rsidR="00926CF8" w:rsidRPr="002702E6" w:rsidRDefault="00926CF8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3517D">
        <w:rPr>
          <w:sz w:val="28"/>
          <w:szCs w:val="28"/>
        </w:rPr>
        <w:t>расшир</w:t>
      </w:r>
      <w:r w:rsidR="00AC5622">
        <w:rPr>
          <w:sz w:val="28"/>
          <w:szCs w:val="28"/>
        </w:rPr>
        <w:t>ять</w:t>
      </w:r>
      <w:r w:rsidRPr="0073517D">
        <w:rPr>
          <w:sz w:val="28"/>
          <w:szCs w:val="28"/>
        </w:rPr>
        <w:t xml:space="preserve"> сферы применения информационных технологий </w:t>
      </w:r>
      <w:r w:rsidR="00A04714">
        <w:rPr>
          <w:sz w:val="28"/>
          <w:szCs w:val="28"/>
        </w:rPr>
        <w:t xml:space="preserve">в системе управления вузом, в том </w:t>
      </w:r>
      <w:r w:rsidRPr="0073517D">
        <w:rPr>
          <w:sz w:val="28"/>
          <w:szCs w:val="28"/>
        </w:rPr>
        <w:t>ч</w:t>
      </w:r>
      <w:r w:rsidR="00A04714">
        <w:rPr>
          <w:sz w:val="28"/>
          <w:szCs w:val="28"/>
        </w:rPr>
        <w:t>исле</w:t>
      </w:r>
      <w:r w:rsidRPr="0073517D">
        <w:rPr>
          <w:sz w:val="28"/>
          <w:szCs w:val="28"/>
        </w:rPr>
        <w:t xml:space="preserve"> внедрение электронного документооборота, охватывающего основные аспекты деятельности учреждения;</w:t>
      </w:r>
    </w:p>
    <w:p w:rsidR="002702E6" w:rsidRPr="0073517D" w:rsidRDefault="002702E6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активнее вовлекать персонал в управление жизнедеятельностью высшего учебного заведения;</w:t>
      </w:r>
    </w:p>
    <w:p w:rsidR="00926CF8" w:rsidRPr="0073517D" w:rsidRDefault="00AC5622" w:rsidP="006B719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развивать</w:t>
      </w:r>
      <w:r w:rsidR="00926CF8" w:rsidRPr="0073517D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а</w:t>
      </w:r>
      <w:r w:rsidR="00926CF8" w:rsidRPr="0073517D">
        <w:rPr>
          <w:sz w:val="28"/>
          <w:szCs w:val="28"/>
        </w:rPr>
        <w:t xml:space="preserve"> студентов и выпускников, расшир</w:t>
      </w:r>
      <w:r>
        <w:rPr>
          <w:sz w:val="28"/>
          <w:szCs w:val="28"/>
        </w:rPr>
        <w:t>ять</w:t>
      </w:r>
      <w:r w:rsidR="00926CF8" w:rsidRPr="0073517D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о</w:t>
      </w:r>
      <w:r w:rsidR="00926CF8" w:rsidRPr="0073517D">
        <w:rPr>
          <w:sz w:val="28"/>
          <w:szCs w:val="28"/>
        </w:rPr>
        <w:t xml:space="preserve"> с учреждениями культуры, образования и науки, </w:t>
      </w:r>
      <w:proofErr w:type="gramStart"/>
      <w:r w:rsidR="00926CF8" w:rsidRPr="0073517D">
        <w:rPr>
          <w:sz w:val="28"/>
          <w:szCs w:val="28"/>
        </w:rPr>
        <w:t>бизнес-структурами</w:t>
      </w:r>
      <w:proofErr w:type="gramEnd"/>
      <w:r w:rsidR="00926CF8" w:rsidRPr="0073517D">
        <w:rPr>
          <w:sz w:val="28"/>
          <w:szCs w:val="28"/>
        </w:rPr>
        <w:t>.</w:t>
      </w:r>
    </w:p>
    <w:p w:rsidR="00926CF8" w:rsidRPr="0073517D" w:rsidRDefault="00926CF8" w:rsidP="00B3723D">
      <w:pPr>
        <w:pStyle w:val="a3"/>
        <w:autoSpaceDE w:val="0"/>
        <w:autoSpaceDN w:val="0"/>
        <w:adjustRightInd w:val="0"/>
        <w:ind w:left="709" w:hanging="283"/>
        <w:jc w:val="both"/>
        <w:rPr>
          <w:b/>
          <w:sz w:val="28"/>
          <w:szCs w:val="28"/>
        </w:rPr>
      </w:pPr>
    </w:p>
    <w:p w:rsidR="00926CF8" w:rsidRPr="006B7191" w:rsidRDefault="00926CF8" w:rsidP="006B719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7191">
        <w:rPr>
          <w:b/>
          <w:bCs/>
          <w:sz w:val="28"/>
          <w:szCs w:val="28"/>
        </w:rPr>
        <w:t>Ф</w:t>
      </w:r>
      <w:r w:rsidR="006B7191" w:rsidRPr="006B7191">
        <w:rPr>
          <w:b/>
          <w:bCs/>
          <w:sz w:val="28"/>
          <w:szCs w:val="28"/>
        </w:rPr>
        <w:t>инансово-экономическая деятельность</w:t>
      </w:r>
    </w:p>
    <w:p w:rsidR="006B7191" w:rsidRPr="006B7191" w:rsidRDefault="006B7191" w:rsidP="006B7191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926CF8" w:rsidRPr="0073517D" w:rsidRDefault="00926CF8" w:rsidP="006B7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Основные направления, по которым необходима активная работа для развития и совершенствования финансово-экономической деятельности АГК: </w:t>
      </w:r>
    </w:p>
    <w:p w:rsidR="00926CF8" w:rsidRPr="0073517D" w:rsidRDefault="00926CF8" w:rsidP="006B719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73517D">
        <w:rPr>
          <w:sz w:val="28"/>
          <w:szCs w:val="28"/>
        </w:rPr>
        <w:t>увеличение внебюджетных поступлений за счет расширения сферы платных образовательных услуг (привлечение иностранных студентов);</w:t>
      </w:r>
    </w:p>
    <w:p w:rsidR="00926CF8" w:rsidRPr="0073517D" w:rsidRDefault="00926CF8" w:rsidP="006B719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73517D">
        <w:rPr>
          <w:sz w:val="28"/>
          <w:szCs w:val="28"/>
        </w:rPr>
        <w:t>увеличение количества студентов платной формы обучения, проведение коммерческих концертов</w:t>
      </w:r>
      <w:r w:rsidR="006B7191">
        <w:rPr>
          <w:sz w:val="28"/>
          <w:szCs w:val="28"/>
        </w:rPr>
        <w:t xml:space="preserve">, </w:t>
      </w:r>
      <w:r w:rsidR="00A04714">
        <w:rPr>
          <w:sz w:val="28"/>
          <w:szCs w:val="28"/>
        </w:rPr>
        <w:t xml:space="preserve"> активное участие в конкурсах на получение Грантов, рост</w:t>
      </w:r>
      <w:r w:rsidRPr="0073517D">
        <w:rPr>
          <w:sz w:val="28"/>
          <w:szCs w:val="28"/>
        </w:rPr>
        <w:t xml:space="preserve"> иных платных услуг в соответствии с уставной деятельностью; </w:t>
      </w:r>
    </w:p>
    <w:p w:rsidR="00926CF8" w:rsidRPr="00A04714" w:rsidRDefault="00926CF8" w:rsidP="006B719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A04714">
        <w:rPr>
          <w:sz w:val="28"/>
          <w:szCs w:val="28"/>
        </w:rPr>
        <w:t>совершенствование системы стимулирующих выплат работникам консерватории;</w:t>
      </w:r>
    </w:p>
    <w:p w:rsidR="00926CF8" w:rsidRPr="00A04714" w:rsidRDefault="00926CF8" w:rsidP="006B719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A04714">
        <w:rPr>
          <w:sz w:val="28"/>
          <w:szCs w:val="28"/>
        </w:rPr>
        <w:t>сохранение высококвалифицированных педагогических кадров и обеспечение социальной защиты работников консерватории;</w:t>
      </w:r>
    </w:p>
    <w:p w:rsidR="00926CF8" w:rsidRPr="00A04714" w:rsidRDefault="00926CF8" w:rsidP="006B719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  <w:szCs w:val="28"/>
        </w:rPr>
      </w:pPr>
      <w:r w:rsidRPr="00A04714">
        <w:rPr>
          <w:sz w:val="28"/>
          <w:szCs w:val="28"/>
        </w:rPr>
        <w:t>привлечение благотвор</w:t>
      </w:r>
      <w:r w:rsidR="00A04714" w:rsidRPr="00A04714">
        <w:rPr>
          <w:sz w:val="28"/>
          <w:szCs w:val="28"/>
        </w:rPr>
        <w:t>ительных и спонсорских средств.</w:t>
      </w:r>
    </w:p>
    <w:p w:rsidR="00926CF8" w:rsidRPr="0073517D" w:rsidRDefault="00926CF8" w:rsidP="006B719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926CF8" w:rsidRPr="0073517D" w:rsidRDefault="00926CF8" w:rsidP="0092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26.06.2018г.                                                 </w:t>
      </w:r>
      <w:r w:rsidR="00A047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51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3517D">
        <w:rPr>
          <w:rFonts w:ascii="Times New Roman" w:hAnsi="Times New Roman" w:cs="Times New Roman"/>
          <w:sz w:val="28"/>
          <w:szCs w:val="28"/>
        </w:rPr>
        <w:t>Мостыканов</w:t>
      </w:r>
      <w:proofErr w:type="spellEnd"/>
      <w:r w:rsidRPr="0073517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26CF8" w:rsidRPr="0073517D" w:rsidRDefault="00926CF8" w:rsidP="00926CF8">
      <w:pPr>
        <w:pStyle w:val="Default"/>
        <w:jc w:val="both"/>
        <w:rPr>
          <w:sz w:val="28"/>
          <w:szCs w:val="28"/>
        </w:rPr>
      </w:pPr>
    </w:p>
    <w:p w:rsidR="008F5DD0" w:rsidRDefault="008F5DD0"/>
    <w:sectPr w:rsidR="008F5D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4A" w:rsidRDefault="008C5E4A" w:rsidP="00A04714">
      <w:pPr>
        <w:spacing w:after="0" w:line="240" w:lineRule="auto"/>
      </w:pPr>
      <w:r>
        <w:separator/>
      </w:r>
    </w:p>
  </w:endnote>
  <w:endnote w:type="continuationSeparator" w:id="0">
    <w:p w:rsidR="008C5E4A" w:rsidRDefault="008C5E4A" w:rsidP="00A0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2041"/>
      <w:docPartObj>
        <w:docPartGallery w:val="Page Numbers (Bottom of Page)"/>
        <w:docPartUnique/>
      </w:docPartObj>
    </w:sdtPr>
    <w:sdtEndPr/>
    <w:sdtContent>
      <w:p w:rsidR="00A04714" w:rsidRDefault="00A047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8C">
          <w:rPr>
            <w:noProof/>
          </w:rPr>
          <w:t>8</w:t>
        </w:r>
        <w:r>
          <w:fldChar w:fldCharType="end"/>
        </w:r>
      </w:p>
    </w:sdtContent>
  </w:sdt>
  <w:p w:rsidR="00A04714" w:rsidRDefault="00A047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4A" w:rsidRDefault="008C5E4A" w:rsidP="00A04714">
      <w:pPr>
        <w:spacing w:after="0" w:line="240" w:lineRule="auto"/>
      </w:pPr>
      <w:r>
        <w:separator/>
      </w:r>
    </w:p>
  </w:footnote>
  <w:footnote w:type="continuationSeparator" w:id="0">
    <w:p w:rsidR="008C5E4A" w:rsidRDefault="008C5E4A" w:rsidP="00A0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FF"/>
    <w:multiLevelType w:val="hybridMultilevel"/>
    <w:tmpl w:val="79507D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BDF2782"/>
    <w:multiLevelType w:val="hybridMultilevel"/>
    <w:tmpl w:val="C8A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5238"/>
    <w:multiLevelType w:val="hybridMultilevel"/>
    <w:tmpl w:val="025E07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CF4CDC"/>
    <w:multiLevelType w:val="hybridMultilevel"/>
    <w:tmpl w:val="9B54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5AD"/>
    <w:multiLevelType w:val="hybridMultilevel"/>
    <w:tmpl w:val="07D00F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4A696D"/>
    <w:multiLevelType w:val="hybridMultilevel"/>
    <w:tmpl w:val="A12A7A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013D13"/>
    <w:multiLevelType w:val="hybridMultilevel"/>
    <w:tmpl w:val="81ECA0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A7089E"/>
    <w:multiLevelType w:val="hybridMultilevel"/>
    <w:tmpl w:val="D9BA6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A6321C"/>
    <w:multiLevelType w:val="hybridMultilevel"/>
    <w:tmpl w:val="5DFE61A8"/>
    <w:lvl w:ilvl="0" w:tplc="FFE0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118"/>
    <w:multiLevelType w:val="hybridMultilevel"/>
    <w:tmpl w:val="B2C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062E7"/>
    <w:multiLevelType w:val="hybridMultilevel"/>
    <w:tmpl w:val="F276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23CA7"/>
    <w:multiLevelType w:val="hybridMultilevel"/>
    <w:tmpl w:val="428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C40FD"/>
    <w:multiLevelType w:val="hybridMultilevel"/>
    <w:tmpl w:val="C9E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5"/>
    <w:rsid w:val="00096B85"/>
    <w:rsid w:val="0012468C"/>
    <w:rsid w:val="001A13A8"/>
    <w:rsid w:val="001E17BA"/>
    <w:rsid w:val="002702E6"/>
    <w:rsid w:val="00294888"/>
    <w:rsid w:val="002A4F51"/>
    <w:rsid w:val="004A1202"/>
    <w:rsid w:val="004F6178"/>
    <w:rsid w:val="006A52B5"/>
    <w:rsid w:val="006B7191"/>
    <w:rsid w:val="00792DDA"/>
    <w:rsid w:val="00794983"/>
    <w:rsid w:val="00893645"/>
    <w:rsid w:val="008C0610"/>
    <w:rsid w:val="008C5E4A"/>
    <w:rsid w:val="008F5DD0"/>
    <w:rsid w:val="00926CF8"/>
    <w:rsid w:val="0093110A"/>
    <w:rsid w:val="009B0B32"/>
    <w:rsid w:val="00A04714"/>
    <w:rsid w:val="00AC5622"/>
    <w:rsid w:val="00AE3B65"/>
    <w:rsid w:val="00B12EC4"/>
    <w:rsid w:val="00B3723D"/>
    <w:rsid w:val="00C2398E"/>
    <w:rsid w:val="00D332F8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rsid w:val="00926CF8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rsid w:val="00926C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5">
    <w:name w:val="Font Style135"/>
    <w:basedOn w:val="a0"/>
    <w:rsid w:val="00926CF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26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714"/>
  </w:style>
  <w:style w:type="paragraph" w:styleId="a7">
    <w:name w:val="footer"/>
    <w:basedOn w:val="a"/>
    <w:link w:val="a8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26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rsid w:val="00926CF8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basedOn w:val="a0"/>
    <w:rsid w:val="00926C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5">
    <w:name w:val="Font Style135"/>
    <w:basedOn w:val="a0"/>
    <w:rsid w:val="00926CF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26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714"/>
  </w:style>
  <w:style w:type="paragraph" w:styleId="a7">
    <w:name w:val="footer"/>
    <w:basedOn w:val="a"/>
    <w:link w:val="a8"/>
    <w:uiPriority w:val="99"/>
    <w:unhideWhenUsed/>
    <w:rsid w:val="00A0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46FA-1F2F-41B4-9651-4ABEE312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2018-07-14T07:52:00Z</dcterms:created>
  <dcterms:modified xsi:type="dcterms:W3CDTF">2018-07-17T11:25:00Z</dcterms:modified>
</cp:coreProperties>
</file>