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30" w:rsidRDefault="00353730" w:rsidP="0035373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730">
        <w:rPr>
          <w:rFonts w:ascii="Times New Roman" w:eastAsia="Calibri" w:hAnsi="Times New Roman" w:cs="Times New Roman"/>
          <w:i/>
          <w:sz w:val="28"/>
          <w:szCs w:val="28"/>
        </w:rPr>
        <w:t>Преподаватель</w:t>
      </w:r>
      <w:r w:rsidRPr="00353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730">
        <w:rPr>
          <w:rFonts w:ascii="Times New Roman" w:eastAsia="Calibri" w:hAnsi="Times New Roman" w:cs="Times New Roman"/>
          <w:b/>
          <w:sz w:val="28"/>
          <w:szCs w:val="28"/>
        </w:rPr>
        <w:t>Хрущева</w:t>
      </w:r>
      <w:r w:rsidRPr="00353730">
        <w:rPr>
          <w:rFonts w:ascii="Times New Roman" w:eastAsia="Calibri" w:hAnsi="Times New Roman" w:cs="Times New Roman"/>
          <w:sz w:val="28"/>
          <w:szCs w:val="28"/>
        </w:rPr>
        <w:t xml:space="preserve"> Маргарита Геннадиевна</w:t>
      </w:r>
      <w:proofErr w:type="gramStart"/>
      <w:r w:rsidRPr="00353730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353730">
        <w:rPr>
          <w:rFonts w:ascii="Times New Roman" w:eastAsia="Calibri" w:hAnsi="Times New Roman" w:cs="Times New Roman"/>
          <w:sz w:val="28"/>
          <w:szCs w:val="28"/>
        </w:rPr>
        <w:t>ел.: 8 961799 2510</w:t>
      </w:r>
    </w:p>
    <w:p w:rsidR="00353730" w:rsidRPr="00353730" w:rsidRDefault="00353730" w:rsidP="0035373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53730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353730">
        <w:rPr>
          <w:rFonts w:ascii="Times New Roman" w:eastAsia="Calibri" w:hAnsi="Times New Roman" w:cs="Times New Roman"/>
          <w:sz w:val="28"/>
          <w:szCs w:val="28"/>
          <w:lang w:val="en-US"/>
        </w:rPr>
        <w:t>: margenastr@inbox.ru</w:t>
      </w:r>
    </w:p>
    <w:p w:rsidR="00353730" w:rsidRPr="00353730" w:rsidRDefault="00353730" w:rsidP="00353730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53730">
        <w:rPr>
          <w:rFonts w:ascii="Times New Roman" w:eastAsia="Calibri" w:hAnsi="Times New Roman" w:cs="Times New Roman"/>
          <w:b/>
          <w:sz w:val="28"/>
          <w:szCs w:val="28"/>
        </w:rPr>
        <w:t>2020-2021уч</w:t>
      </w:r>
      <w:proofErr w:type="gramStart"/>
      <w:r w:rsidRPr="00353730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353730">
        <w:rPr>
          <w:rFonts w:ascii="Times New Roman" w:eastAsia="Calibri" w:hAnsi="Times New Roman" w:cs="Times New Roman"/>
          <w:b/>
          <w:sz w:val="28"/>
          <w:szCs w:val="28"/>
        </w:rPr>
        <w:t xml:space="preserve">од. Первый семестр. </w:t>
      </w:r>
      <w:r w:rsidRPr="00353730">
        <w:rPr>
          <w:rFonts w:ascii="Times New Roman" w:eastAsia="Calibri" w:hAnsi="Times New Roman" w:cs="Times New Roman"/>
          <w:sz w:val="28"/>
          <w:szCs w:val="28"/>
        </w:rPr>
        <w:t>2 курс, третий семестр.</w:t>
      </w:r>
      <w:r w:rsidRPr="003537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53730" w:rsidRDefault="00353730" w:rsidP="00353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30">
        <w:rPr>
          <w:rFonts w:ascii="Times New Roman" w:eastAsia="Calibri" w:hAnsi="Times New Roman" w:cs="Times New Roman"/>
          <w:i/>
          <w:sz w:val="28"/>
          <w:szCs w:val="28"/>
        </w:rPr>
        <w:t>Дисциплина</w:t>
      </w:r>
      <w:r w:rsidRPr="00353730">
        <w:rPr>
          <w:rFonts w:ascii="Times New Roman" w:eastAsia="Calibri" w:hAnsi="Times New Roman" w:cs="Times New Roman"/>
          <w:sz w:val="28"/>
          <w:szCs w:val="28"/>
        </w:rPr>
        <w:t>:</w:t>
      </w:r>
      <w:r w:rsidRPr="00353730">
        <w:rPr>
          <w:rFonts w:ascii="Times New Roman" w:hAnsi="Times New Roman" w:cs="Times New Roman"/>
          <w:sz w:val="28"/>
          <w:szCs w:val="28"/>
        </w:rPr>
        <w:t xml:space="preserve"> </w:t>
      </w:r>
      <w:r w:rsidRPr="00353730">
        <w:rPr>
          <w:rFonts w:ascii="Times New Roman" w:hAnsi="Times New Roman" w:cs="Times New Roman"/>
          <w:sz w:val="28"/>
          <w:szCs w:val="28"/>
        </w:rPr>
        <w:t>«</w:t>
      </w:r>
      <w:r w:rsidRPr="00353730">
        <w:rPr>
          <w:rFonts w:ascii="Times New Roman" w:hAnsi="Times New Roman" w:cs="Times New Roman"/>
          <w:b/>
          <w:sz w:val="28"/>
          <w:szCs w:val="28"/>
        </w:rPr>
        <w:t>Музыкальная этнография народов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730" w:rsidRPr="00353730" w:rsidRDefault="00353730" w:rsidP="0035373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730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Pr="00DF39AB">
        <w:rPr>
          <w:rFonts w:ascii="Times New Roman" w:hAnsi="Times New Roman" w:cs="Times New Roman"/>
          <w:i/>
          <w:sz w:val="28"/>
          <w:szCs w:val="28"/>
        </w:rPr>
        <w:t>специальности</w:t>
      </w:r>
      <w:r w:rsidRPr="0035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«Народное пение»,</w:t>
      </w:r>
      <w:r w:rsidRPr="00353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3730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35373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353730">
        <w:rPr>
          <w:rFonts w:ascii="Times New Roman" w:eastAsia="Calibri" w:hAnsi="Times New Roman" w:cs="Times New Roman"/>
          <w:i/>
          <w:sz w:val="28"/>
          <w:szCs w:val="28"/>
        </w:rPr>
        <w:t>калавриат</w:t>
      </w:r>
      <w:proofErr w:type="spellEnd"/>
      <w:r w:rsidRPr="0035373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53730" w:rsidRDefault="00353730" w:rsidP="00353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9E3" w:rsidRPr="005E5859" w:rsidRDefault="00CF79E3" w:rsidP="00353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59">
        <w:rPr>
          <w:rFonts w:ascii="Times New Roman" w:hAnsi="Times New Roman" w:cs="Times New Roman"/>
          <w:b/>
          <w:sz w:val="28"/>
          <w:szCs w:val="28"/>
        </w:rPr>
        <w:t>Экзаменационные требования к экзамену</w:t>
      </w:r>
    </w:p>
    <w:p w:rsidR="00322537" w:rsidRDefault="00CF79E3" w:rsidP="00353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«Музыкальная этнография народов России»</w:t>
      </w:r>
      <w:bookmarkStart w:id="0" w:name="_GoBack"/>
      <w:bookmarkEnd w:id="0"/>
    </w:p>
    <w:p w:rsidR="00CF79E3" w:rsidRDefault="00CF79E3" w:rsidP="003537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курса специальности «Народное пение»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F79E3" w:rsidRDefault="00CF79E3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9E3" w:rsidRDefault="00CF79E3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</w:t>
      </w:r>
      <w:r w:rsidR="005E5859">
        <w:rPr>
          <w:rFonts w:ascii="Times New Roman" w:hAnsi="Times New Roman" w:cs="Times New Roman"/>
          <w:sz w:val="28"/>
          <w:szCs w:val="28"/>
        </w:rPr>
        <w:t>етить</w:t>
      </w:r>
      <w:r>
        <w:rPr>
          <w:rFonts w:ascii="Times New Roman" w:hAnsi="Times New Roman" w:cs="Times New Roman"/>
          <w:sz w:val="28"/>
          <w:szCs w:val="28"/>
        </w:rPr>
        <w:t xml:space="preserve"> на вопросы в Билете (один этнографии и музыкальному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лору региона Волго-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Приуралья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Прикаспия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второй вопрос – по народам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веро-запада, Сибири, Алтая, Северной Азии); третий вопрос – определить э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ническую принадлежность костюмного комплекса по иллюстрации,</w:t>
      </w:r>
      <w:r w:rsidRPr="00CF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ченной в билет.</w:t>
      </w:r>
    </w:p>
    <w:p w:rsidR="00CF79E3" w:rsidRDefault="00CF79E3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Ответить на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а) этнос и этническая группа; б)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кальный песенный жанр; в) музыкальный инструмент</w:t>
      </w:r>
      <w:r w:rsidR="005E5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Схема-табличка для ответа прилага</w:t>
      </w:r>
      <w:r w:rsidR="00A73576">
        <w:rPr>
          <w:rFonts w:ascii="Times New Roman" w:hAnsi="Times New Roman" w:cs="Times New Roman"/>
          <w:sz w:val="28"/>
          <w:szCs w:val="28"/>
        </w:rPr>
        <w:t>ется к Билету.</w:t>
      </w:r>
    </w:p>
    <w:p w:rsidR="003E4DA5" w:rsidRDefault="003E4DA5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859" w:rsidRDefault="003E4DA5" w:rsidP="00353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13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CF79E3" w:rsidRDefault="003E4DA5" w:rsidP="00353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1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F02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подготовки </w:t>
      </w:r>
      <w:r w:rsidRPr="00DE1713">
        <w:rPr>
          <w:rFonts w:ascii="Times New Roman" w:hAnsi="Times New Roman" w:cs="Times New Roman"/>
          <w:b/>
          <w:sz w:val="28"/>
          <w:szCs w:val="28"/>
        </w:rPr>
        <w:t>к экзамену за 2 и 3 семестры обучения</w:t>
      </w:r>
      <w:r w:rsidR="005E5859">
        <w:rPr>
          <w:rFonts w:ascii="Times New Roman" w:hAnsi="Times New Roman" w:cs="Times New Roman"/>
          <w:b/>
          <w:sz w:val="28"/>
          <w:szCs w:val="28"/>
        </w:rPr>
        <w:t xml:space="preserve"> 2020-2021 </w:t>
      </w:r>
      <w:proofErr w:type="spellStart"/>
      <w:r w:rsidR="005E585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E585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E5859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F024E9" w:rsidRPr="00DE1713" w:rsidRDefault="00F024E9" w:rsidP="003537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DA5" w:rsidRDefault="000462DA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713">
        <w:rPr>
          <w:rFonts w:ascii="Times New Roman" w:hAnsi="Times New Roman" w:cs="Times New Roman"/>
          <w:sz w:val="28"/>
          <w:szCs w:val="28"/>
        </w:rPr>
        <w:t>1.</w:t>
      </w:r>
      <w:r w:rsidRPr="000462DA">
        <w:t xml:space="preserve"> </w:t>
      </w:r>
      <w:r w:rsidRPr="000462DA">
        <w:rPr>
          <w:rFonts w:ascii="Times New Roman" w:hAnsi="Times New Roman" w:cs="Times New Roman"/>
          <w:sz w:val="28"/>
          <w:szCs w:val="28"/>
        </w:rPr>
        <w:t xml:space="preserve">Характеристика современных этносов Поволжья. </w:t>
      </w:r>
      <w:proofErr w:type="spellStart"/>
      <w:r w:rsidRPr="000462DA">
        <w:rPr>
          <w:rFonts w:ascii="Times New Roman" w:hAnsi="Times New Roman" w:cs="Times New Roman"/>
          <w:sz w:val="28"/>
          <w:szCs w:val="28"/>
        </w:rPr>
        <w:t>Этногенетическя</w:t>
      </w:r>
      <w:proofErr w:type="spellEnd"/>
      <w:r w:rsidRPr="000462DA">
        <w:rPr>
          <w:rFonts w:ascii="Times New Roman" w:hAnsi="Times New Roman" w:cs="Times New Roman"/>
          <w:sz w:val="28"/>
          <w:szCs w:val="28"/>
        </w:rPr>
        <w:t xml:space="preserve"> ситуация в Нижнем Поволжье в ХХ и начале XXI века. Степень контактн</w:t>
      </w:r>
      <w:r w:rsidRPr="000462DA">
        <w:rPr>
          <w:rFonts w:ascii="Times New Roman" w:hAnsi="Times New Roman" w:cs="Times New Roman"/>
          <w:sz w:val="28"/>
          <w:szCs w:val="28"/>
        </w:rPr>
        <w:t>о</w:t>
      </w:r>
      <w:r w:rsidRPr="000462DA">
        <w:rPr>
          <w:rFonts w:ascii="Times New Roman" w:hAnsi="Times New Roman" w:cs="Times New Roman"/>
          <w:sz w:val="28"/>
          <w:szCs w:val="28"/>
        </w:rPr>
        <w:t>сти этнических групп.</w:t>
      </w:r>
    </w:p>
    <w:p w:rsidR="000462DA" w:rsidRDefault="000462DA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462DA">
        <w:rPr>
          <w:rFonts w:ascii="Times New Roman" w:hAnsi="Times New Roman" w:cs="Times New Roman"/>
          <w:sz w:val="28"/>
          <w:szCs w:val="28"/>
        </w:rPr>
        <w:t>Основы народной религии и отражение ее в мифах. Мифы о сотвор</w:t>
      </w:r>
      <w:r w:rsidRPr="000462DA">
        <w:rPr>
          <w:rFonts w:ascii="Times New Roman" w:hAnsi="Times New Roman" w:cs="Times New Roman"/>
          <w:sz w:val="28"/>
          <w:szCs w:val="28"/>
        </w:rPr>
        <w:t>е</w:t>
      </w:r>
      <w:r w:rsidRPr="000462DA">
        <w:rPr>
          <w:rFonts w:ascii="Times New Roman" w:hAnsi="Times New Roman" w:cs="Times New Roman"/>
          <w:sz w:val="28"/>
          <w:szCs w:val="28"/>
        </w:rPr>
        <w:t>нии мира. Строение мира и его слои. Культы, культовая атрибутика и симв</w:t>
      </w:r>
      <w:r w:rsidRPr="000462DA">
        <w:rPr>
          <w:rFonts w:ascii="Times New Roman" w:hAnsi="Times New Roman" w:cs="Times New Roman"/>
          <w:sz w:val="28"/>
          <w:szCs w:val="28"/>
        </w:rPr>
        <w:t>о</w:t>
      </w:r>
      <w:r w:rsidRPr="000462DA">
        <w:rPr>
          <w:rFonts w:ascii="Times New Roman" w:hAnsi="Times New Roman" w:cs="Times New Roman"/>
          <w:sz w:val="28"/>
          <w:szCs w:val="28"/>
        </w:rPr>
        <w:t>лика (от древних культур до Нового времени). Традиционные системы мол</w:t>
      </w:r>
      <w:r w:rsidRPr="000462DA">
        <w:rPr>
          <w:rFonts w:ascii="Times New Roman" w:hAnsi="Times New Roman" w:cs="Times New Roman"/>
          <w:sz w:val="28"/>
          <w:szCs w:val="28"/>
        </w:rPr>
        <w:t>е</w:t>
      </w:r>
      <w:r w:rsidRPr="000462DA">
        <w:rPr>
          <w:rFonts w:ascii="Times New Roman" w:hAnsi="Times New Roman" w:cs="Times New Roman"/>
          <w:sz w:val="28"/>
          <w:szCs w:val="28"/>
        </w:rPr>
        <w:t xml:space="preserve">ний и жертвоприношений. Типы жертвоприношений. Места для проведения молений и жертвоприношений. Функции жреца и </w:t>
      </w:r>
      <w:proofErr w:type="spellStart"/>
      <w:r w:rsidRPr="000462DA">
        <w:rPr>
          <w:rFonts w:ascii="Times New Roman" w:hAnsi="Times New Roman" w:cs="Times New Roman"/>
          <w:sz w:val="28"/>
          <w:szCs w:val="28"/>
        </w:rPr>
        <w:t>этнотерминология</w:t>
      </w:r>
      <w:proofErr w:type="spellEnd"/>
      <w:r w:rsidRPr="000462DA">
        <w:rPr>
          <w:rFonts w:ascii="Times New Roman" w:hAnsi="Times New Roman" w:cs="Times New Roman"/>
          <w:sz w:val="28"/>
          <w:szCs w:val="28"/>
        </w:rPr>
        <w:t>. Двоев</w:t>
      </w:r>
      <w:r w:rsidRPr="000462DA">
        <w:rPr>
          <w:rFonts w:ascii="Times New Roman" w:hAnsi="Times New Roman" w:cs="Times New Roman"/>
          <w:sz w:val="28"/>
          <w:szCs w:val="28"/>
        </w:rPr>
        <w:t>е</w:t>
      </w:r>
      <w:r w:rsidRPr="000462DA">
        <w:rPr>
          <w:rFonts w:ascii="Times New Roman" w:hAnsi="Times New Roman" w:cs="Times New Roman"/>
          <w:sz w:val="28"/>
          <w:szCs w:val="28"/>
        </w:rPr>
        <w:t>рие этносов Поволжья.</w:t>
      </w:r>
    </w:p>
    <w:p w:rsidR="000462DA" w:rsidRDefault="000462DA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0462DA">
        <w:t xml:space="preserve"> </w:t>
      </w:r>
      <w:r w:rsidRPr="000462DA">
        <w:rPr>
          <w:rFonts w:ascii="Times New Roman" w:hAnsi="Times New Roman" w:cs="Times New Roman"/>
          <w:sz w:val="28"/>
          <w:szCs w:val="28"/>
        </w:rPr>
        <w:t>Шаманизм как религиозная и фольклорно-художественная система. Ареалы шаманизма. Шаман, его специфика, функции. Отражение картины мира в семантике «фигуры шамана». Специфика фольклорных жанров в с</w:t>
      </w:r>
      <w:r w:rsidRPr="000462DA">
        <w:rPr>
          <w:rFonts w:ascii="Times New Roman" w:hAnsi="Times New Roman" w:cs="Times New Roman"/>
          <w:sz w:val="28"/>
          <w:szCs w:val="28"/>
        </w:rPr>
        <w:t>и</w:t>
      </w:r>
      <w:r w:rsidRPr="000462DA">
        <w:rPr>
          <w:rFonts w:ascii="Times New Roman" w:hAnsi="Times New Roman" w:cs="Times New Roman"/>
          <w:sz w:val="28"/>
          <w:szCs w:val="28"/>
        </w:rPr>
        <w:t>стеме шаманизма.</w:t>
      </w:r>
    </w:p>
    <w:p w:rsidR="008752E1" w:rsidRDefault="000462DA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 и праздники земледельческих и скотоводческих культур</w:t>
      </w:r>
      <w:r w:rsidR="008752E1" w:rsidRPr="0087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Обряды, связанные с религией (народной; официальной/мировой). Календа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обряды и праздники  оседлых земледельцев и кочевых скотоводов. </w:t>
      </w:r>
    </w:p>
    <w:p w:rsid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Семейно-бытовые обряды и праздники (связанные с ребенком: св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дебные; похоронно-поминальные; обряды проводов в армию; обряды наро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этикета; гостевые). Типология и этнические различия.</w:t>
      </w:r>
    </w:p>
    <w:p w:rsid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обрядово-праздничный  круг земледельческих культур. Календарные песенные жанры финно-</w:t>
      </w:r>
      <w:proofErr w:type="spell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угров</w:t>
      </w:r>
      <w:proofErr w:type="spell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Поволжья. Календарные песе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жанры тюрков Поволжья. Особенности календарных песенных жанров 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 </w:t>
      </w:r>
      <w:proofErr w:type="gram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Волго-Каспия</w:t>
      </w:r>
      <w:proofErr w:type="gram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Нижнего Поволжья. Общие пласты календарного п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 фольклора. Этнические особенности. Типы исполнения.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752E1">
        <w:t xml:space="preserve">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 и музыкальный фольклор, связанные с ребенком. Свадебный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узыкально-фольклорный комплекс.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поэтика и мелодика кол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бельных песен. Детский музыкальный фольклор. 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Обрядовые свадебные песни в доме невесты и в доме жениха. Посл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свадебные обрядовые песни. Общие мелодические пласты свадебного и к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лендарного песенного фольклора.  Проблема родовых напевов в свадебном и календарном  песенном фольклоре. Ареальные, этнические, диалектные и локальные песенные мелодические стили в свадебном фольклоре. 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Этнические похоронные и похоронно-поминальные традиции и п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сенный фольклор.  Музыкальная специфика похоронно-поминальных плачей и причитаний. 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Семейно-бытовые жанры.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Рекрутские песни. Песни народного эт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кета. Гостевые песни.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период возникновения рекрутских песен. Песни пров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в армию как поздний песенный слой. Общность мелодического пласта рекрутских песен со свадебным и похоронным музыкально-фольклорными комплексами. Песенно-жанровая группа песен приема и проводов гостей. З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стольные песни.  Функционирование гостевых песен в обрядовом календа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свадебном фольклоре. Особенности песенной поэтики и песенной м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лодики.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песенной лирики финно-угорских этносов Волго-</w:t>
      </w:r>
      <w:proofErr w:type="spell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Камья</w:t>
      </w:r>
      <w:proofErr w:type="spell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Специфика лирических песенных жанров, их тематика, образная по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система. Песенная лирика как поздний традиционный слой. Типы исполнения, одноголосная и ансамблевая традиции; этнические особенности песенного многоголосия. Песенная строфика и мелодика.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Этнические особенности исполнительства песенной лирики тюрков региона Волго-</w:t>
      </w:r>
      <w:proofErr w:type="spell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Камья</w:t>
      </w:r>
      <w:proofErr w:type="spell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 </w:t>
      </w:r>
      <w:proofErr w:type="gram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Волго-Каспия</w:t>
      </w:r>
      <w:proofErr w:type="gram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Протяжная и короткая песня. Песенная поэтика, строфика. Ладовая и ритмическая специфика мелодики протяжных песен, соотношение напева и текста. Особенности интониров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ния; </w:t>
      </w:r>
      <w:proofErr w:type="spell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мелизматика</w:t>
      </w:r>
      <w:proofErr w:type="spell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Народная исполнительская терминология. 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органофония</w:t>
      </w:r>
      <w:proofErr w:type="spell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Народные музыкальные инструменты этно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Волго-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Приуралья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народных музыкальных инстр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их 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Ареалы бытования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инструментов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фические жанры инструментальной музыки. Влияние русской инструме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тальной культуры.</w:t>
      </w:r>
    </w:p>
    <w:p w:rsid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инструментальной музыки тюрков и </w:t>
      </w:r>
      <w:proofErr w:type="gram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ойрат-монголов</w:t>
      </w:r>
      <w:proofErr w:type="gram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(калмыков) в регионе Волго-Каспия. Влияние среднеазиатской и кавказской инструментальной культуры. Инструментальная музыка сольная, ансамбл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вая; сопровождение пения, танцев. Инструментальные наигрыши на основе песенных напевов. Специфические жанры инструментальной музыки. И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полнительство. Профессионализм устной традиции. Этническая терминол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гия. 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музыкально-поэтического эпоса как особая жанровая система. Эпические песни и эпические циклы. Специфика эпического интонирования. Народный профессионализм устной традиции; исполнители  эпоса. Проявл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gram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эпического</w:t>
      </w:r>
      <w:proofErr w:type="gram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не-эпических традиционных фольклорных жанрах.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Этносы Северного Кавказа. Обряды, праздники и обычаи, их муз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кальное содержание.  Песенно-жанровые системы кавказских этносов.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Органология. Народные музыкальные инструменты кавказских э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носов. </w:t>
      </w:r>
      <w:proofErr w:type="spellStart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Органофония</w:t>
      </w:r>
      <w:proofErr w:type="spellEnd"/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Народная инструментальная музыка основных кавка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этносов.</w:t>
      </w:r>
    </w:p>
    <w:p w:rsid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Этносы северо-запада России. Карело-финская группа. Финно-угорская группа этносов. Краткая характеристика этносов. Материальная х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дожественная этническая культура.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жанры музыкального фольклора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этносов северо-запада России. Обряды и их музыкальное соде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жание. Песенно-жанровая система. Народные инструменты и типовые жанры инструментальной музыки.</w:t>
      </w:r>
    </w:p>
    <w:p w:rsid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Финно-угорские этносы Сибири</w:t>
      </w:r>
      <w:r w:rsid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4E9" w:rsidRP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4E9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Обряды, праздники, обычаи, их поэтическое и музыкальное содержание. Медвежий праздник обских </w:t>
      </w:r>
      <w:proofErr w:type="spellStart"/>
      <w:r w:rsidR="00F024E9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угров</w:t>
      </w:r>
      <w:proofErr w:type="spellEnd"/>
      <w:r w:rsidR="00F024E9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значение для народной религии, мифологемы, обрядовой системы и фольк</w:t>
      </w:r>
      <w:r w:rsidR="00F0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лора  финно-угорских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угорских этносов  Сибири и  Северной Азии.  </w:t>
      </w:r>
    </w:p>
    <w:p w:rsidR="008752E1" w:rsidRPr="008752E1" w:rsidRDefault="00F024E9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Тюркоязычные</w:t>
      </w:r>
      <w:proofErr w:type="spellEnd"/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этносы Сибири и  Северной Азии. Материальная культура. Обряды, праздники, обычаи, их поэтическое и музыкальное соде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жание.</w:t>
      </w:r>
    </w:p>
    <w:p w:rsidR="008752E1" w:rsidRPr="008752E1" w:rsidRDefault="00F024E9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Самодийские этносы Сибири и Северной Азии. Этническая карта.</w:t>
      </w:r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песенных и инструментальных жанров</w:t>
      </w:r>
      <w:proofErr w:type="gramStart"/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интониров</w:t>
      </w:r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8752E1" w:rsidRPr="008752E1" w:rsidRDefault="00F024E9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Этносы Дальнего Востока России. Этническая карта. Этногенез народов Дальнего Востока. 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 и праздники, их музыкальное содерж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жанры песенного и инструментального фольклора.</w:t>
      </w:r>
    </w:p>
    <w:p w:rsidR="008752E1" w:rsidRPr="008752E1" w:rsidRDefault="00F024E9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Эпос как концентрат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духовной </w:t>
      </w:r>
      <w:r w:rsidR="008752E1" w:rsidRPr="008752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этнической культуры.</w:t>
      </w:r>
    </w:p>
    <w:p w:rsidR="008752E1" w:rsidRPr="008752E1" w:rsidRDefault="008752E1" w:rsidP="003537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DA" w:rsidRDefault="000462DA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2DA" w:rsidRDefault="000462DA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DA5" w:rsidRPr="00CF79E3" w:rsidRDefault="003E4DA5" w:rsidP="003537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4DA5" w:rsidRPr="00CF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9B"/>
    <w:rsid w:val="000462DA"/>
    <w:rsid w:val="00322537"/>
    <w:rsid w:val="00353730"/>
    <w:rsid w:val="003E4DA5"/>
    <w:rsid w:val="005E5859"/>
    <w:rsid w:val="008752E1"/>
    <w:rsid w:val="00A73576"/>
    <w:rsid w:val="00CF79E3"/>
    <w:rsid w:val="00DE1713"/>
    <w:rsid w:val="00DF39AB"/>
    <w:rsid w:val="00F024E9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2020-10-04T13:51:00Z</dcterms:created>
  <dcterms:modified xsi:type="dcterms:W3CDTF">2020-10-08T08:48:00Z</dcterms:modified>
</cp:coreProperties>
</file>