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19" w:rsidRPr="00BB0919" w:rsidRDefault="00BB0919" w:rsidP="00BB0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 xml:space="preserve">Задание для студентов 4 курса ОЗО по Истории искусства </w:t>
      </w:r>
      <w:proofErr w:type="spellStart"/>
      <w:r w:rsidRPr="00BB0919">
        <w:rPr>
          <w:rFonts w:ascii="Times New Roman" w:hAnsi="Times New Roman" w:cs="Times New Roman"/>
          <w:b/>
          <w:sz w:val="28"/>
          <w:szCs w:val="28"/>
        </w:rPr>
        <w:t>Е.Б.Борисовой</w:t>
      </w:r>
      <w:proofErr w:type="spellEnd"/>
    </w:p>
    <w:p w:rsidR="00BB0919" w:rsidRPr="00BB0919" w:rsidRDefault="00BB0919" w:rsidP="00BB0919">
      <w:pPr>
        <w:pStyle w:val="a8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B0919">
        <w:rPr>
          <w:b/>
          <w:bCs/>
          <w:sz w:val="28"/>
          <w:szCs w:val="28"/>
          <w:u w:val="single"/>
        </w:rPr>
        <w:t xml:space="preserve">Раздел </w:t>
      </w:r>
      <w:r w:rsidRPr="00BB0919">
        <w:rPr>
          <w:b/>
          <w:sz w:val="28"/>
          <w:szCs w:val="28"/>
          <w:u w:val="single"/>
          <w:lang w:val="en-US"/>
        </w:rPr>
        <w:t>I</w:t>
      </w:r>
      <w:r w:rsidRPr="00BB0919">
        <w:rPr>
          <w:b/>
          <w:bCs/>
          <w:sz w:val="28"/>
          <w:szCs w:val="28"/>
          <w:u w:val="single"/>
        </w:rPr>
        <w:t>:  «История искусства Древнего мира и Средневековья»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bCs/>
          <w:sz w:val="28"/>
          <w:szCs w:val="28"/>
        </w:rPr>
        <w:t xml:space="preserve">Тема 1: </w:t>
      </w:r>
      <w:r w:rsidRPr="00BB0919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Возникновение искусства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919">
        <w:rPr>
          <w:rFonts w:ascii="Times New Roman" w:hAnsi="Times New Roman" w:cs="Times New Roman"/>
          <w:b/>
          <w:bCs/>
          <w:sz w:val="28"/>
          <w:szCs w:val="28"/>
        </w:rPr>
        <w:t>и искусство Древнего Востока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Содержание: 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Периодизация первобытного искусства: палеолит, неолит, энеолит. Наскальная живопись на территории Европы: пещеры Ласко и Фон-де-Гом во Франции, </w:t>
      </w:r>
      <w:proofErr w:type="spellStart"/>
      <w:r w:rsidRPr="00BB0919">
        <w:rPr>
          <w:rFonts w:ascii="Times New Roman" w:hAnsi="Times New Roman" w:cs="Times New Roman"/>
          <w:color w:val="000000"/>
          <w:sz w:val="28"/>
          <w:szCs w:val="28"/>
        </w:rPr>
        <w:t>Альтамира</w:t>
      </w:r>
      <w:proofErr w:type="spellEnd"/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в Испании. Анималистическая скульптура и палеолитические Венеры. Мегалитические сооружения: менгиры, дольмены, кромлехи.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bCs/>
          <w:sz w:val="28"/>
          <w:szCs w:val="28"/>
        </w:rPr>
        <w:t xml:space="preserve">Рождение архитектуры в искусстве древних цивилизаций: египетские пирамиды, </w:t>
      </w:r>
      <w:proofErr w:type="spellStart"/>
      <w:r w:rsidRPr="00BB0919">
        <w:rPr>
          <w:rFonts w:ascii="Times New Roman" w:hAnsi="Times New Roman" w:cs="Times New Roman"/>
          <w:bCs/>
          <w:sz w:val="28"/>
          <w:szCs w:val="28"/>
        </w:rPr>
        <w:t>зиккураты</w:t>
      </w:r>
      <w:proofErr w:type="spellEnd"/>
      <w:r w:rsidRPr="00BB0919">
        <w:rPr>
          <w:rFonts w:ascii="Times New Roman" w:hAnsi="Times New Roman" w:cs="Times New Roman"/>
          <w:bCs/>
          <w:sz w:val="28"/>
          <w:szCs w:val="28"/>
        </w:rPr>
        <w:t xml:space="preserve"> Месопотамии, д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>ревние города Индии, Великая китайская стена.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Этапы развития искусства Древнего Египта и его связь с мифологией и заупокойным культом. </w:t>
      </w:r>
      <w:r w:rsidRPr="00BB0919">
        <w:rPr>
          <w:rFonts w:ascii="Times New Roman" w:hAnsi="Times New Roman" w:cs="Times New Roman"/>
          <w:sz w:val="28"/>
          <w:szCs w:val="28"/>
        </w:rPr>
        <w:t xml:space="preserve">Каноничность искусства Древнего Египта. Особенности заупокойного египетского храма (на примере храмов в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Дейр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>-эль-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Бахари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Карнаке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и Луксоре). </w:t>
      </w:r>
    </w:p>
    <w:p w:rsidR="00BB0919" w:rsidRDefault="00BB0919" w:rsidP="00BB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>Знаменитые памятники египетской скульптуры. Принцип регламентации изображения в скульптуре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 xml:space="preserve">Живопись и рельефы в гробницах и храмах Древнего Египта. Тематика и художественные особенности плоскостного изображения, совмещение иероглифических надписей с изображением.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Фаюмский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портрет.</w:t>
      </w:r>
    </w:p>
    <w:p w:rsidR="00BB0919" w:rsidRPr="00BB0919" w:rsidRDefault="00BB0919" w:rsidP="00BB091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>Задание: С</w:t>
      </w:r>
      <w:r w:rsidRPr="00BB0919">
        <w:rPr>
          <w:rFonts w:ascii="Times New Roman" w:hAnsi="Times New Roman" w:cs="Times New Roman"/>
          <w:bCs/>
          <w:sz w:val="28"/>
          <w:szCs w:val="28"/>
        </w:rPr>
        <w:t xml:space="preserve">тудентам предлагается подготовить два доклада-презентации </w:t>
      </w:r>
      <w:r w:rsidRPr="00BB0919">
        <w:rPr>
          <w:rFonts w:ascii="Times New Roman" w:hAnsi="Times New Roman" w:cs="Times New Roman"/>
          <w:sz w:val="28"/>
          <w:szCs w:val="28"/>
        </w:rPr>
        <w:t>(не более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0919">
        <w:rPr>
          <w:rFonts w:ascii="Times New Roman" w:hAnsi="Times New Roman" w:cs="Times New Roman"/>
          <w:sz w:val="28"/>
          <w:szCs w:val="28"/>
        </w:rPr>
        <w:t xml:space="preserve"> слайдов каждый) </w:t>
      </w:r>
      <w:r w:rsidRPr="00BB0919">
        <w:rPr>
          <w:rFonts w:ascii="Times New Roman" w:hAnsi="Times New Roman" w:cs="Times New Roman"/>
          <w:bCs/>
          <w:sz w:val="28"/>
          <w:szCs w:val="28"/>
        </w:rPr>
        <w:t>по темам:</w:t>
      </w:r>
      <w:r w:rsidRPr="00BB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19" w:rsidRPr="00BB0919" w:rsidRDefault="00BB0919" w:rsidP="00BB091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 xml:space="preserve">1. Этапы развития наскального рисунка. Палеолитическая скульптура. Магические погребальные комплексы древности. </w:t>
      </w:r>
    </w:p>
    <w:p w:rsidR="00BB0919" w:rsidRPr="00BB0919" w:rsidRDefault="00BB0919" w:rsidP="00BB091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>2. А</w:t>
      </w:r>
      <w:r w:rsidRPr="00BB0919">
        <w:rPr>
          <w:rFonts w:ascii="Times New Roman" w:hAnsi="Times New Roman" w:cs="Times New Roman"/>
          <w:bCs/>
          <w:sz w:val="28"/>
          <w:szCs w:val="28"/>
        </w:rPr>
        <w:t>рхитектура, скульптура, живопись и декоративно-прикладное искусство одной из древних цивилизаций: Египта, Вавилона, Индии, Китая.</w:t>
      </w:r>
    </w:p>
    <w:p w:rsidR="00BB0919" w:rsidRPr="00BB0919" w:rsidRDefault="00BB0919" w:rsidP="00BB09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bCs/>
          <w:sz w:val="28"/>
          <w:szCs w:val="28"/>
        </w:rPr>
        <w:t>Тема 2. Античное искусство.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Содержание: Древняя Греция. </w:t>
      </w:r>
      <w:r w:rsidRPr="00BB0919">
        <w:rPr>
          <w:rFonts w:ascii="Times New Roman" w:hAnsi="Times New Roman" w:cs="Times New Roman"/>
          <w:bCs/>
          <w:sz w:val="28"/>
          <w:szCs w:val="28"/>
        </w:rPr>
        <w:t>Этапы развития древнегреческого искусства: от крито-микенского периода до эллинизма. Идеалы древнегреческого искусства и их связь с мифологией. Ордерная система как гармонические</w:t>
      </w:r>
      <w:r w:rsidRPr="00BB0919">
        <w:rPr>
          <w:rFonts w:ascii="Times New Roman" w:hAnsi="Times New Roman" w:cs="Times New Roman"/>
          <w:sz w:val="28"/>
          <w:szCs w:val="28"/>
        </w:rPr>
        <w:t xml:space="preserve">  закономерности древнегреческой архитектуры. Периптер – </w:t>
      </w:r>
      <w:r w:rsidRPr="00BB091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тип греческого храма. Знаменитые храмы Древней Греции: от архаики до классики. Ансамбль Афинского акрополя. 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color w:val="000000"/>
          <w:sz w:val="28"/>
          <w:szCs w:val="28"/>
        </w:rPr>
        <w:t>Сюжеты</w:t>
      </w:r>
      <w:r w:rsidRPr="00BB0919">
        <w:rPr>
          <w:rFonts w:ascii="Times New Roman" w:hAnsi="Times New Roman" w:cs="Times New Roman"/>
          <w:sz w:val="28"/>
          <w:szCs w:val="28"/>
        </w:rPr>
        <w:t xml:space="preserve"> древнегреческой вазописи как модели несохранившейся станковой живописи.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Чернофигурная архаическая и классическая краснофигурная вазопись и ее мастера</w:t>
      </w:r>
      <w:r w:rsidRPr="00BB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 xml:space="preserve">Архаическая скульптура Древней Греции: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куросы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 и  коры.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(хиазм, контрапост),  гармоничные пропорции (канон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). Знаменитые работы древнегреческих  скульпторов периода классики и эллинизма: Мирон,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Поликлет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, Фидий, 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Скопас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, Пракситель,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Лисипп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>; скульптурные школы Родоса, Александрии и Пергама.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 xml:space="preserve">Древний Рим. </w:t>
      </w:r>
      <w:r w:rsidRPr="00BB0919">
        <w:rPr>
          <w:rFonts w:ascii="Times New Roman" w:hAnsi="Times New Roman" w:cs="Times New Roman"/>
          <w:sz w:val="28"/>
          <w:szCs w:val="28"/>
        </w:rPr>
        <w:t xml:space="preserve">Этрусское искусство и строительная техника римлян: монументальность, грандиозность инженерных решений, арочная конструкция, перекрытые своды и купол, скульптурный рельеф. 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греческой ордерной системы в декоративных целях (тосканский и композитный ордера). Особенности римского дома-атриума. </w:t>
      </w:r>
      <w:r w:rsidRPr="00BB0919">
        <w:rPr>
          <w:rFonts w:ascii="Times New Roman" w:hAnsi="Times New Roman" w:cs="Times New Roman"/>
        </w:rPr>
        <w:t xml:space="preserve"> </w:t>
      </w:r>
      <w:proofErr w:type="gramStart"/>
      <w:r w:rsidRPr="00BB0919">
        <w:rPr>
          <w:rFonts w:ascii="Times New Roman" w:hAnsi="Times New Roman" w:cs="Times New Roman"/>
          <w:sz w:val="28"/>
          <w:szCs w:val="28"/>
        </w:rPr>
        <w:t>Архитектура Древнего Рима эпохи Империи: форумы (базилики и триумфальные арки), термы, цирки, амфитеатры (Колизей), акведуки и мосты, цилиндрические храмы (Пантеон).</w:t>
      </w:r>
      <w:proofErr w:type="gramEnd"/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B0919">
        <w:rPr>
          <w:rFonts w:ascii="Times New Roman" w:hAnsi="Times New Roman" w:cs="Times New Roman"/>
          <w:sz w:val="28"/>
          <w:szCs w:val="28"/>
        </w:rPr>
        <w:t xml:space="preserve"> Подготовить презентационные задания по следующим темам (по одной на каждую традицию античности: древнегреческ</w:t>
      </w:r>
      <w:r>
        <w:rPr>
          <w:rFonts w:ascii="Times New Roman" w:hAnsi="Times New Roman" w:cs="Times New Roman"/>
          <w:sz w:val="28"/>
          <w:szCs w:val="28"/>
        </w:rPr>
        <w:t>ую и</w:t>
      </w:r>
      <w:r w:rsidRPr="00BB0919">
        <w:rPr>
          <w:rFonts w:ascii="Times New Roman" w:hAnsi="Times New Roman" w:cs="Times New Roman"/>
          <w:sz w:val="28"/>
          <w:szCs w:val="28"/>
        </w:rPr>
        <w:t xml:space="preserve"> древнеримск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B0919">
        <w:rPr>
          <w:rFonts w:ascii="Times New Roman" w:hAnsi="Times New Roman" w:cs="Times New Roman"/>
          <w:sz w:val="28"/>
          <w:szCs w:val="28"/>
        </w:rPr>
        <w:t>):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Воплощение ордерного стиля в архитектуре Древней Греции.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Ансамбль Афинского Акрополя.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Знаменитые сооружения эллинистического мира.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Искусство вазописи в Древней Греции.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Греческая скульптура классического периода.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lastRenderedPageBreak/>
        <w:t>Новая пластика изображения человека в эллинизме.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Погребальная пластика древних этрусков.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Архитектура Рима времен Республики.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Великие монументальные памятники Римской Империи.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Римский портрет.</w:t>
      </w:r>
    </w:p>
    <w:p w:rsidR="00BB0919" w:rsidRPr="00BB0919" w:rsidRDefault="00BB0919" w:rsidP="00BB091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919">
        <w:rPr>
          <w:rFonts w:ascii="Times New Roman" w:hAnsi="Times New Roman"/>
          <w:sz w:val="28"/>
          <w:szCs w:val="28"/>
        </w:rPr>
        <w:t>Архитектура римского дома (на примере раскопок Помпей).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BB0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919">
        <w:rPr>
          <w:rFonts w:ascii="Times New Roman" w:hAnsi="Times New Roman" w:cs="Times New Roman"/>
          <w:b/>
          <w:bCs/>
          <w:sz w:val="28"/>
          <w:szCs w:val="28"/>
        </w:rPr>
        <w:t>Искусство средневековой Европы.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Содержание: </w:t>
      </w:r>
      <w:r w:rsidRPr="00BB0919">
        <w:rPr>
          <w:rFonts w:ascii="Times New Roman" w:hAnsi="Times New Roman" w:cs="Times New Roman"/>
          <w:b/>
          <w:bCs/>
          <w:sz w:val="28"/>
          <w:szCs w:val="28"/>
        </w:rPr>
        <w:t xml:space="preserve">Раннехристианское искусство и искусство Византии. 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B0919">
        <w:rPr>
          <w:rFonts w:ascii="Times New Roman" w:hAnsi="Times New Roman" w:cs="Times New Roman"/>
          <w:bCs/>
          <w:sz w:val="28"/>
          <w:szCs w:val="28"/>
        </w:rPr>
        <w:t xml:space="preserve">овые художественные задачи христианского искусства: от изображения физического мира вещей к передаче духовных смыслов. Цель искусство – это передача символического смысла христианской веры: «Библия» для неграмотных». Особенности нового иконографического канона: образы, техника изображения и обратная перспектива,  символика поз и цвета. 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Новые задачи в архитектуре Византии: храм как единое пространство, объединяющее верующих. Сложение двух типов христианских храмов:  базилика и </w:t>
      </w:r>
      <w:proofErr w:type="gramStart"/>
      <w:r w:rsidRPr="00BB0919">
        <w:rPr>
          <w:rFonts w:ascii="Times New Roman" w:hAnsi="Times New Roman" w:cs="Times New Roman"/>
          <w:color w:val="000000"/>
          <w:sz w:val="28"/>
          <w:szCs w:val="28"/>
        </w:rPr>
        <w:t>крестово-купольный</w:t>
      </w:r>
      <w:proofErr w:type="gramEnd"/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(центрический). Примеры и планы разных типов византийских храмов на примере храмов Равенны. Архитектура собор св. Софии в Константинополе. Христианская монументальная живопись: фреска и мозаика. </w:t>
      </w:r>
    </w:p>
    <w:p w:rsidR="00BB0919" w:rsidRPr="00BB0919" w:rsidRDefault="00BB0919" w:rsidP="00BB0919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b/>
          <w:color w:val="000000"/>
          <w:sz w:val="28"/>
          <w:szCs w:val="28"/>
        </w:rPr>
        <w:t>Средневековое искусство Западной Европы.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BB0919">
        <w:rPr>
          <w:rFonts w:ascii="Times New Roman" w:hAnsi="Times New Roman" w:cs="Times New Roman"/>
          <w:color w:val="000000"/>
          <w:sz w:val="28"/>
          <w:szCs w:val="28"/>
        </w:rPr>
        <w:t>оттоновское</w:t>
      </w:r>
      <w:proofErr w:type="spellEnd"/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возрождение, романский и готический стили. Ведущая роль храмовой архитектуры: </w:t>
      </w:r>
      <w:proofErr w:type="spellStart"/>
      <w:r w:rsidRPr="00BB0919">
        <w:rPr>
          <w:rFonts w:ascii="Times New Roman" w:hAnsi="Times New Roman" w:cs="Times New Roman"/>
          <w:color w:val="000000"/>
          <w:sz w:val="28"/>
          <w:szCs w:val="28"/>
        </w:rPr>
        <w:t>мартирии</w:t>
      </w:r>
      <w:proofErr w:type="spellEnd"/>
      <w:r w:rsidRPr="00BB0919">
        <w:rPr>
          <w:rFonts w:ascii="Times New Roman" w:hAnsi="Times New Roman" w:cs="Times New Roman"/>
          <w:color w:val="000000"/>
          <w:sz w:val="28"/>
          <w:szCs w:val="28"/>
        </w:rPr>
        <w:t>, базилики, паломнические церкви, монастыри.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b/>
          <w:color w:val="000000"/>
          <w:sz w:val="28"/>
          <w:szCs w:val="28"/>
        </w:rPr>
        <w:t>Романский стиль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B0919">
        <w:rPr>
          <w:rFonts w:ascii="Times New Roman" w:hAnsi="Times New Roman" w:cs="Times New Roman"/>
          <w:sz w:val="28"/>
          <w:szCs w:val="28"/>
        </w:rPr>
        <w:t xml:space="preserve">Архитектурные принципы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романики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: простые объёмы,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варваризация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</w:t>
      </w:r>
      <w:proofErr w:type="gramEnd"/>
      <w:r w:rsidRPr="00BB0919">
        <w:rPr>
          <w:rFonts w:ascii="Times New Roman" w:hAnsi="Times New Roman" w:cs="Times New Roman"/>
          <w:sz w:val="28"/>
          <w:szCs w:val="28"/>
        </w:rPr>
        <w:t xml:space="preserve"> Знаменитые памятники: Пизанский комплекс (Италия), аббатство Сен-Дени (Франция), </w:t>
      </w:r>
      <w:r w:rsidRPr="00BB0919">
        <w:rPr>
          <w:rFonts w:ascii="Times New Roman" w:hAnsi="Times New Roman" w:cs="Times New Roman"/>
          <w:sz w:val="28"/>
          <w:szCs w:val="28"/>
        </w:rPr>
        <w:lastRenderedPageBreak/>
        <w:t xml:space="preserve">церковь св. Михаила в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Хильдесхейме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(Германия), собор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Сант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-Яго да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Компостела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(Испания). 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замков и крепостей. 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>Готический стиль</w:t>
      </w:r>
      <w:r w:rsidRPr="00BB0919">
        <w:rPr>
          <w:rFonts w:ascii="Times New Roman" w:hAnsi="Times New Roman" w:cs="Times New Roman"/>
          <w:sz w:val="28"/>
          <w:szCs w:val="28"/>
        </w:rPr>
        <w:t xml:space="preserve">. Конструктивные особенности готики: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вертикализм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пространства, стрельчатая арка,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нервюрный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 и техника витражей. Готическая скульптура: вытянутость форм, обилие пластики, реализм изображения. </w:t>
      </w:r>
      <w:proofErr w:type="gramStart"/>
      <w:r w:rsidRPr="00BB0919">
        <w:rPr>
          <w:rFonts w:ascii="Times New Roman" w:hAnsi="Times New Roman" w:cs="Times New Roman"/>
          <w:sz w:val="28"/>
          <w:szCs w:val="28"/>
        </w:rPr>
        <w:t>Памятники: соборы в Реймсе, Амьене, Шартре (Франция), Кёльне (Германия),  Вестминстере, Кентербери (Англия), Милане (Италия).</w:t>
      </w:r>
      <w:proofErr w:type="gramEnd"/>
      <w:r w:rsidRPr="00BB0919">
        <w:rPr>
          <w:rFonts w:ascii="Times New Roman" w:hAnsi="Times New Roman" w:cs="Times New Roman"/>
          <w:sz w:val="28"/>
          <w:szCs w:val="28"/>
        </w:rPr>
        <w:t xml:space="preserve">  Интернациональный характер стиля. Роль готического собора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вархитектурном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919">
        <w:rPr>
          <w:rFonts w:ascii="Times New Roman" w:hAnsi="Times New Roman" w:cs="Times New Roman"/>
          <w:sz w:val="28"/>
          <w:szCs w:val="28"/>
        </w:rPr>
        <w:t>ансамбле</w:t>
      </w:r>
      <w:proofErr w:type="gramEnd"/>
      <w:r w:rsidRPr="00BB0919">
        <w:rPr>
          <w:rFonts w:ascii="Times New Roman" w:hAnsi="Times New Roman" w:cs="Times New Roman"/>
          <w:sz w:val="28"/>
          <w:szCs w:val="28"/>
        </w:rPr>
        <w:t xml:space="preserve"> средневекового города.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>Задание: С</w:t>
      </w:r>
      <w:r w:rsidRPr="00BB0919">
        <w:rPr>
          <w:rFonts w:ascii="Times New Roman" w:hAnsi="Times New Roman" w:cs="Times New Roman"/>
          <w:bCs/>
          <w:sz w:val="28"/>
          <w:szCs w:val="28"/>
        </w:rPr>
        <w:t>тудентам предлагается подготовить доклады-презентации на каждый вид христианского собора (</w:t>
      </w:r>
      <w:proofErr w:type="spellStart"/>
      <w:r w:rsidRPr="00BB0919">
        <w:rPr>
          <w:rFonts w:ascii="Times New Roman" w:hAnsi="Times New Roman" w:cs="Times New Roman"/>
          <w:bCs/>
          <w:sz w:val="28"/>
          <w:szCs w:val="28"/>
        </w:rPr>
        <w:t>ранне</w:t>
      </w:r>
      <w:proofErr w:type="spellEnd"/>
      <w:r w:rsidRPr="00BB0919">
        <w:rPr>
          <w:rFonts w:ascii="Times New Roman" w:hAnsi="Times New Roman" w:cs="Times New Roman"/>
          <w:bCs/>
          <w:sz w:val="28"/>
          <w:szCs w:val="28"/>
        </w:rPr>
        <w:t xml:space="preserve">-христианский, романский и готический), включая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только строительные принципы, но и </w:t>
      </w:r>
      <w:r w:rsidRPr="00BB0919">
        <w:rPr>
          <w:rFonts w:ascii="Times New Roman" w:hAnsi="Times New Roman" w:cs="Times New Roman"/>
          <w:bCs/>
          <w:sz w:val="28"/>
          <w:szCs w:val="28"/>
        </w:rPr>
        <w:t>описание декоративного оформления храмов.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bCs/>
          <w:sz w:val="28"/>
          <w:szCs w:val="28"/>
        </w:rPr>
        <w:t>Тема 4. Русское средневековое искусство.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b/>
          <w:color w:val="000000"/>
          <w:sz w:val="28"/>
          <w:szCs w:val="28"/>
        </w:rPr>
        <w:t>Содержание: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Художественные традиции древних славян: предметы быта, ювелирное искусство, деревянное зодчество. Культурные связи с Византией и возникновение христианской архитектуры в Киеве. Мозаики и фрески Киевского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обора святой Софии.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 xml:space="preserve">Развитие местных традиций церковной архитектуры: </w:t>
      </w:r>
      <w:proofErr w:type="gramStart"/>
      <w:r w:rsidRPr="00BB0919">
        <w:rPr>
          <w:rFonts w:ascii="Times New Roman" w:hAnsi="Times New Roman" w:cs="Times New Roman"/>
          <w:sz w:val="28"/>
          <w:szCs w:val="28"/>
        </w:rPr>
        <w:t>новгородско-псковская</w:t>
      </w:r>
      <w:proofErr w:type="gramEnd"/>
      <w:r w:rsidRPr="00BB0919">
        <w:rPr>
          <w:rFonts w:ascii="Times New Roman" w:hAnsi="Times New Roman" w:cs="Times New Roman"/>
          <w:sz w:val="28"/>
          <w:szCs w:val="28"/>
        </w:rPr>
        <w:t xml:space="preserve"> и владимиро-суздальская. Памятники: Собора св. Софии в Новгороде, Успенского собора во Владимире; церквей Спаса на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Нередице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Пятницы на Ярославском дворище Новгорода; церкви Покрова на Нерли близ Боголюбова</w:t>
      </w:r>
      <w:r w:rsidRPr="00BB09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0919">
        <w:rPr>
          <w:rFonts w:ascii="Times New Roman" w:hAnsi="Times New Roman" w:cs="Times New Roman"/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Русский иконостас. Знаменитые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 («Троица» и Звенигородский чин). Нарастание декоративности в творчестве Дионисия (на примере фресок Ферапонтова монастыря).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919">
        <w:rPr>
          <w:rFonts w:ascii="Times New Roman" w:hAnsi="Times New Roman" w:cs="Times New Roman"/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BB0919">
        <w:rPr>
          <w:rFonts w:ascii="Times New Roman" w:hAnsi="Times New Roman" w:cs="Times New Roman"/>
          <w:bCs/>
          <w:sz w:val="28"/>
          <w:szCs w:val="28"/>
        </w:rPr>
        <w:t>четырехстолпных</w:t>
      </w:r>
      <w:proofErr w:type="spellEnd"/>
      <w:r w:rsidRPr="00BB0919">
        <w:rPr>
          <w:rFonts w:ascii="Times New Roman" w:hAnsi="Times New Roman" w:cs="Times New Roman"/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Памятники: Успенский, Благовещенский  и 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Архангельский соборы Московского Кремля, </w:t>
      </w:r>
      <w:proofErr w:type="spellStart"/>
      <w:r w:rsidRPr="00BB0919">
        <w:rPr>
          <w:rFonts w:ascii="Times New Roman" w:hAnsi="Times New Roman" w:cs="Times New Roman"/>
          <w:color w:val="000000"/>
          <w:sz w:val="28"/>
          <w:szCs w:val="28"/>
        </w:rPr>
        <w:t>Грановитая</w:t>
      </w:r>
      <w:proofErr w:type="spellEnd"/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палата, Покровский собор на Красной площади, церковь Вознесения в Коломне (архитектура и интерьер церквей). Возрастающее значение светского начала в иконописных изображениях </w:t>
      </w:r>
      <w:r w:rsidRPr="00BB0919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BB0919">
        <w:rPr>
          <w:rFonts w:ascii="Times New Roman" w:hAnsi="Times New Roman" w:cs="Times New Roman"/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>Задание: С</w:t>
      </w:r>
      <w:r w:rsidRPr="00BB0919">
        <w:rPr>
          <w:rFonts w:ascii="Times New Roman" w:hAnsi="Times New Roman" w:cs="Times New Roman"/>
          <w:bCs/>
          <w:sz w:val="28"/>
          <w:szCs w:val="28"/>
        </w:rPr>
        <w:t>тудентам предлагается подготовить доклады-презентации с разбором православных соборов на каждую местную традицию: киевскую, новгородскую, владимирскую и московскую (включая не только архитектуру, но и иконописную традицию).</w:t>
      </w:r>
    </w:p>
    <w:p w:rsidR="00BB0919" w:rsidRPr="00BB0919" w:rsidRDefault="00BB0919" w:rsidP="00BB091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919" w:rsidRPr="00BB0919" w:rsidRDefault="00BB0919" w:rsidP="00BB0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B0919" w:rsidRPr="00BB0919" w:rsidRDefault="00BB0919" w:rsidP="00BB091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Верман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К. История искусства всех времен и народов.  В 2-х томах. – СПб</w:t>
      </w:r>
      <w:proofErr w:type="gramStart"/>
      <w:r w:rsidRPr="00BB09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B0919">
        <w:rPr>
          <w:rFonts w:ascii="Times New Roman" w:hAnsi="Times New Roman" w:cs="Times New Roman"/>
          <w:sz w:val="28"/>
          <w:szCs w:val="28"/>
        </w:rPr>
        <w:t>Питер,2010 – 944с.</w:t>
      </w:r>
    </w:p>
    <w:p w:rsidR="00BB0919" w:rsidRPr="00BB0919" w:rsidRDefault="00BB0919" w:rsidP="00BB0919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B0919">
        <w:rPr>
          <w:bCs/>
          <w:sz w:val="28"/>
          <w:szCs w:val="28"/>
        </w:rPr>
        <w:t>Власов В.Г. Стили в искусстве. Словарь. В 3-х тт. – СПб.,1995-1997.</w:t>
      </w:r>
    </w:p>
    <w:p w:rsidR="00BB0919" w:rsidRPr="00BB0919" w:rsidRDefault="00BB0919" w:rsidP="00BB091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>Ильина Т.В. История искусства: Западноевропейское искусство. – М.. 1994.</w:t>
      </w:r>
    </w:p>
    <w:p w:rsidR="00BB0919" w:rsidRPr="00BB0919" w:rsidRDefault="00BB0919" w:rsidP="00BB091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919">
        <w:rPr>
          <w:rFonts w:ascii="Times New Roman" w:hAnsi="Times New Roman" w:cs="Times New Roman"/>
          <w:sz w:val="28"/>
          <w:szCs w:val="28"/>
        </w:rPr>
        <w:t>Ильина Т.В. История искусства: Отечественное искусство. – М.. 2001.</w:t>
      </w:r>
    </w:p>
    <w:p w:rsidR="00BB0919" w:rsidRPr="00BB0919" w:rsidRDefault="00BB0919" w:rsidP="00BB091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П.П. История искусств. Живопись. Скульптура. Архитектура. – М.: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>, 2009. – 848с.</w:t>
      </w:r>
    </w:p>
    <w:p w:rsidR="00BB0919" w:rsidRPr="00BB0919" w:rsidRDefault="00BB0919" w:rsidP="00BB091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И.Э. Изобразительное искусство: Учебник для вузов. – М.: Академический проект, 2009. – 853с.</w:t>
      </w:r>
    </w:p>
    <w:p w:rsidR="00BB0919" w:rsidRPr="00BB0919" w:rsidRDefault="00BB0919" w:rsidP="00BB091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С.М. Справочник по мировой культуре и искусству. – 4-е изд. – Ростов-на-Дону: Феникс, 2007 – 507с. </w:t>
      </w:r>
    </w:p>
    <w:p w:rsidR="00BB0919" w:rsidRPr="00BB0919" w:rsidRDefault="00BB0919" w:rsidP="00BB091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919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 А.П. Мировая художественная культура: Учебник для студентов вузов – 2-е изд., </w:t>
      </w:r>
      <w:proofErr w:type="spellStart"/>
      <w:r w:rsidRPr="00BB09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B0919">
        <w:rPr>
          <w:rFonts w:ascii="Times New Roman" w:hAnsi="Times New Roman" w:cs="Times New Roman"/>
          <w:sz w:val="28"/>
          <w:szCs w:val="28"/>
        </w:rPr>
        <w:t xml:space="preserve">. И доп. – М.:ЮНИТИ-ДАНА, 2009. – 495 с. Электронный ресурс: </w:t>
      </w:r>
      <w:hyperlink r:id="rId6" w:history="1">
        <w:r w:rsidRPr="00BB09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09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09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knigafund</w:t>
        </w:r>
        <w:proofErr w:type="spellEnd"/>
        <w:r w:rsidRPr="00BB09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09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B09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B09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BB0919">
          <w:rPr>
            <w:rStyle w:val="a3"/>
            <w:rFonts w:ascii="Times New Roman" w:hAnsi="Times New Roman" w:cs="Times New Roman"/>
            <w:sz w:val="28"/>
            <w:szCs w:val="28"/>
          </w:rPr>
          <w:t>/149319</w:t>
        </w:r>
      </w:hyperlink>
      <w:r w:rsidRPr="00BB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19" w:rsidRPr="00BB0919" w:rsidRDefault="00BB0919" w:rsidP="00BB0919">
      <w:pPr>
        <w:tabs>
          <w:tab w:val="left" w:pos="28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19" w:rsidRPr="00BB0919" w:rsidRDefault="00BB0919" w:rsidP="00BB0919">
      <w:pPr>
        <w:tabs>
          <w:tab w:val="left" w:pos="28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tab/>
        <w:t>Интернет-сайты:</w:t>
      </w:r>
    </w:p>
    <w:p w:rsidR="00BB0919" w:rsidRPr="00BB0919" w:rsidRDefault="00BB0919" w:rsidP="00BB0919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rin</w:t>
        </w:r>
        <w:proofErr w:type="spellEnd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BB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919" w:rsidRPr="00BB0919" w:rsidRDefault="00BB0919" w:rsidP="00BB0919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artcontext</w:t>
        </w:r>
        <w:proofErr w:type="spellEnd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</w:hyperlink>
      <w:r w:rsidRPr="00BB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919" w:rsidRPr="00BB0919" w:rsidRDefault="00BB0919" w:rsidP="00BB0919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gallerix</w:t>
        </w:r>
        <w:proofErr w:type="spellEnd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B09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919" w:rsidRPr="00BB0919" w:rsidRDefault="00BB0919" w:rsidP="00BB0919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919" w:rsidRPr="00BB0919" w:rsidRDefault="00BB0919" w:rsidP="00BB091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919" w:rsidRPr="00BB0919" w:rsidRDefault="00BB0919" w:rsidP="00BB091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Контрольные в</w:t>
      </w:r>
      <w:r w:rsidRPr="00BB0919">
        <w:rPr>
          <w:rFonts w:ascii="Times New Roman" w:hAnsi="Times New Roman"/>
          <w:b/>
          <w:bCs/>
          <w:sz w:val="28"/>
          <w:szCs w:val="28"/>
        </w:rPr>
        <w:t>опросы к зачету:</w:t>
      </w:r>
    </w:p>
    <w:p w:rsidR="00BB0919" w:rsidRPr="00BB0919" w:rsidRDefault="00BB0919" w:rsidP="00BB091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 xml:space="preserve"> Первобытное искусство.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Искусство Древнего Египта.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Архитектура Древней Греции.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Скульптура Древней Греции.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Архитектура Древнего Рима.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Скульптура Древнего Рима.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Раннехристианские храмы.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Византийский иконографический канон.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Романский стиль в архитектуре.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Готический стиль в архитектуре.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 xml:space="preserve"> Романская и готическая скульптура.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Искусство Киевской Руси.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Искусство Древнего Новгорода.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 xml:space="preserve"> Искусство Владимиро-Суздальского княжества. 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>Средневековая архитектура Москвы.</w:t>
      </w:r>
    </w:p>
    <w:p w:rsidR="00BB0919" w:rsidRPr="00BB0919" w:rsidRDefault="00BB0919" w:rsidP="00BB091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BB0919">
        <w:rPr>
          <w:rFonts w:ascii="Times New Roman" w:hAnsi="Times New Roman"/>
          <w:bCs/>
          <w:sz w:val="28"/>
          <w:szCs w:val="28"/>
        </w:rPr>
        <w:t xml:space="preserve"> Искусство русской иконы.</w:t>
      </w:r>
    </w:p>
    <w:p w:rsidR="00391946" w:rsidRPr="00BB0919" w:rsidRDefault="00391946" w:rsidP="00BB09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91946" w:rsidRPr="00BB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93"/>
    <w:multiLevelType w:val="hybridMultilevel"/>
    <w:tmpl w:val="F89AF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46C48"/>
    <w:multiLevelType w:val="singleLevel"/>
    <w:tmpl w:val="C64000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0BD0D92"/>
    <w:multiLevelType w:val="hybridMultilevel"/>
    <w:tmpl w:val="B3A2D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D20759"/>
    <w:multiLevelType w:val="hybridMultilevel"/>
    <w:tmpl w:val="3926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4553A"/>
    <w:multiLevelType w:val="hybridMultilevel"/>
    <w:tmpl w:val="90F8E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77623"/>
    <w:multiLevelType w:val="hybridMultilevel"/>
    <w:tmpl w:val="DDC0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62CE"/>
    <w:multiLevelType w:val="hybridMultilevel"/>
    <w:tmpl w:val="7424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44A00"/>
    <w:multiLevelType w:val="hybridMultilevel"/>
    <w:tmpl w:val="2D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57E0"/>
    <w:multiLevelType w:val="hybridMultilevel"/>
    <w:tmpl w:val="E67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1F28"/>
    <w:multiLevelType w:val="hybridMultilevel"/>
    <w:tmpl w:val="09D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DB"/>
    <w:rsid w:val="00051E9E"/>
    <w:rsid w:val="00157655"/>
    <w:rsid w:val="00391946"/>
    <w:rsid w:val="00456BDB"/>
    <w:rsid w:val="00733AED"/>
    <w:rsid w:val="00A27C2C"/>
    <w:rsid w:val="00BB0919"/>
    <w:rsid w:val="00CB515C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  <w:style w:type="paragraph" w:customStyle="1" w:styleId="NoSpacing1">
    <w:name w:val="No Spacing1"/>
    <w:uiPriority w:val="99"/>
    <w:rsid w:val="00CB515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C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  <w:style w:type="paragraph" w:customStyle="1" w:styleId="NoSpacing1">
    <w:name w:val="No Spacing1"/>
    <w:uiPriority w:val="99"/>
    <w:rsid w:val="00CB515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C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ontext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.r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493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ller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iGigabyte</dc:creator>
  <cp:keywords/>
  <dc:description/>
  <cp:lastModifiedBy>iGigabyte</cp:lastModifiedBy>
  <cp:revision>6</cp:revision>
  <dcterms:created xsi:type="dcterms:W3CDTF">2021-09-11T15:27:00Z</dcterms:created>
  <dcterms:modified xsi:type="dcterms:W3CDTF">2021-09-11T16:07:00Z</dcterms:modified>
</cp:coreProperties>
</file>