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B0" w:rsidRDefault="006851B0" w:rsidP="006851B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Задани</w:t>
      </w:r>
      <w:r w:rsidR="00D4310F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 xml:space="preserve"> по </w:t>
      </w:r>
      <w:r>
        <w:rPr>
          <w:rFonts w:cs="Times New Roman"/>
          <w:b/>
          <w:szCs w:val="28"/>
        </w:rPr>
        <w:t xml:space="preserve">истории для бакалавров и </w:t>
      </w:r>
      <w:proofErr w:type="spellStart"/>
      <w:r>
        <w:rPr>
          <w:rFonts w:cs="Times New Roman"/>
          <w:b/>
          <w:szCs w:val="28"/>
        </w:rPr>
        <w:t>специалитета</w:t>
      </w:r>
      <w:proofErr w:type="spellEnd"/>
      <w:r>
        <w:rPr>
          <w:rFonts w:cs="Times New Roman"/>
          <w:b/>
          <w:szCs w:val="28"/>
        </w:rPr>
        <w:t xml:space="preserve"> 1 курса</w:t>
      </w:r>
      <w:r>
        <w:rPr>
          <w:rFonts w:cs="Times New Roman"/>
          <w:b/>
          <w:szCs w:val="28"/>
        </w:rPr>
        <w:t xml:space="preserve"> </w:t>
      </w:r>
    </w:p>
    <w:p w:rsidR="006851B0" w:rsidRDefault="006851B0" w:rsidP="006851B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Е.А. Соболевой</w:t>
      </w:r>
    </w:p>
    <w:p w:rsidR="006851B0" w:rsidRDefault="006851B0" w:rsidP="006851B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(первый семестр)</w:t>
      </w:r>
    </w:p>
    <w:p w:rsidR="006851B0" w:rsidRPr="00C52119" w:rsidRDefault="006851B0" w:rsidP="006851B0">
      <w:pPr>
        <w:pStyle w:val="1"/>
      </w:pPr>
      <w:r w:rsidRPr="00C52119">
        <w:t xml:space="preserve">Тема  № </w:t>
      </w:r>
      <w:r w:rsidR="00D4310F">
        <w:rPr>
          <w:b w:val="0"/>
        </w:rPr>
        <w:t>1</w:t>
      </w:r>
      <w:r w:rsidRPr="00C52119">
        <w:t>: Формирование древнерусской государственности (IV – первая треть XII вв.)</w:t>
      </w:r>
      <w:r>
        <w:t>:</w:t>
      </w:r>
    </w:p>
    <w:p w:rsidR="006851B0" w:rsidRDefault="006851B0" w:rsidP="006851B0">
      <w:pPr>
        <w:pStyle w:val="NoSpacing"/>
      </w:pPr>
    </w:p>
    <w:p w:rsidR="006851B0" w:rsidRPr="00377B90" w:rsidRDefault="00D4310F" w:rsidP="006851B0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="006851B0" w:rsidRPr="00377B90">
        <w:rPr>
          <w:szCs w:val="28"/>
          <w:u w:val="single"/>
        </w:rPr>
        <w:t>:</w:t>
      </w:r>
    </w:p>
    <w:p w:rsidR="006851B0" w:rsidRPr="00CE1AEE" w:rsidRDefault="006851B0" w:rsidP="006851B0">
      <w:pPr>
        <w:pStyle w:val="NoSpacing"/>
        <w:numPr>
          <w:ilvl w:val="0"/>
          <w:numId w:val="6"/>
        </w:numPr>
      </w:pPr>
      <w:r w:rsidRPr="00CE1AEE">
        <w:t xml:space="preserve">Проблема происхождения славян. Концепция славянской прародины. </w:t>
      </w:r>
    </w:p>
    <w:p w:rsidR="006851B0" w:rsidRDefault="006851B0" w:rsidP="006851B0">
      <w:pPr>
        <w:pStyle w:val="NoSpacing"/>
        <w:numPr>
          <w:ilvl w:val="0"/>
          <w:numId w:val="6"/>
        </w:numPr>
      </w:pPr>
      <w:r w:rsidRPr="00CE1AEE">
        <w:t xml:space="preserve">Этногенез восточных славян. Колонизация Восточно-Европейской равнины. </w:t>
      </w:r>
    </w:p>
    <w:p w:rsidR="006851B0" w:rsidRPr="00CE1AEE" w:rsidRDefault="006851B0" w:rsidP="006851B0">
      <w:pPr>
        <w:pStyle w:val="NoSpacing"/>
        <w:numPr>
          <w:ilvl w:val="0"/>
          <w:numId w:val="6"/>
        </w:numPr>
      </w:pPr>
      <w:r w:rsidRPr="00CE1AEE">
        <w:t xml:space="preserve">Общественный строй: эволюция общины, родоплеменные отношения, ранние политические объединения. Влияние природного фактора на хозяйственные занятия восточных славян. </w:t>
      </w:r>
    </w:p>
    <w:p w:rsidR="006851B0" w:rsidRDefault="006851B0" w:rsidP="006851B0">
      <w:pPr>
        <w:pStyle w:val="NoSpacing"/>
        <w:numPr>
          <w:ilvl w:val="0"/>
          <w:numId w:val="6"/>
        </w:numPr>
      </w:pPr>
      <w:r w:rsidRPr="00CE1AEE">
        <w:t xml:space="preserve">Предпосылки образования государства. Этапы становления древнерусской государственности. </w:t>
      </w:r>
    </w:p>
    <w:p w:rsidR="006851B0" w:rsidRDefault="006851B0" w:rsidP="006851B0">
      <w:pPr>
        <w:pStyle w:val="NoSpacing"/>
        <w:numPr>
          <w:ilvl w:val="0"/>
          <w:numId w:val="6"/>
        </w:numPr>
      </w:pPr>
      <w:r w:rsidRPr="00CE1AEE">
        <w:t xml:space="preserve">«Повесть временных лет» о началах государственности у восточных славян. </w:t>
      </w:r>
    </w:p>
    <w:p w:rsidR="006851B0" w:rsidRPr="00CE1AEE" w:rsidRDefault="006851B0" w:rsidP="006851B0">
      <w:pPr>
        <w:pStyle w:val="NoSpacing"/>
        <w:numPr>
          <w:ilvl w:val="0"/>
          <w:numId w:val="6"/>
        </w:numPr>
      </w:pPr>
      <w:proofErr w:type="gramStart"/>
      <w:r w:rsidRPr="00CE1AEE">
        <w:t>Норманнская</w:t>
      </w:r>
      <w:proofErr w:type="gramEnd"/>
      <w:r w:rsidRPr="00CE1AEE">
        <w:t xml:space="preserve"> и </w:t>
      </w:r>
      <w:proofErr w:type="spellStart"/>
      <w:r w:rsidRPr="00CE1AEE">
        <w:t>антинорманнская</w:t>
      </w:r>
      <w:proofErr w:type="spellEnd"/>
      <w:r w:rsidRPr="00CE1AEE">
        <w:t xml:space="preserve"> теории, основные положения современной историографии. </w:t>
      </w:r>
    </w:p>
    <w:p w:rsidR="006851B0" w:rsidRDefault="006851B0" w:rsidP="006851B0">
      <w:pPr>
        <w:pStyle w:val="NoSpacing"/>
        <w:numPr>
          <w:ilvl w:val="0"/>
          <w:numId w:val="6"/>
        </w:numPr>
      </w:pPr>
      <w:r w:rsidRPr="00CE1AEE">
        <w:t xml:space="preserve">Основные  этапы  консолидации  государства в X – первой половине XI вв. </w:t>
      </w:r>
    </w:p>
    <w:p w:rsidR="006851B0" w:rsidRPr="00CE1AEE" w:rsidRDefault="006851B0" w:rsidP="006851B0">
      <w:pPr>
        <w:pStyle w:val="NoSpacing"/>
      </w:pPr>
    </w:p>
    <w:p w:rsidR="006851B0" w:rsidRPr="006F5438" w:rsidRDefault="00D4310F" w:rsidP="006851B0">
      <w:pPr>
        <w:pStyle w:val="NoSpacing"/>
        <w:rPr>
          <w:rStyle w:val="fontstyle01"/>
        </w:rPr>
      </w:pPr>
      <w:r>
        <w:rPr>
          <w:b/>
        </w:rPr>
        <w:t>Тема №2</w:t>
      </w:r>
      <w:r w:rsidR="006851B0" w:rsidRPr="00D4310F">
        <w:rPr>
          <w:b/>
        </w:rPr>
        <w:t>:</w:t>
      </w:r>
      <w:r w:rsidR="006851B0" w:rsidRPr="006F5438">
        <w:t xml:space="preserve"> </w:t>
      </w:r>
      <w:r w:rsidR="006851B0" w:rsidRPr="006F5438">
        <w:rPr>
          <w:rStyle w:val="fontstyle01"/>
        </w:rPr>
        <w:t xml:space="preserve">Период </w:t>
      </w:r>
      <w:proofErr w:type="spellStart"/>
      <w:r w:rsidR="006851B0" w:rsidRPr="006F5438">
        <w:rPr>
          <w:rStyle w:val="fontstyle01"/>
        </w:rPr>
        <w:t>удельно</w:t>
      </w:r>
      <w:r w:rsidR="006851B0" w:rsidRPr="006F5438">
        <w:rPr>
          <w:rStyle w:val="fontstyle01"/>
        </w:rPr>
        <w:softHyphen/>
        <w:t>княжеской</w:t>
      </w:r>
      <w:proofErr w:type="spellEnd"/>
      <w:r w:rsidR="006851B0" w:rsidRPr="006F5438">
        <w:rPr>
          <w:rStyle w:val="fontstyle01"/>
        </w:rPr>
        <w:t xml:space="preserve"> раздробленности Руси</w:t>
      </w:r>
      <w:r w:rsidR="006851B0" w:rsidRPr="006F5438">
        <w:br/>
      </w:r>
      <w:r w:rsidR="006851B0" w:rsidRPr="006F5438">
        <w:rPr>
          <w:rStyle w:val="fontstyle01"/>
        </w:rPr>
        <w:t>(вторая треть XII – начало XIII вв.):</w:t>
      </w:r>
    </w:p>
    <w:p w:rsidR="006851B0" w:rsidRDefault="006851B0" w:rsidP="006851B0">
      <w:pPr>
        <w:pStyle w:val="NoSpacing"/>
      </w:pPr>
    </w:p>
    <w:p w:rsidR="00D4310F" w:rsidRPr="00377B90" w:rsidRDefault="00D4310F" w:rsidP="00D4310F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6851B0" w:rsidRDefault="006851B0" w:rsidP="006851B0">
      <w:pPr>
        <w:pStyle w:val="NoSpacing"/>
        <w:numPr>
          <w:ilvl w:val="0"/>
          <w:numId w:val="8"/>
        </w:numPr>
      </w:pPr>
      <w:r w:rsidRPr="006F72FC">
        <w:t xml:space="preserve">Удельный период </w:t>
      </w:r>
      <w:r>
        <w:t>– вторая половина XIII – XV вв.</w:t>
      </w:r>
      <w:r w:rsidRPr="006F72FC">
        <w:t xml:space="preserve"> – смещение центра русской государственности на северо-восток (территории Владимиро-Суздальского и Рязанского княжеств и Новгородской земли).</w:t>
      </w:r>
    </w:p>
    <w:p w:rsidR="006851B0" w:rsidRPr="006F72FC" w:rsidRDefault="006851B0" w:rsidP="006851B0">
      <w:pPr>
        <w:pStyle w:val="NoSpacing"/>
        <w:numPr>
          <w:ilvl w:val="0"/>
          <w:numId w:val="8"/>
        </w:numPr>
      </w:pPr>
      <w:r w:rsidRPr="006F72FC">
        <w:t xml:space="preserve">Объединительный процесс в русских землях, превосходство Москвы.  </w:t>
      </w:r>
    </w:p>
    <w:p w:rsidR="006851B0" w:rsidRDefault="006851B0" w:rsidP="006851B0">
      <w:pPr>
        <w:pStyle w:val="NoSpacing"/>
        <w:numPr>
          <w:ilvl w:val="0"/>
          <w:numId w:val="8"/>
        </w:numPr>
      </w:pPr>
      <w:r w:rsidRPr="006F72FC">
        <w:t>Завещ</w:t>
      </w:r>
      <w:r>
        <w:t>а</w:t>
      </w:r>
      <w:r w:rsidRPr="006F72FC">
        <w:t xml:space="preserve">ние Ярослава Мудрого. Формализация роли киевского князя. Вече как политический институт. Временное ослабление значимости военного фактора. </w:t>
      </w:r>
    </w:p>
    <w:p w:rsidR="006851B0" w:rsidRDefault="006851B0" w:rsidP="006851B0">
      <w:pPr>
        <w:pStyle w:val="NoSpacing"/>
        <w:numPr>
          <w:ilvl w:val="0"/>
          <w:numId w:val="8"/>
        </w:numPr>
      </w:pPr>
      <w:r w:rsidRPr="006F72FC">
        <w:t xml:space="preserve">Экономическая диспропорция уделов. Монетарный кризис – </w:t>
      </w:r>
      <w:proofErr w:type="spellStart"/>
      <w:r w:rsidRPr="006F72FC">
        <w:t>безмонетный</w:t>
      </w:r>
      <w:proofErr w:type="spellEnd"/>
      <w:r w:rsidRPr="006F72FC">
        <w:t xml:space="preserve"> период в истории Руси. </w:t>
      </w:r>
    </w:p>
    <w:p w:rsidR="006851B0" w:rsidRDefault="006851B0" w:rsidP="006851B0">
      <w:pPr>
        <w:pStyle w:val="NoSpacing"/>
        <w:numPr>
          <w:ilvl w:val="0"/>
          <w:numId w:val="8"/>
        </w:numPr>
      </w:pPr>
      <w:r w:rsidRPr="006F72FC">
        <w:t xml:space="preserve">Переход к удельным денежным системам. Затруднительность социально-политической консолидации Руси. </w:t>
      </w:r>
    </w:p>
    <w:p w:rsidR="006851B0" w:rsidRPr="006F72FC" w:rsidRDefault="006851B0" w:rsidP="006851B0">
      <w:pPr>
        <w:pStyle w:val="NoSpacing"/>
        <w:numPr>
          <w:ilvl w:val="0"/>
          <w:numId w:val="8"/>
        </w:numPr>
      </w:pPr>
      <w:r w:rsidRPr="006F72FC">
        <w:t xml:space="preserve">Сбой </w:t>
      </w:r>
      <w:proofErr w:type="spellStart"/>
      <w:r w:rsidRPr="006F72FC">
        <w:t>лествичной</w:t>
      </w:r>
      <w:proofErr w:type="spellEnd"/>
      <w:r w:rsidRPr="006F72FC">
        <w:t xml:space="preserve"> системы передачи власти как фактор борьбы различных ветвей династии. </w:t>
      </w:r>
    </w:p>
    <w:p w:rsidR="006851B0" w:rsidRDefault="006851B0" w:rsidP="006851B0">
      <w:pPr>
        <w:pStyle w:val="NoSpacing"/>
        <w:rPr>
          <w:rStyle w:val="fontstyle01"/>
          <w:b w:val="0"/>
        </w:rPr>
      </w:pPr>
    </w:p>
    <w:p w:rsidR="006851B0" w:rsidRPr="0063578F" w:rsidRDefault="006851B0" w:rsidP="006851B0">
      <w:pPr>
        <w:pStyle w:val="1"/>
      </w:pPr>
      <w:r w:rsidRPr="0063578F">
        <w:lastRenderedPageBreak/>
        <w:t xml:space="preserve">Тема  №  </w:t>
      </w:r>
      <w:r w:rsidR="00C3788F">
        <w:t>3</w:t>
      </w:r>
      <w:r w:rsidRPr="0063578F">
        <w:t xml:space="preserve">: </w:t>
      </w:r>
      <w:r w:rsidRPr="0063578F">
        <w:rPr>
          <w:rStyle w:val="fontstyle01"/>
        </w:rPr>
        <w:t>Борьба Руси с иностранной агрессией в XIII в.:</w:t>
      </w:r>
    </w:p>
    <w:p w:rsidR="00C3788F" w:rsidRDefault="00C3788F" w:rsidP="00C3788F">
      <w:pPr>
        <w:rPr>
          <w:szCs w:val="28"/>
          <w:u w:val="single"/>
        </w:rPr>
      </w:pPr>
    </w:p>
    <w:p w:rsidR="00C3788F" w:rsidRPr="00377B90" w:rsidRDefault="00C3788F" w:rsidP="00C3788F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6851B0" w:rsidRDefault="006851B0" w:rsidP="00C3788F">
      <w:pPr>
        <w:pStyle w:val="NoSpacing"/>
        <w:numPr>
          <w:ilvl w:val="0"/>
          <w:numId w:val="18"/>
        </w:numPr>
      </w:pPr>
      <w:r w:rsidRPr="00CE1AEE">
        <w:t xml:space="preserve">Ряд </w:t>
      </w:r>
      <w:proofErr w:type="spellStart"/>
      <w:r w:rsidRPr="00CE1AEE">
        <w:t>геоклиматических</w:t>
      </w:r>
      <w:proofErr w:type="spellEnd"/>
      <w:r w:rsidRPr="00CE1AEE">
        <w:t xml:space="preserve">, религиозно-политических и социально-экономических изменений, охвативших значительную часть Евразийского континента. </w:t>
      </w:r>
    </w:p>
    <w:p w:rsidR="006851B0" w:rsidRDefault="006851B0" w:rsidP="00C3788F">
      <w:pPr>
        <w:pStyle w:val="NoSpacing"/>
        <w:numPr>
          <w:ilvl w:val="0"/>
          <w:numId w:val="18"/>
        </w:numPr>
      </w:pPr>
      <w:r w:rsidRPr="00CE1AEE">
        <w:t xml:space="preserve">Борьба за восстановление геополитического единства евразийского пространства. Наследие Тюркского каганата. </w:t>
      </w:r>
    </w:p>
    <w:p w:rsidR="006851B0" w:rsidRDefault="006851B0" w:rsidP="00C3788F">
      <w:pPr>
        <w:pStyle w:val="NoSpacing"/>
        <w:numPr>
          <w:ilvl w:val="0"/>
          <w:numId w:val="18"/>
        </w:numPr>
      </w:pPr>
      <w:r w:rsidRPr="00CE1AEE">
        <w:t xml:space="preserve">Представление Чингисхана о своей завоевательной миссии. </w:t>
      </w:r>
    </w:p>
    <w:p w:rsidR="006851B0" w:rsidRDefault="006851B0" w:rsidP="00C3788F">
      <w:pPr>
        <w:pStyle w:val="NoSpacing"/>
        <w:numPr>
          <w:ilvl w:val="0"/>
          <w:numId w:val="18"/>
        </w:numPr>
      </w:pPr>
      <w:proofErr w:type="spellStart"/>
      <w:r w:rsidRPr="00CE1AEE">
        <w:t>Эсхаталогические</w:t>
      </w:r>
      <w:proofErr w:type="spellEnd"/>
      <w:r w:rsidRPr="00CE1AEE">
        <w:t xml:space="preserve"> настроения как фактор изменения  политического курса многих государств. </w:t>
      </w:r>
    </w:p>
    <w:p w:rsidR="006851B0" w:rsidRPr="00CE1AEE" w:rsidRDefault="006851B0" w:rsidP="00C3788F">
      <w:pPr>
        <w:pStyle w:val="NoSpacing"/>
        <w:numPr>
          <w:ilvl w:val="0"/>
          <w:numId w:val="18"/>
        </w:numPr>
      </w:pPr>
      <w:r w:rsidRPr="00CE1AEE">
        <w:t xml:space="preserve">Переориентация направления крестовых походов. Борьба западного и восточного христианства. Борьба за геоэкономические ресурсы. </w:t>
      </w:r>
    </w:p>
    <w:p w:rsidR="006851B0" w:rsidRDefault="006851B0" w:rsidP="006851B0">
      <w:pPr>
        <w:pStyle w:val="NoSpacing"/>
      </w:pPr>
    </w:p>
    <w:p w:rsidR="006851B0" w:rsidRPr="006851B0" w:rsidRDefault="006851B0" w:rsidP="006851B0">
      <w:pPr>
        <w:pStyle w:val="1"/>
        <w:rPr>
          <w:b w:val="0"/>
        </w:rPr>
      </w:pPr>
      <w:r w:rsidRPr="00CE1AEE">
        <w:rPr>
          <w:rStyle w:val="fontstyle01"/>
        </w:rPr>
        <w:t xml:space="preserve">Тема </w:t>
      </w:r>
      <w:r w:rsidR="00C3788F">
        <w:rPr>
          <w:rStyle w:val="fontstyle01"/>
        </w:rPr>
        <w:t>№4:</w:t>
      </w:r>
      <w:r w:rsidRPr="00CE1AEE">
        <w:rPr>
          <w:rStyle w:val="fontstyle01"/>
        </w:rPr>
        <w:t xml:space="preserve"> Исторические условия возвышения Москвы</w:t>
      </w:r>
      <w:r>
        <w:rPr>
          <w:rStyle w:val="fontstyle01"/>
        </w:rPr>
        <w:t xml:space="preserve"> </w:t>
      </w:r>
      <w:r w:rsidRPr="006851B0">
        <w:rPr>
          <w:b w:val="0"/>
        </w:rPr>
        <w:t xml:space="preserve">и </w:t>
      </w:r>
      <w:r w:rsidRPr="006851B0">
        <w:rPr>
          <w:b w:val="0"/>
        </w:rPr>
        <w:t>интеграционная роль Московского княжества (XIV в.):</w:t>
      </w:r>
    </w:p>
    <w:p w:rsidR="006851B0" w:rsidRDefault="006851B0" w:rsidP="006851B0"/>
    <w:p w:rsidR="00C3788F" w:rsidRPr="00377B90" w:rsidRDefault="00C3788F" w:rsidP="00C3788F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6851B0" w:rsidRPr="00C3788F" w:rsidRDefault="006851B0" w:rsidP="006851B0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C3788F">
        <w:rPr>
          <w:sz w:val="28"/>
          <w:szCs w:val="28"/>
        </w:rPr>
        <w:t>Обронительно</w:t>
      </w:r>
      <w:proofErr w:type="spellEnd"/>
      <w:r w:rsidRPr="00C3788F">
        <w:rPr>
          <w:sz w:val="28"/>
          <w:szCs w:val="28"/>
        </w:rPr>
        <w:t xml:space="preserve">-согласительная политическая идеология первых московских князей. Противостояние Москвы и Твери. </w:t>
      </w:r>
    </w:p>
    <w:p w:rsidR="006851B0" w:rsidRPr="00C3788F" w:rsidRDefault="006851B0" w:rsidP="006851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3788F">
        <w:rPr>
          <w:sz w:val="28"/>
          <w:szCs w:val="28"/>
        </w:rPr>
        <w:t xml:space="preserve">Перенос резиденции митрополита в Москву. Династические причина укрепления статуса Москвы. </w:t>
      </w:r>
    </w:p>
    <w:p w:rsidR="006851B0" w:rsidRPr="00C3788F" w:rsidRDefault="006851B0" w:rsidP="006851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3788F">
        <w:rPr>
          <w:sz w:val="28"/>
          <w:szCs w:val="28"/>
        </w:rPr>
        <w:t xml:space="preserve">Опережающее экономическое развитие. Финансовая политика Ивана Калиты. </w:t>
      </w:r>
    </w:p>
    <w:p w:rsidR="006851B0" w:rsidRPr="00C3788F" w:rsidRDefault="006851B0" w:rsidP="006851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3788F">
        <w:rPr>
          <w:sz w:val="28"/>
          <w:szCs w:val="28"/>
        </w:rPr>
        <w:t>Временное ослабление агрессии католических стран против Руси. Ослабление папской власти (</w:t>
      </w:r>
      <w:proofErr w:type="spellStart"/>
      <w:r w:rsidRPr="00C3788F">
        <w:rPr>
          <w:sz w:val="28"/>
          <w:szCs w:val="28"/>
        </w:rPr>
        <w:t>Авиньонское</w:t>
      </w:r>
      <w:proofErr w:type="spellEnd"/>
      <w:r w:rsidRPr="00C3788F">
        <w:rPr>
          <w:sz w:val="28"/>
          <w:szCs w:val="28"/>
        </w:rPr>
        <w:t xml:space="preserve"> пленение). </w:t>
      </w:r>
    </w:p>
    <w:p w:rsidR="006851B0" w:rsidRPr="00C3788F" w:rsidRDefault="006851B0" w:rsidP="006851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3788F">
        <w:rPr>
          <w:sz w:val="28"/>
          <w:szCs w:val="28"/>
        </w:rPr>
        <w:t xml:space="preserve">Отношение Литвы и Москвы. Системный кризис государства </w:t>
      </w:r>
      <w:proofErr w:type="spellStart"/>
      <w:r w:rsidRPr="00C3788F">
        <w:rPr>
          <w:sz w:val="28"/>
          <w:szCs w:val="28"/>
        </w:rPr>
        <w:t>Чингизидов</w:t>
      </w:r>
      <w:proofErr w:type="spellEnd"/>
      <w:r w:rsidRPr="00C3788F">
        <w:rPr>
          <w:sz w:val="28"/>
          <w:szCs w:val="28"/>
        </w:rPr>
        <w:t xml:space="preserve">. </w:t>
      </w:r>
    </w:p>
    <w:p w:rsidR="006851B0" w:rsidRPr="00C3788F" w:rsidRDefault="006851B0" w:rsidP="006851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3788F">
        <w:rPr>
          <w:sz w:val="28"/>
          <w:szCs w:val="28"/>
        </w:rPr>
        <w:t xml:space="preserve">Политическая изоляция Византии. Роль географического фактора в развитии Москвы. </w:t>
      </w:r>
    </w:p>
    <w:p w:rsidR="006851B0" w:rsidRPr="00B44BF9" w:rsidRDefault="006851B0" w:rsidP="006851B0">
      <w:pPr>
        <w:pStyle w:val="1"/>
      </w:pPr>
      <w:r w:rsidRPr="00B44BF9">
        <w:rPr>
          <w:rStyle w:val="fontstyle01"/>
        </w:rPr>
        <w:t xml:space="preserve">Тема </w:t>
      </w:r>
      <w:r w:rsidR="00C3788F">
        <w:rPr>
          <w:rStyle w:val="fontstyle01"/>
        </w:rPr>
        <w:t>№5</w:t>
      </w:r>
      <w:r w:rsidRPr="00B44BF9">
        <w:rPr>
          <w:rStyle w:val="fontstyle01"/>
        </w:rPr>
        <w:t>: Специфика и исторические факторы складывания русского централизованного государства (XV в.)</w:t>
      </w:r>
    </w:p>
    <w:p w:rsidR="006851B0" w:rsidRDefault="006851B0" w:rsidP="006851B0">
      <w:pPr>
        <w:pStyle w:val="NoSpacing"/>
      </w:pPr>
    </w:p>
    <w:p w:rsidR="00C3788F" w:rsidRPr="00377B90" w:rsidRDefault="00C3788F" w:rsidP="00C3788F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6851B0" w:rsidRDefault="006851B0" w:rsidP="006851B0">
      <w:pPr>
        <w:pStyle w:val="NoSpacing"/>
        <w:numPr>
          <w:ilvl w:val="0"/>
          <w:numId w:val="11"/>
        </w:numPr>
      </w:pPr>
      <w:r w:rsidRPr="00C52119">
        <w:t xml:space="preserve">Завершение территориального объединения русских земель. Формирование территориального ядра российского государства. </w:t>
      </w:r>
    </w:p>
    <w:p w:rsidR="006851B0" w:rsidRDefault="006851B0" w:rsidP="006851B0">
      <w:pPr>
        <w:pStyle w:val="NoSpacing"/>
        <w:numPr>
          <w:ilvl w:val="0"/>
          <w:numId w:val="11"/>
        </w:numPr>
      </w:pPr>
      <w:r w:rsidRPr="00C52119">
        <w:t xml:space="preserve">Свержение золотоордынского ига. Установление дипломатических отношений с европейскими странами. </w:t>
      </w:r>
    </w:p>
    <w:p w:rsidR="006851B0" w:rsidRDefault="006851B0" w:rsidP="006851B0">
      <w:pPr>
        <w:pStyle w:val="NoSpacing"/>
        <w:numPr>
          <w:ilvl w:val="0"/>
          <w:numId w:val="11"/>
        </w:numPr>
      </w:pPr>
      <w:r w:rsidRPr="00C52119">
        <w:t>Рост международного авторитета Российского государства.</w:t>
      </w:r>
      <w:r>
        <w:t xml:space="preserve"> Историческая миссия Москвы – Москва – новый Израиль. </w:t>
      </w:r>
    </w:p>
    <w:p w:rsidR="006851B0" w:rsidRDefault="006851B0" w:rsidP="006851B0">
      <w:pPr>
        <w:pStyle w:val="NoSpacing"/>
        <w:numPr>
          <w:ilvl w:val="0"/>
          <w:numId w:val="11"/>
        </w:numPr>
      </w:pPr>
      <w:r>
        <w:lastRenderedPageBreak/>
        <w:t xml:space="preserve">Спор между Западом и Востоком о перемещении истинного Рима. Гибель Византийского проекта. </w:t>
      </w:r>
    </w:p>
    <w:p w:rsidR="006851B0" w:rsidRDefault="006851B0" w:rsidP="006851B0">
      <w:pPr>
        <w:pStyle w:val="NoSpacing"/>
        <w:numPr>
          <w:ilvl w:val="0"/>
          <w:numId w:val="11"/>
        </w:numPr>
      </w:pPr>
      <w:r>
        <w:t xml:space="preserve">Выдвижение концепта </w:t>
      </w:r>
      <w:r w:rsidRPr="00C52119">
        <w:t>«Москва – Третий Рим».</w:t>
      </w:r>
      <w:r>
        <w:t xml:space="preserve"> </w:t>
      </w:r>
    </w:p>
    <w:p w:rsidR="006851B0" w:rsidRDefault="006851B0" w:rsidP="006851B0">
      <w:pPr>
        <w:pStyle w:val="NoSpacing"/>
        <w:numPr>
          <w:ilvl w:val="0"/>
          <w:numId w:val="11"/>
        </w:numPr>
      </w:pPr>
      <w:r>
        <w:t xml:space="preserve">Династический кризис 1425-1430-х годов в Москве. </w:t>
      </w:r>
    </w:p>
    <w:p w:rsidR="006851B0" w:rsidRDefault="006851B0" w:rsidP="006851B0">
      <w:pPr>
        <w:pStyle w:val="NoSpacing"/>
        <w:numPr>
          <w:ilvl w:val="0"/>
          <w:numId w:val="11"/>
        </w:numPr>
      </w:pPr>
      <w:r>
        <w:t xml:space="preserve">Римско-католическая экспансия – </w:t>
      </w:r>
      <w:proofErr w:type="spellStart"/>
      <w:r>
        <w:t>Ферраро</w:t>
      </w:r>
      <w:proofErr w:type="spellEnd"/>
      <w:r>
        <w:t>-Флорентийский собор 1438-1445 гг. Освобождение от власти монголов в 1480 г.</w:t>
      </w:r>
    </w:p>
    <w:p w:rsidR="006851B0" w:rsidRDefault="006851B0" w:rsidP="006851B0">
      <w:pPr>
        <w:pStyle w:val="NoSpacing"/>
        <w:rPr>
          <w:rStyle w:val="fontstyle01"/>
          <w:b w:val="0"/>
          <w:sz w:val="24"/>
          <w:szCs w:val="24"/>
        </w:rPr>
      </w:pPr>
    </w:p>
    <w:p w:rsidR="006851B0" w:rsidRDefault="006851B0" w:rsidP="006851B0">
      <w:pPr>
        <w:pStyle w:val="NoSpacing"/>
        <w:rPr>
          <w:rStyle w:val="fontstyle01"/>
        </w:rPr>
      </w:pPr>
    </w:p>
    <w:p w:rsidR="006851B0" w:rsidRPr="00686A34" w:rsidRDefault="006851B0" w:rsidP="006851B0">
      <w:pPr>
        <w:pStyle w:val="1"/>
      </w:pPr>
      <w:r w:rsidRPr="00686A34">
        <w:rPr>
          <w:rStyle w:val="fontstyle01"/>
        </w:rPr>
        <w:t xml:space="preserve">Тема </w:t>
      </w:r>
      <w:r w:rsidR="00C3788F">
        <w:rPr>
          <w:rStyle w:val="fontstyle01"/>
        </w:rPr>
        <w:t>№6</w:t>
      </w:r>
      <w:r w:rsidRPr="00686A34">
        <w:rPr>
          <w:rStyle w:val="fontstyle01"/>
        </w:rPr>
        <w:t>: Московское царство Ивана Грозного (XVI в.)</w:t>
      </w:r>
      <w:r>
        <w:rPr>
          <w:rStyle w:val="fontstyle01"/>
        </w:rPr>
        <w:t>:</w:t>
      </w:r>
    </w:p>
    <w:p w:rsidR="006851B0" w:rsidRDefault="006851B0" w:rsidP="006851B0">
      <w:pPr>
        <w:pStyle w:val="NoSpacing"/>
      </w:pPr>
    </w:p>
    <w:p w:rsidR="00C3788F" w:rsidRPr="00377B90" w:rsidRDefault="00C3788F" w:rsidP="00C3788F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6851B0" w:rsidRPr="00C52119" w:rsidRDefault="006851B0" w:rsidP="00C3788F">
      <w:pPr>
        <w:pStyle w:val="NoSpacing"/>
        <w:numPr>
          <w:ilvl w:val="0"/>
          <w:numId w:val="19"/>
        </w:numPr>
      </w:pPr>
      <w:r w:rsidRPr="00C52119">
        <w:t xml:space="preserve">Русская православная церковь и государство. </w:t>
      </w:r>
    </w:p>
    <w:p w:rsidR="006851B0" w:rsidRPr="00C52119" w:rsidRDefault="006851B0" w:rsidP="00C3788F">
      <w:pPr>
        <w:pStyle w:val="NoSpacing"/>
        <w:numPr>
          <w:ilvl w:val="0"/>
          <w:numId w:val="19"/>
        </w:numPr>
      </w:pPr>
      <w:r w:rsidRPr="00C52119">
        <w:t xml:space="preserve">Формирование единого государства: утверждение наименования Россия, создание централизованной системы управления,  свод действующих судебно-административных законов – </w:t>
      </w:r>
      <w:r>
        <w:t xml:space="preserve">появление </w:t>
      </w:r>
      <w:r w:rsidRPr="00C52119">
        <w:t>Судебник</w:t>
      </w:r>
      <w:r>
        <w:t>а.</w:t>
      </w:r>
    </w:p>
    <w:p w:rsidR="00361820" w:rsidRDefault="006851B0" w:rsidP="00C3788F">
      <w:pPr>
        <w:pStyle w:val="NoSpacing"/>
        <w:numPr>
          <w:ilvl w:val="0"/>
          <w:numId w:val="19"/>
        </w:numPr>
      </w:pPr>
      <w:r w:rsidRPr="00C52119">
        <w:t xml:space="preserve">Эпоха Ивана IV – альтернативные пути социально-политического развития. </w:t>
      </w:r>
    </w:p>
    <w:p w:rsidR="006851B0" w:rsidRPr="00C52119" w:rsidRDefault="006851B0" w:rsidP="00C3788F">
      <w:pPr>
        <w:pStyle w:val="NoSpacing"/>
        <w:numPr>
          <w:ilvl w:val="0"/>
          <w:numId w:val="19"/>
        </w:numPr>
      </w:pPr>
      <w:r w:rsidRPr="00C52119">
        <w:t>Опричнина –  самодержавный характер монархии.</w:t>
      </w:r>
    </w:p>
    <w:p w:rsidR="006851B0" w:rsidRPr="00C52119" w:rsidRDefault="006851B0" w:rsidP="00C3788F">
      <w:pPr>
        <w:pStyle w:val="NoSpacing"/>
        <w:numPr>
          <w:ilvl w:val="0"/>
          <w:numId w:val="19"/>
        </w:numPr>
      </w:pPr>
      <w:r w:rsidRPr="00C52119">
        <w:t xml:space="preserve">Становление сословной системы организации общества. Местничество. Государственная система крепостного права. </w:t>
      </w:r>
    </w:p>
    <w:p w:rsidR="006851B0" w:rsidRPr="00C52119" w:rsidRDefault="006851B0" w:rsidP="00C3788F">
      <w:pPr>
        <w:pStyle w:val="NoSpacing"/>
        <w:numPr>
          <w:ilvl w:val="0"/>
          <w:numId w:val="19"/>
        </w:numPr>
      </w:pPr>
      <w:r w:rsidRPr="00C52119">
        <w:t xml:space="preserve">Расширение территории Российского государства. Многонациональный характер государства. Основные направления внешней политики. </w:t>
      </w:r>
    </w:p>
    <w:p w:rsidR="006851B0" w:rsidRPr="00C52119" w:rsidRDefault="006851B0" w:rsidP="00C3788F">
      <w:pPr>
        <w:pStyle w:val="NoSpacing"/>
        <w:numPr>
          <w:ilvl w:val="0"/>
          <w:numId w:val="19"/>
        </w:numPr>
      </w:pPr>
      <w:r w:rsidRPr="00C52119">
        <w:t xml:space="preserve">Отличительные условия развития Российского государства в конце XV – начале XVI вв. </w:t>
      </w:r>
    </w:p>
    <w:p w:rsidR="006851B0" w:rsidRPr="00686A34" w:rsidRDefault="00C3788F" w:rsidP="00361820">
      <w:pPr>
        <w:pStyle w:val="1"/>
      </w:pPr>
      <w:r>
        <w:rPr>
          <w:rStyle w:val="fontstyle01"/>
        </w:rPr>
        <w:t>Т</w:t>
      </w:r>
      <w:r w:rsidR="006851B0" w:rsidRPr="00686A34">
        <w:rPr>
          <w:rStyle w:val="fontstyle01"/>
        </w:rPr>
        <w:t xml:space="preserve">ема </w:t>
      </w:r>
      <w:r>
        <w:rPr>
          <w:rStyle w:val="fontstyle01"/>
        </w:rPr>
        <w:t>№7</w:t>
      </w:r>
      <w:r w:rsidR="006851B0" w:rsidRPr="00686A34">
        <w:rPr>
          <w:rStyle w:val="fontstyle01"/>
        </w:rPr>
        <w:t>: «Смутное время» (начало XVII в.)</w:t>
      </w:r>
      <w:r w:rsidR="006851B0">
        <w:rPr>
          <w:rStyle w:val="fontstyle01"/>
        </w:rPr>
        <w:t>:</w:t>
      </w:r>
    </w:p>
    <w:p w:rsidR="00361820" w:rsidRDefault="00361820" w:rsidP="006851B0">
      <w:pPr>
        <w:pStyle w:val="NoSpacing"/>
      </w:pPr>
    </w:p>
    <w:p w:rsidR="00C3788F" w:rsidRPr="00377B90" w:rsidRDefault="00C3788F" w:rsidP="00C3788F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6851B0" w:rsidRPr="004E7F66" w:rsidRDefault="006851B0" w:rsidP="00361820">
      <w:pPr>
        <w:pStyle w:val="NoSpacing"/>
        <w:numPr>
          <w:ilvl w:val="0"/>
          <w:numId w:val="13"/>
        </w:numPr>
      </w:pPr>
      <w:r w:rsidRPr="00B36540">
        <w:t>Российское государство в  XVII в. Формирование сословн</w:t>
      </w:r>
      <w:r>
        <w:t xml:space="preserve">ой системы организации общества: </w:t>
      </w:r>
      <w:r w:rsidRPr="004E7F66">
        <w:t>Смутное время – ослабление государственных начал. Обострение социальных, династических и международных противоречий</w:t>
      </w:r>
      <w:r>
        <w:t>:</w:t>
      </w:r>
      <w:r w:rsidRPr="004E7F66">
        <w:t xml:space="preserve"> </w:t>
      </w:r>
    </w:p>
    <w:p w:rsidR="00361820" w:rsidRDefault="006851B0" w:rsidP="00361820">
      <w:pPr>
        <w:pStyle w:val="NoSpacing"/>
        <w:numPr>
          <w:ilvl w:val="0"/>
          <w:numId w:val="13"/>
        </w:numPr>
      </w:pPr>
      <w:r w:rsidRPr="00125789">
        <w:t xml:space="preserve">Пресечение правящей династии. Земский собор – избрание на царство Бориса Годунова. </w:t>
      </w:r>
    </w:p>
    <w:p w:rsidR="00361820" w:rsidRDefault="006851B0" w:rsidP="00361820">
      <w:pPr>
        <w:pStyle w:val="NoSpacing"/>
        <w:numPr>
          <w:ilvl w:val="0"/>
          <w:numId w:val="13"/>
        </w:numPr>
      </w:pPr>
      <w:r w:rsidRPr="00125789">
        <w:t xml:space="preserve">Лжедмитрий </w:t>
      </w:r>
      <w:r w:rsidRPr="00125789">
        <w:rPr>
          <w:lang w:val="en-US"/>
        </w:rPr>
        <w:t>I</w:t>
      </w:r>
      <w:r w:rsidRPr="00125789">
        <w:t xml:space="preserve"> – феномен самозванства. «Боярский царь» Василий Шуйский, крестоцеловальная запись. Восстание И.И. </w:t>
      </w:r>
      <w:proofErr w:type="spellStart"/>
      <w:r w:rsidRPr="00125789">
        <w:t>Болотникова</w:t>
      </w:r>
      <w:proofErr w:type="spellEnd"/>
      <w:r w:rsidRPr="00125789">
        <w:t xml:space="preserve">: причины, социальный состав, результаты. </w:t>
      </w:r>
    </w:p>
    <w:p w:rsidR="006851B0" w:rsidRPr="00125789" w:rsidRDefault="006851B0" w:rsidP="00361820">
      <w:pPr>
        <w:pStyle w:val="NoSpacing"/>
        <w:numPr>
          <w:ilvl w:val="0"/>
          <w:numId w:val="13"/>
        </w:numPr>
      </w:pPr>
      <w:r w:rsidRPr="00125789">
        <w:t xml:space="preserve">Лжедмитрий </w:t>
      </w:r>
      <w:r w:rsidRPr="00125789">
        <w:rPr>
          <w:lang w:val="en-US"/>
        </w:rPr>
        <w:t>II</w:t>
      </w:r>
      <w:r w:rsidRPr="00125789">
        <w:t xml:space="preserve"> – «тушинский вор», ситуация двоевластия.</w:t>
      </w:r>
    </w:p>
    <w:p w:rsidR="00361820" w:rsidRDefault="006851B0" w:rsidP="00361820">
      <w:pPr>
        <w:pStyle w:val="NoSpacing"/>
        <w:numPr>
          <w:ilvl w:val="0"/>
          <w:numId w:val="13"/>
        </w:numPr>
      </w:pPr>
      <w:r w:rsidRPr="00125789">
        <w:lastRenderedPageBreak/>
        <w:t xml:space="preserve">Польская и шведская интервенция. Семибоярщина. Вступление поляков в Москву. Первое ополчение. </w:t>
      </w:r>
      <w:proofErr w:type="spellStart"/>
      <w:r w:rsidRPr="00125789">
        <w:t>П.Ляпунов</w:t>
      </w:r>
      <w:proofErr w:type="spellEnd"/>
      <w:r w:rsidRPr="00125789">
        <w:t xml:space="preserve">. Второе ополчение. </w:t>
      </w:r>
      <w:proofErr w:type="spellStart"/>
      <w:r w:rsidRPr="00125789">
        <w:t>К.Минин</w:t>
      </w:r>
      <w:proofErr w:type="spellEnd"/>
      <w:r w:rsidRPr="00125789">
        <w:t xml:space="preserve"> и </w:t>
      </w:r>
      <w:proofErr w:type="spellStart"/>
      <w:r w:rsidRPr="00125789">
        <w:t>Д.Пожарский</w:t>
      </w:r>
      <w:proofErr w:type="spellEnd"/>
      <w:r w:rsidRPr="00125789">
        <w:t xml:space="preserve">. Освобождение Москвы. </w:t>
      </w:r>
    </w:p>
    <w:p w:rsidR="006851B0" w:rsidRPr="00125789" w:rsidRDefault="006851B0" w:rsidP="00361820">
      <w:pPr>
        <w:pStyle w:val="NoSpacing"/>
        <w:numPr>
          <w:ilvl w:val="0"/>
          <w:numId w:val="13"/>
        </w:numPr>
      </w:pPr>
      <w:r w:rsidRPr="00125789">
        <w:t xml:space="preserve">Воцарение династии Романовых. Последствия событий «смутного времени» для дальнейшей истории России.    </w:t>
      </w:r>
    </w:p>
    <w:p w:rsidR="006851B0" w:rsidRPr="00686A34" w:rsidRDefault="006851B0" w:rsidP="00361820">
      <w:pPr>
        <w:pStyle w:val="1"/>
      </w:pPr>
      <w:r w:rsidRPr="0063578F">
        <w:rPr>
          <w:b w:val="0"/>
        </w:rPr>
        <w:t xml:space="preserve">Тема </w:t>
      </w:r>
      <w:r w:rsidR="00C3788F">
        <w:t>№8</w:t>
      </w:r>
      <w:r w:rsidRPr="00686A34">
        <w:t xml:space="preserve">: </w:t>
      </w:r>
      <w:r w:rsidRPr="00686A34">
        <w:rPr>
          <w:rStyle w:val="fontstyle01"/>
        </w:rPr>
        <w:t>Русский религиозный раскол и Московское царство XVII столетия</w:t>
      </w:r>
      <w:r>
        <w:rPr>
          <w:rStyle w:val="fontstyle01"/>
        </w:rPr>
        <w:t>:</w:t>
      </w:r>
    </w:p>
    <w:p w:rsidR="00361820" w:rsidRDefault="00361820" w:rsidP="006851B0">
      <w:pPr>
        <w:pStyle w:val="NoSpacing"/>
      </w:pPr>
    </w:p>
    <w:p w:rsidR="00C3788F" w:rsidRPr="00377B90" w:rsidRDefault="00C3788F" w:rsidP="00C3788F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361820" w:rsidRDefault="006851B0" w:rsidP="00361820">
      <w:pPr>
        <w:pStyle w:val="NoSpacing"/>
        <w:numPr>
          <w:ilvl w:val="0"/>
          <w:numId w:val="14"/>
        </w:numPr>
      </w:pPr>
      <w:r w:rsidRPr="00125789">
        <w:t xml:space="preserve">Россия после смуты. Восстановление разрушенного хозяйства. Рост территорий и расширение многонационального состава населения. </w:t>
      </w:r>
    </w:p>
    <w:p w:rsidR="006851B0" w:rsidRPr="00125789" w:rsidRDefault="006851B0" w:rsidP="00361820">
      <w:pPr>
        <w:pStyle w:val="NoSpacing"/>
        <w:numPr>
          <w:ilvl w:val="0"/>
          <w:numId w:val="14"/>
        </w:numPr>
      </w:pPr>
      <w:r w:rsidRPr="00125789"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25789">
          <w:t>1649 г</w:t>
        </w:r>
      </w:smartTag>
      <w:r w:rsidRPr="00125789">
        <w:t xml:space="preserve">.: юридическое оформление системы крепостного права и сословных функций. </w:t>
      </w:r>
    </w:p>
    <w:p w:rsidR="00361820" w:rsidRDefault="006851B0" w:rsidP="00361820">
      <w:pPr>
        <w:pStyle w:val="NoSpacing"/>
        <w:numPr>
          <w:ilvl w:val="0"/>
          <w:numId w:val="14"/>
        </w:numPr>
      </w:pPr>
      <w:r w:rsidRPr="00125789">
        <w:t xml:space="preserve">Государственный строй России в </w:t>
      </w:r>
      <w:r w:rsidRPr="00125789">
        <w:rPr>
          <w:lang w:val="en-US"/>
        </w:rPr>
        <w:t>XVII</w:t>
      </w:r>
      <w:r w:rsidRPr="00125789">
        <w:t xml:space="preserve"> в. Укрепление самодержавия и государственной централизации. </w:t>
      </w:r>
    </w:p>
    <w:p w:rsidR="006851B0" w:rsidRPr="00125789" w:rsidRDefault="006851B0" w:rsidP="00361820">
      <w:pPr>
        <w:pStyle w:val="NoSpacing"/>
        <w:numPr>
          <w:ilvl w:val="0"/>
          <w:numId w:val="14"/>
        </w:numPr>
      </w:pPr>
      <w:r w:rsidRPr="00125789">
        <w:t>Церковь и государство. Церковный раскол, его социально-политическая сущность.</w:t>
      </w:r>
    </w:p>
    <w:p w:rsidR="006851B0" w:rsidRPr="00125789" w:rsidRDefault="006851B0" w:rsidP="00361820">
      <w:pPr>
        <w:pStyle w:val="NoSpacing"/>
        <w:numPr>
          <w:ilvl w:val="0"/>
          <w:numId w:val="14"/>
        </w:numPr>
      </w:pPr>
      <w:r w:rsidRPr="00125789">
        <w:t>«</w:t>
      </w:r>
      <w:proofErr w:type="spellStart"/>
      <w:r w:rsidRPr="00125789">
        <w:t>Бунташный</w:t>
      </w:r>
      <w:proofErr w:type="spellEnd"/>
      <w:r w:rsidRPr="00125789">
        <w:t xml:space="preserve"> век»: основные социальные конфликты после смутного времени, их причины, состав участников, результаты</w:t>
      </w:r>
      <w:r>
        <w:t>.</w:t>
      </w:r>
      <w:r w:rsidRPr="00125789">
        <w:t xml:space="preserve">  </w:t>
      </w:r>
    </w:p>
    <w:p w:rsidR="006851B0" w:rsidRPr="00361820" w:rsidRDefault="006851B0" w:rsidP="00361820">
      <w:pPr>
        <w:pStyle w:val="a4"/>
        <w:numPr>
          <w:ilvl w:val="0"/>
          <w:numId w:val="14"/>
        </w:numPr>
        <w:rPr>
          <w:b/>
          <w:sz w:val="28"/>
          <w:szCs w:val="28"/>
        </w:rPr>
      </w:pPr>
      <w:r w:rsidRPr="00361820">
        <w:rPr>
          <w:sz w:val="28"/>
          <w:szCs w:val="28"/>
        </w:rPr>
        <w:t>Причины отставания России от стран Запада. Объективная неизбежность преобразований.</w:t>
      </w:r>
      <w:r w:rsidRPr="00361820">
        <w:rPr>
          <w:bCs/>
          <w:sz w:val="28"/>
          <w:szCs w:val="28"/>
        </w:rPr>
        <w:t xml:space="preserve">                                     </w:t>
      </w:r>
    </w:p>
    <w:p w:rsidR="00361820" w:rsidRPr="00C3788F" w:rsidRDefault="00361820" w:rsidP="00C3788F">
      <w:pPr>
        <w:pStyle w:val="1"/>
      </w:pPr>
      <w:r w:rsidRPr="00C3788F">
        <w:t>Основная литература:</w:t>
      </w:r>
    </w:p>
    <w:p w:rsidR="00361820" w:rsidRPr="001C0685" w:rsidRDefault="00361820" w:rsidP="00361820">
      <w:pPr>
        <w:numPr>
          <w:ilvl w:val="0"/>
          <w:numId w:val="16"/>
        </w:numPr>
        <w:ind w:left="1069"/>
      </w:pPr>
      <w:r w:rsidRPr="001C0685">
        <w:rPr>
          <w:i/>
        </w:rPr>
        <w:t>Орлов, А.С.</w:t>
      </w:r>
      <w:r w:rsidRPr="001C0685">
        <w:t xml:space="preserve">   История России [Текст]</w:t>
      </w:r>
      <w:proofErr w:type="gramStart"/>
      <w:r w:rsidRPr="001C0685">
        <w:t xml:space="preserve"> :</w:t>
      </w:r>
      <w:proofErr w:type="gramEnd"/>
      <w:r w:rsidRPr="001C0685">
        <w:t xml:space="preserve"> Учебник / А. С. Орлов, В.А. Георгиев, Н.Г. Георгиева, Т.А. Сивохина. - 4-е </w:t>
      </w:r>
      <w:proofErr w:type="spellStart"/>
      <w:proofErr w:type="gramStart"/>
      <w:r w:rsidRPr="001C0685">
        <w:t>изд</w:t>
      </w:r>
      <w:proofErr w:type="spellEnd"/>
      <w:proofErr w:type="gramEnd"/>
      <w:r w:rsidRPr="001C0685">
        <w:t xml:space="preserve">, </w:t>
      </w:r>
      <w:proofErr w:type="spellStart"/>
      <w:r w:rsidRPr="001C0685">
        <w:t>перераб</w:t>
      </w:r>
      <w:proofErr w:type="spellEnd"/>
      <w:r w:rsidRPr="001C0685">
        <w:t>. и доп. - М. : Проспект, 2014. - 528 с. - ISBN 978-5-392-11554-9.</w:t>
      </w:r>
    </w:p>
    <w:p w:rsidR="00361820" w:rsidRPr="00C3788F" w:rsidRDefault="00361820" w:rsidP="00C3788F">
      <w:pPr>
        <w:pStyle w:val="1"/>
      </w:pPr>
      <w:r w:rsidRPr="00C3788F">
        <w:t>Дополнительная литература:</w:t>
      </w:r>
    </w:p>
    <w:p w:rsidR="00361820" w:rsidRPr="00B36540" w:rsidRDefault="00361820" w:rsidP="00361820">
      <w:pPr>
        <w:numPr>
          <w:ilvl w:val="0"/>
          <w:numId w:val="16"/>
        </w:numPr>
        <w:ind w:left="1134"/>
        <w:rPr>
          <w:szCs w:val="28"/>
        </w:rPr>
      </w:pPr>
      <w:r w:rsidRPr="00B36540">
        <w:rPr>
          <w:szCs w:val="28"/>
        </w:rPr>
        <w:t>Орлов А.С. История России [Текст]</w:t>
      </w:r>
      <w:proofErr w:type="gramStart"/>
      <w:r w:rsidRPr="00B36540">
        <w:rPr>
          <w:szCs w:val="28"/>
        </w:rPr>
        <w:t xml:space="preserve"> :</w:t>
      </w:r>
      <w:proofErr w:type="gramEnd"/>
      <w:r w:rsidRPr="00B36540">
        <w:rPr>
          <w:szCs w:val="28"/>
        </w:rPr>
        <w:t xml:space="preserve"> </w:t>
      </w:r>
      <w:proofErr w:type="spellStart"/>
      <w:r w:rsidRPr="00B36540">
        <w:rPr>
          <w:szCs w:val="28"/>
        </w:rPr>
        <w:t>Уебник</w:t>
      </w:r>
      <w:proofErr w:type="spellEnd"/>
      <w:r w:rsidRPr="00B36540">
        <w:rPr>
          <w:szCs w:val="28"/>
        </w:rPr>
        <w:t xml:space="preserve"> /</w:t>
      </w:r>
      <w:proofErr w:type="spellStart"/>
      <w:r w:rsidRPr="00B36540">
        <w:rPr>
          <w:szCs w:val="28"/>
        </w:rPr>
        <w:t>А.С.Орлов</w:t>
      </w:r>
      <w:proofErr w:type="spellEnd"/>
      <w:r w:rsidRPr="00B36540">
        <w:rPr>
          <w:szCs w:val="28"/>
        </w:rPr>
        <w:t xml:space="preserve">, </w:t>
      </w:r>
      <w:proofErr w:type="spellStart"/>
      <w:r w:rsidRPr="00B36540">
        <w:rPr>
          <w:szCs w:val="28"/>
        </w:rPr>
        <w:t>В.А.Георгиев</w:t>
      </w:r>
      <w:proofErr w:type="spellEnd"/>
      <w:r w:rsidRPr="00B36540">
        <w:rPr>
          <w:szCs w:val="28"/>
        </w:rPr>
        <w:t xml:space="preserve">, </w:t>
      </w:r>
      <w:proofErr w:type="spellStart"/>
      <w:r w:rsidRPr="00B36540">
        <w:rPr>
          <w:szCs w:val="28"/>
        </w:rPr>
        <w:t>Н.Г.Георгиева</w:t>
      </w:r>
      <w:proofErr w:type="spellEnd"/>
      <w:r w:rsidRPr="00B36540">
        <w:rPr>
          <w:szCs w:val="28"/>
        </w:rPr>
        <w:t xml:space="preserve">, </w:t>
      </w:r>
      <w:proofErr w:type="spellStart"/>
      <w:r w:rsidRPr="00B36540">
        <w:rPr>
          <w:szCs w:val="28"/>
        </w:rPr>
        <w:t>Т.А.Савохина</w:t>
      </w:r>
      <w:proofErr w:type="spellEnd"/>
      <w:r w:rsidRPr="00B36540">
        <w:rPr>
          <w:szCs w:val="28"/>
        </w:rPr>
        <w:t xml:space="preserve"> –3-е изд. </w:t>
      </w:r>
      <w:proofErr w:type="spellStart"/>
      <w:r w:rsidRPr="00B36540">
        <w:rPr>
          <w:szCs w:val="28"/>
        </w:rPr>
        <w:t>перераб</w:t>
      </w:r>
      <w:proofErr w:type="spellEnd"/>
      <w:r w:rsidRPr="00B36540">
        <w:rPr>
          <w:szCs w:val="28"/>
        </w:rPr>
        <w:t xml:space="preserve"> и доп. – </w:t>
      </w:r>
      <w:proofErr w:type="spellStart"/>
      <w:r w:rsidRPr="00B36540">
        <w:rPr>
          <w:szCs w:val="28"/>
        </w:rPr>
        <w:t>М.:Проспект</w:t>
      </w:r>
      <w:proofErr w:type="spellEnd"/>
      <w:r w:rsidRPr="00B36540">
        <w:rPr>
          <w:szCs w:val="28"/>
        </w:rPr>
        <w:t>, 2011</w:t>
      </w:r>
      <w:r w:rsidRPr="00B36540">
        <w:rPr>
          <w:color w:val="FF0000"/>
          <w:szCs w:val="28"/>
        </w:rPr>
        <w:t>.-</w:t>
      </w:r>
      <w:r w:rsidRPr="00B36540">
        <w:rPr>
          <w:szCs w:val="28"/>
        </w:rPr>
        <w:t xml:space="preserve">526 с. </w:t>
      </w:r>
    </w:p>
    <w:p w:rsidR="00361820" w:rsidRPr="00B36540" w:rsidRDefault="00361820" w:rsidP="00361820">
      <w:pPr>
        <w:numPr>
          <w:ilvl w:val="0"/>
          <w:numId w:val="16"/>
        </w:numPr>
        <w:ind w:left="1134"/>
        <w:rPr>
          <w:szCs w:val="28"/>
        </w:rPr>
      </w:pPr>
      <w:r w:rsidRPr="00B36540">
        <w:rPr>
          <w:szCs w:val="28"/>
        </w:rPr>
        <w:t xml:space="preserve">Расторгуев С.В. История России </w:t>
      </w:r>
      <w:proofErr w:type="gramStart"/>
      <w:r w:rsidRPr="00B36540">
        <w:rPr>
          <w:szCs w:val="28"/>
          <w:lang w:val="en-US"/>
        </w:rPr>
        <w:t>I</w:t>
      </w:r>
      <w:proofErr w:type="gramEnd"/>
      <w:r w:rsidRPr="00B36540">
        <w:rPr>
          <w:szCs w:val="28"/>
        </w:rPr>
        <w:t xml:space="preserve">Х-ХХ вв.: Учебное пособие для студентов [Текст]. – 2-е изд. </w:t>
      </w:r>
      <w:proofErr w:type="spellStart"/>
      <w:r w:rsidRPr="00B36540">
        <w:rPr>
          <w:szCs w:val="28"/>
        </w:rPr>
        <w:t>испр</w:t>
      </w:r>
      <w:proofErr w:type="spellEnd"/>
      <w:r w:rsidRPr="00B36540">
        <w:rPr>
          <w:szCs w:val="28"/>
        </w:rPr>
        <w:t>. – М.: Омега-Л, 2007. 315 с. (2 экз.)</w:t>
      </w:r>
    </w:p>
    <w:p w:rsidR="00361820" w:rsidRPr="00B36540" w:rsidRDefault="00361820" w:rsidP="00361820">
      <w:pPr>
        <w:pStyle w:val="NoSpacing"/>
        <w:numPr>
          <w:ilvl w:val="0"/>
          <w:numId w:val="16"/>
        </w:numPr>
        <w:ind w:left="1134" w:hanging="357"/>
      </w:pPr>
      <w:r w:rsidRPr="00B36540">
        <w:t xml:space="preserve">Всемирная история [Текст]: учебник для студентов вузов/ под ред. </w:t>
      </w:r>
      <w:proofErr w:type="spellStart"/>
      <w:r w:rsidRPr="00B36540">
        <w:t>Г.Б.Поляка</w:t>
      </w:r>
      <w:proofErr w:type="spellEnd"/>
      <w:r w:rsidRPr="00B36540">
        <w:t xml:space="preserve">, </w:t>
      </w:r>
      <w:proofErr w:type="spellStart"/>
      <w:r w:rsidRPr="00B36540">
        <w:t>А.Н.Марковой</w:t>
      </w:r>
      <w:proofErr w:type="spellEnd"/>
      <w:r w:rsidRPr="00B36540">
        <w:t xml:space="preserve">. – 3-е изд. </w:t>
      </w:r>
      <w:proofErr w:type="spellStart"/>
      <w:r w:rsidRPr="00B36540">
        <w:t>перераб</w:t>
      </w:r>
      <w:proofErr w:type="spellEnd"/>
      <w:r w:rsidRPr="00B36540">
        <w:t xml:space="preserve"> и доп. – М.: ЮНИТИ-ДАНА, 2009.- 887с. (1 экз.)</w:t>
      </w:r>
    </w:p>
    <w:p w:rsidR="00361820" w:rsidRPr="00B36540" w:rsidRDefault="00361820" w:rsidP="00361820">
      <w:pPr>
        <w:pStyle w:val="NoSpacing"/>
        <w:numPr>
          <w:ilvl w:val="0"/>
          <w:numId w:val="16"/>
        </w:numPr>
        <w:ind w:left="1134" w:hanging="357"/>
      </w:pPr>
      <w:r w:rsidRPr="00B36540">
        <w:t xml:space="preserve">Новейшая история России. 1914-2005: учебное пособие. -2-е изд. </w:t>
      </w:r>
      <w:proofErr w:type="spellStart"/>
      <w:r w:rsidRPr="00B36540">
        <w:t>испр</w:t>
      </w:r>
      <w:proofErr w:type="spellEnd"/>
      <w:r w:rsidRPr="00B36540">
        <w:t xml:space="preserve">. и доп. [Текст] / Ред. </w:t>
      </w:r>
      <w:proofErr w:type="spellStart"/>
      <w:r w:rsidRPr="00B36540">
        <w:t>М.В.Ходякова</w:t>
      </w:r>
      <w:proofErr w:type="spellEnd"/>
      <w:r w:rsidRPr="00B36540">
        <w:t xml:space="preserve">. – </w:t>
      </w:r>
      <w:proofErr w:type="spellStart"/>
      <w:r w:rsidRPr="00B36540">
        <w:t>М.:Высшее</w:t>
      </w:r>
      <w:proofErr w:type="spellEnd"/>
      <w:r w:rsidRPr="00B36540">
        <w:t xml:space="preserve"> образование,</w:t>
      </w:r>
      <w:r>
        <w:t xml:space="preserve"> </w:t>
      </w:r>
      <w:r w:rsidRPr="00B36540">
        <w:t>2007. – 527 с. (1 экз.)</w:t>
      </w:r>
    </w:p>
    <w:p w:rsidR="00361820" w:rsidRDefault="00361820" w:rsidP="00361820">
      <w:pPr>
        <w:pStyle w:val="NoSpacing"/>
        <w:numPr>
          <w:ilvl w:val="0"/>
          <w:numId w:val="16"/>
        </w:numPr>
        <w:ind w:left="1134" w:hanging="357"/>
      </w:pPr>
      <w:r w:rsidRPr="00B36540">
        <w:t xml:space="preserve">Россия на новом переломе: страхи и тревоги [Текст] – М.: </w:t>
      </w:r>
      <w:proofErr w:type="spellStart"/>
      <w:r w:rsidRPr="00B36540">
        <w:t>Эксмо</w:t>
      </w:r>
      <w:proofErr w:type="spellEnd"/>
      <w:r w:rsidRPr="00B36540">
        <w:t>, 2008. – 544 с. (1 экз.)</w:t>
      </w:r>
    </w:p>
    <w:p w:rsidR="00361820" w:rsidRPr="001C0685" w:rsidRDefault="00361820" w:rsidP="00361820">
      <w:pPr>
        <w:numPr>
          <w:ilvl w:val="0"/>
          <w:numId w:val="16"/>
        </w:numPr>
        <w:ind w:left="1134"/>
      </w:pPr>
      <w:r>
        <w:lastRenderedPageBreak/>
        <w:t xml:space="preserve">Астраханская губерния: 300 лет на службе России </w:t>
      </w:r>
      <w:r w:rsidRPr="001C0685">
        <w:t>[Текст]</w:t>
      </w:r>
      <w:proofErr w:type="gramStart"/>
      <w:r>
        <w:t xml:space="preserve"> .</w:t>
      </w:r>
      <w:proofErr w:type="gramEnd"/>
      <w:r>
        <w:t xml:space="preserve"> – Астрахань, 2017. – 440 с.</w:t>
      </w:r>
    </w:p>
    <w:p w:rsidR="00361820" w:rsidRPr="001C0685" w:rsidRDefault="00361820" w:rsidP="00361820">
      <w:pPr>
        <w:numPr>
          <w:ilvl w:val="0"/>
          <w:numId w:val="16"/>
        </w:numPr>
        <w:ind w:left="1134"/>
      </w:pPr>
      <w:r w:rsidRPr="001C0685">
        <w:t xml:space="preserve">Астраханский край: События и даты на 2015 год [Текст] / Сост. Аркадьева В.Ю., Быкова Г.Н., Михайлова О.В., </w:t>
      </w:r>
      <w:proofErr w:type="spellStart"/>
      <w:r w:rsidRPr="001C0685">
        <w:t>Фунина</w:t>
      </w:r>
      <w:proofErr w:type="spellEnd"/>
      <w:r w:rsidRPr="001C0685">
        <w:t xml:space="preserve"> Е.Е. - Астрахань</w:t>
      </w:r>
      <w:proofErr w:type="gramStart"/>
      <w:r w:rsidRPr="001C0685">
        <w:t xml:space="preserve"> :</w:t>
      </w:r>
      <w:proofErr w:type="gramEnd"/>
      <w:r w:rsidRPr="001C0685">
        <w:t xml:space="preserve"> Типография "Новая Линия", 2014. - 136 с. - ISBN 978-5-901-918-81-4.</w:t>
      </w:r>
    </w:p>
    <w:p w:rsidR="00361820" w:rsidRPr="001C0685" w:rsidRDefault="00361820" w:rsidP="00361820">
      <w:pPr>
        <w:numPr>
          <w:ilvl w:val="0"/>
          <w:numId w:val="16"/>
        </w:numPr>
        <w:ind w:left="1134"/>
      </w:pPr>
      <w:r w:rsidRPr="001C0685">
        <w:t xml:space="preserve">Васильев, Г.П.   Тернистый путь </w:t>
      </w:r>
      <w:proofErr w:type="spellStart"/>
      <w:r w:rsidRPr="001C0685">
        <w:t>Букей</w:t>
      </w:r>
      <w:proofErr w:type="spellEnd"/>
      <w:r w:rsidRPr="001C0685">
        <w:t>-хана [Текст] / Г. П. Васильев; Ред. коллегия: Н.С. Исаков, Г.П. Васильев, Н.И. Куликов</w:t>
      </w:r>
      <w:proofErr w:type="gramStart"/>
      <w:r w:rsidRPr="001C0685">
        <w:t>а(</w:t>
      </w:r>
      <w:proofErr w:type="spellStart"/>
      <w:proofErr w:type="gramEnd"/>
      <w:r w:rsidRPr="001C0685">
        <w:t>Торопицына</w:t>
      </w:r>
      <w:proofErr w:type="spellEnd"/>
      <w:r w:rsidRPr="001C0685">
        <w:t xml:space="preserve">), Р.С. </w:t>
      </w:r>
      <w:proofErr w:type="spellStart"/>
      <w:r w:rsidRPr="001C0685">
        <w:t>Башбаев</w:t>
      </w:r>
      <w:proofErr w:type="spellEnd"/>
      <w:r w:rsidRPr="001C0685">
        <w:t>. - Элиста</w:t>
      </w:r>
      <w:proofErr w:type="gramStart"/>
      <w:r w:rsidRPr="001C0685">
        <w:t xml:space="preserve"> :</w:t>
      </w:r>
      <w:proofErr w:type="gramEnd"/>
      <w:r w:rsidRPr="001C0685">
        <w:t xml:space="preserve"> </w:t>
      </w:r>
      <w:proofErr w:type="spellStart"/>
      <w:r w:rsidRPr="001C0685">
        <w:t>Джангар</w:t>
      </w:r>
      <w:proofErr w:type="spellEnd"/>
      <w:r w:rsidRPr="001C0685">
        <w:t>, 2013. - 400 с.</w:t>
      </w:r>
      <w:proofErr w:type="gramStart"/>
      <w:r w:rsidRPr="001C0685">
        <w:t xml:space="preserve"> :</w:t>
      </w:r>
      <w:proofErr w:type="gramEnd"/>
      <w:r w:rsidRPr="001C0685">
        <w:t xml:space="preserve"> ил. - ISBN 978-5-94587-565-4.</w:t>
      </w:r>
    </w:p>
    <w:p w:rsidR="00361820" w:rsidRPr="001C0685" w:rsidRDefault="00361820" w:rsidP="00361820">
      <w:pPr>
        <w:numPr>
          <w:ilvl w:val="0"/>
          <w:numId w:val="16"/>
        </w:numPr>
        <w:ind w:left="1134"/>
      </w:pPr>
      <w:r w:rsidRPr="001C0685">
        <w:rPr>
          <w:i/>
        </w:rPr>
        <w:t>Горбунов, Н.П.</w:t>
      </w:r>
      <w:r w:rsidRPr="001C0685">
        <w:t xml:space="preserve">   Очерки по истории Астраханского казачьего войска [Текст] : сборник / Н. П. Горбунов ; под общ</w:t>
      </w:r>
      <w:proofErr w:type="gramStart"/>
      <w:r w:rsidRPr="001C0685">
        <w:t>.</w:t>
      </w:r>
      <w:proofErr w:type="gramEnd"/>
      <w:r w:rsidRPr="001C0685">
        <w:t xml:space="preserve"> </w:t>
      </w:r>
      <w:proofErr w:type="gramStart"/>
      <w:r w:rsidRPr="001C0685">
        <w:t>р</w:t>
      </w:r>
      <w:proofErr w:type="gramEnd"/>
      <w:r w:rsidRPr="001C0685">
        <w:t xml:space="preserve">ед. А.В. </w:t>
      </w:r>
      <w:proofErr w:type="spellStart"/>
      <w:r w:rsidRPr="001C0685">
        <w:t>Сызранова</w:t>
      </w:r>
      <w:proofErr w:type="spellEnd"/>
      <w:r w:rsidRPr="001C0685">
        <w:t xml:space="preserve">; сост. Н.Ф. </w:t>
      </w:r>
      <w:proofErr w:type="spellStart"/>
      <w:r w:rsidRPr="001C0685">
        <w:t>Догадина</w:t>
      </w:r>
      <w:proofErr w:type="spellEnd"/>
      <w:r w:rsidRPr="001C0685">
        <w:t>, К.В. Гузенко. - Астрахань</w:t>
      </w:r>
      <w:proofErr w:type="gramStart"/>
      <w:r w:rsidRPr="001C0685">
        <w:t xml:space="preserve"> :</w:t>
      </w:r>
      <w:proofErr w:type="gramEnd"/>
      <w:r w:rsidRPr="001C0685">
        <w:t xml:space="preserve"> ОМЦНК, 2014. - 236 с. + DVD. - ISBN 978-5-906461-09-4.</w:t>
      </w:r>
    </w:p>
    <w:p w:rsidR="00361820" w:rsidRDefault="00361820" w:rsidP="00361820">
      <w:pPr>
        <w:numPr>
          <w:ilvl w:val="0"/>
          <w:numId w:val="16"/>
        </w:numPr>
        <w:ind w:left="1134"/>
      </w:pPr>
      <w:r w:rsidRPr="001C0685">
        <w:t>Каспийский регион на перекрестке тысячелетий и цивилизаций: перспективы развития [Текст]</w:t>
      </w:r>
      <w:proofErr w:type="gramStart"/>
      <w:r w:rsidRPr="001C0685">
        <w:t xml:space="preserve"> :</w:t>
      </w:r>
      <w:proofErr w:type="gramEnd"/>
      <w:r w:rsidRPr="001C0685">
        <w:t xml:space="preserve"> Материалы круглого стола г. Астрахань, октябрь 2013 г. / Отв. ред. С.Е. </w:t>
      </w:r>
      <w:proofErr w:type="spellStart"/>
      <w:r w:rsidRPr="001C0685">
        <w:t>Гржейщак</w:t>
      </w:r>
      <w:proofErr w:type="spellEnd"/>
      <w:r w:rsidRPr="001C0685">
        <w:t>. - Астрахань</w:t>
      </w:r>
      <w:proofErr w:type="gramStart"/>
      <w:r w:rsidRPr="001C0685">
        <w:t xml:space="preserve"> :</w:t>
      </w:r>
      <w:proofErr w:type="gramEnd"/>
      <w:r w:rsidRPr="001C0685">
        <w:t xml:space="preserve"> Астраханский университет, 2013. - 72 с. - ISBN 978-5-9926-0721-5.</w:t>
      </w:r>
    </w:p>
    <w:p w:rsidR="00361820" w:rsidRDefault="00361820" w:rsidP="00361820">
      <w:pPr>
        <w:pStyle w:val="1"/>
      </w:pPr>
      <w:bookmarkStart w:id="0" w:name="_GoBack"/>
      <w:r w:rsidRPr="002C3AD8">
        <w:t>Интернет ресурсы:</w:t>
      </w:r>
    </w:p>
    <w:bookmarkEnd w:id="0"/>
    <w:p w:rsidR="00361820" w:rsidRPr="00B36540" w:rsidRDefault="00361820" w:rsidP="00361820">
      <w:pPr>
        <w:numPr>
          <w:ilvl w:val="0"/>
          <w:numId w:val="15"/>
        </w:numPr>
        <w:jc w:val="left"/>
        <w:rPr>
          <w:szCs w:val="28"/>
        </w:rPr>
      </w:pPr>
      <w:r w:rsidRPr="00B36540">
        <w:rPr>
          <w:szCs w:val="28"/>
        </w:rPr>
        <w:t xml:space="preserve">Портал «Отечественная история» // </w:t>
      </w:r>
      <w:hyperlink r:id="rId6" w:history="1">
        <w:r w:rsidRPr="009759A7">
          <w:rPr>
            <w:rStyle w:val="a3"/>
            <w:szCs w:val="28"/>
          </w:rPr>
          <w:t>http://www.lants.tellur.ru/history/index.htm</w:t>
        </w:r>
      </w:hyperlink>
    </w:p>
    <w:p w:rsidR="00361820" w:rsidRDefault="00361820" w:rsidP="00361820">
      <w:pPr>
        <w:numPr>
          <w:ilvl w:val="0"/>
          <w:numId w:val="15"/>
        </w:numPr>
        <w:jc w:val="left"/>
        <w:rPr>
          <w:szCs w:val="28"/>
        </w:rPr>
      </w:pPr>
      <w:r w:rsidRPr="00B36540">
        <w:rPr>
          <w:szCs w:val="28"/>
        </w:rPr>
        <w:t xml:space="preserve">Портал «Российская история» // </w:t>
      </w:r>
      <w:hyperlink r:id="rId7" w:history="1">
        <w:r w:rsidRPr="00B36540">
          <w:rPr>
            <w:szCs w:val="28"/>
          </w:rPr>
          <w:t>http://rushistory.stsland.ru/index.html</w:t>
        </w:r>
      </w:hyperlink>
    </w:p>
    <w:p w:rsidR="006851B0" w:rsidRDefault="00361820" w:rsidP="00361820">
      <w:pPr>
        <w:shd w:val="clear" w:color="auto" w:fill="FDFEFF"/>
        <w:ind w:firstLine="374"/>
        <w:rPr>
          <w:szCs w:val="28"/>
        </w:rPr>
      </w:pPr>
      <w:hyperlink r:id="rId8" w:history="1">
        <w:r w:rsidRPr="00AD37F2">
          <w:rPr>
            <w:rStyle w:val="a3"/>
            <w:szCs w:val="28"/>
            <w:shd w:val="clear" w:color="auto" w:fill="FFFFFF"/>
          </w:rPr>
          <w:t>https://e.lanbook.com</w:t>
        </w:r>
      </w:hyperlink>
      <w:r>
        <w:rPr>
          <w:color w:val="111111"/>
          <w:szCs w:val="28"/>
          <w:shd w:val="clear" w:color="auto" w:fill="FFFFFF"/>
        </w:rPr>
        <w:t xml:space="preserve"> </w:t>
      </w:r>
      <w:r>
        <w:rPr>
          <w:szCs w:val="28"/>
        </w:rPr>
        <w:t>– ЭБС «Лань».</w:t>
      </w:r>
    </w:p>
    <w:p w:rsidR="00361820" w:rsidRDefault="00361820" w:rsidP="00361820">
      <w:pPr>
        <w:shd w:val="clear" w:color="auto" w:fill="FDFEFF"/>
        <w:ind w:firstLine="374"/>
        <w:rPr>
          <w:szCs w:val="28"/>
        </w:rPr>
      </w:pPr>
    </w:p>
    <w:p w:rsidR="00361820" w:rsidRPr="000B781B" w:rsidRDefault="00361820" w:rsidP="00361820">
      <w:pPr>
        <w:jc w:val="center"/>
        <w:outlineLvl w:val="0"/>
        <w:rPr>
          <w:b/>
          <w:szCs w:val="28"/>
        </w:rPr>
      </w:pPr>
      <w:r w:rsidRPr="000B781B">
        <w:rPr>
          <w:b/>
          <w:szCs w:val="28"/>
        </w:rPr>
        <w:t xml:space="preserve">Вопросы к </w:t>
      </w:r>
      <w:r>
        <w:rPr>
          <w:b/>
          <w:szCs w:val="28"/>
        </w:rPr>
        <w:t>зачету (</w:t>
      </w:r>
      <w:r>
        <w:rPr>
          <w:b/>
          <w:szCs w:val="28"/>
        </w:rPr>
        <w:t>экзамену</w:t>
      </w:r>
      <w:r>
        <w:rPr>
          <w:b/>
          <w:szCs w:val="28"/>
        </w:rPr>
        <w:t>)</w:t>
      </w:r>
      <w:r>
        <w:rPr>
          <w:b/>
          <w:szCs w:val="28"/>
        </w:rPr>
        <w:t xml:space="preserve"> за первый семестр</w:t>
      </w:r>
      <w:r w:rsidRPr="000B781B">
        <w:rPr>
          <w:b/>
          <w:szCs w:val="28"/>
        </w:rPr>
        <w:t xml:space="preserve"> </w:t>
      </w:r>
    </w:p>
    <w:p w:rsidR="00361820" w:rsidRPr="000B781B" w:rsidRDefault="00361820" w:rsidP="00361820">
      <w:pPr>
        <w:jc w:val="center"/>
        <w:outlineLvl w:val="0"/>
        <w:rPr>
          <w:szCs w:val="28"/>
        </w:rPr>
      </w:pP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Предмет, метод отечественной истории, основные категории исторической науки. Периодизация  отечественной истории 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Этногенез восточных славян: происхождение, расселение, социальное устройство, хозяйственные занятия, религия и культура.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Образование Древнерусского государства. IX – X вв. Политика первых киевских князей (до конца X в.).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Древнерусское государство в Х</w:t>
      </w:r>
      <w:proofErr w:type="gramStart"/>
      <w:r w:rsidRPr="00B36540">
        <w:rPr>
          <w:sz w:val="28"/>
          <w:szCs w:val="28"/>
        </w:rPr>
        <w:t>I</w:t>
      </w:r>
      <w:proofErr w:type="gramEnd"/>
      <w:r w:rsidRPr="00B36540">
        <w:rPr>
          <w:sz w:val="28"/>
          <w:szCs w:val="28"/>
        </w:rPr>
        <w:t xml:space="preserve"> – сер.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>II вв.: управление, социальное устройство.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Крещение Руси, значение христианизации.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Русские земли  во второй половине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 xml:space="preserve">II – XIII вв. 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Борьба Руси с иностранной агрессией в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>III в. Характер зависимости русских земель от Орды..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Возвышение Москвы. Объединительная политика московских князей. 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Политика Ивана IV: реформы Избранной рады, опричнина.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Династический кризис конца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>VI – начала ХVII вв., попытки его преодоления  (1598-1609 гг.).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lastRenderedPageBreak/>
        <w:t>Борьба с польско-шведской интервенцией. Земский собор 1613 г. – утверждение новой правящей династии.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Основные тенденции политического развития России в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 xml:space="preserve">VII в. 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Сословная структура общества. Новые явления в экономике России во второй половине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>VII в.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Социальные конфликты в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>VII в.: причины, участники, результаты.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Основные  задачи внешней политики Московского государства в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>VI – ХVII вв., их реализация.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Реформы Петра I: содержание, социально-политическая направленность, итоги. 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Дворцовые перевороты: социально-политическая сущность, последствия.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Политика просвещенного абсолютизма Екатерины II: цели, содержание, итоги.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Социально-экономическое развитие России в XVIII в.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Внешняя политика Российского государства в XVIII в. 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 xml:space="preserve">Отличительные черты развития культуры в XVII – </w:t>
      </w:r>
      <w:proofErr w:type="gramStart"/>
      <w:r w:rsidRPr="00B36540">
        <w:rPr>
          <w:sz w:val="28"/>
          <w:szCs w:val="28"/>
        </w:rPr>
        <w:t>Х</w:t>
      </w:r>
      <w:proofErr w:type="gramEnd"/>
      <w:r w:rsidRPr="00B36540">
        <w:rPr>
          <w:sz w:val="28"/>
          <w:szCs w:val="28"/>
        </w:rPr>
        <w:t>VIII вв.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Социально-экономическое развитие России в первой половине XIX в.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Либеральные проекты в политике Александра I, их осуществление.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Отечественная война 1812 г., ее воздействие на общественное сознание.</w:t>
      </w:r>
    </w:p>
    <w:p w:rsidR="00361820" w:rsidRPr="00B36540" w:rsidRDefault="00361820" w:rsidP="00361820">
      <w:pPr>
        <w:pStyle w:val="a5"/>
        <w:numPr>
          <w:ilvl w:val="0"/>
          <w:numId w:val="17"/>
        </w:numPr>
        <w:tabs>
          <w:tab w:val="left" w:pos="1134"/>
        </w:tabs>
        <w:ind w:left="993" w:hanging="284"/>
        <w:rPr>
          <w:sz w:val="28"/>
          <w:szCs w:val="28"/>
        </w:rPr>
      </w:pPr>
      <w:r w:rsidRPr="00B36540">
        <w:rPr>
          <w:sz w:val="28"/>
          <w:szCs w:val="28"/>
        </w:rPr>
        <w:t>Общественно-политическое движение в первой половине XIX в.</w:t>
      </w:r>
    </w:p>
    <w:p w:rsidR="00361820" w:rsidRDefault="00361820" w:rsidP="00361820">
      <w:pPr>
        <w:shd w:val="clear" w:color="auto" w:fill="FDFEFF"/>
        <w:ind w:firstLine="374"/>
        <w:rPr>
          <w:color w:val="393939"/>
          <w:szCs w:val="24"/>
        </w:rPr>
      </w:pPr>
      <w:r w:rsidRPr="00B36540">
        <w:rPr>
          <w:szCs w:val="28"/>
        </w:rPr>
        <w:t>Внешняя политика России в первой половине XIX в.</w:t>
      </w:r>
    </w:p>
    <w:p w:rsidR="006851B0" w:rsidRDefault="006851B0" w:rsidP="006851B0">
      <w:pPr>
        <w:shd w:val="clear" w:color="auto" w:fill="FDFEFF"/>
        <w:ind w:firstLine="374"/>
        <w:rPr>
          <w:color w:val="393939"/>
          <w:szCs w:val="24"/>
        </w:rPr>
      </w:pPr>
    </w:p>
    <w:p w:rsidR="006851B0" w:rsidRDefault="006851B0" w:rsidP="006851B0"/>
    <w:p w:rsidR="006851B0" w:rsidRDefault="006851B0" w:rsidP="006851B0"/>
    <w:p w:rsidR="006851B0" w:rsidRDefault="006851B0" w:rsidP="006851B0"/>
    <w:p w:rsidR="006851B0" w:rsidRDefault="006851B0"/>
    <w:sectPr w:rsidR="006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BA"/>
    <w:multiLevelType w:val="hybridMultilevel"/>
    <w:tmpl w:val="2DD80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C44440"/>
    <w:multiLevelType w:val="hybridMultilevel"/>
    <w:tmpl w:val="420C23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B4F05"/>
    <w:multiLevelType w:val="hybridMultilevel"/>
    <w:tmpl w:val="65C487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3A5EA8"/>
    <w:multiLevelType w:val="hybridMultilevel"/>
    <w:tmpl w:val="4E9E8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D42D0"/>
    <w:multiLevelType w:val="hybridMultilevel"/>
    <w:tmpl w:val="C08E7B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4646D1"/>
    <w:multiLevelType w:val="hybridMultilevel"/>
    <w:tmpl w:val="1D522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370732"/>
    <w:multiLevelType w:val="hybridMultilevel"/>
    <w:tmpl w:val="78D61E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03360"/>
    <w:multiLevelType w:val="hybridMultilevel"/>
    <w:tmpl w:val="15D00D94"/>
    <w:lvl w:ilvl="0" w:tplc="8822E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FA18F2"/>
    <w:multiLevelType w:val="hybridMultilevel"/>
    <w:tmpl w:val="45425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630E4E"/>
    <w:multiLevelType w:val="hybridMultilevel"/>
    <w:tmpl w:val="E89AF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3325021"/>
    <w:multiLevelType w:val="hybridMultilevel"/>
    <w:tmpl w:val="6C06AADE"/>
    <w:lvl w:ilvl="0" w:tplc="F8AE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C6FD1"/>
    <w:multiLevelType w:val="hybridMultilevel"/>
    <w:tmpl w:val="68D40E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976564"/>
    <w:multiLevelType w:val="hybridMultilevel"/>
    <w:tmpl w:val="0420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35333F"/>
    <w:multiLevelType w:val="hybridMultilevel"/>
    <w:tmpl w:val="66D21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806B87"/>
    <w:multiLevelType w:val="hybridMultilevel"/>
    <w:tmpl w:val="BB80C5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711386"/>
    <w:multiLevelType w:val="hybridMultilevel"/>
    <w:tmpl w:val="500E7C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712A21"/>
    <w:multiLevelType w:val="hybridMultilevel"/>
    <w:tmpl w:val="D9C85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4680BB3"/>
    <w:multiLevelType w:val="hybridMultilevel"/>
    <w:tmpl w:val="F1B44C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8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17"/>
  </w:num>
  <w:num w:numId="16">
    <w:abstractNumId w:val="8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B0"/>
    <w:rsid w:val="00361820"/>
    <w:rsid w:val="006851B0"/>
    <w:rsid w:val="00C3788F"/>
    <w:rsid w:val="00D4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788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1B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6851B0"/>
    <w:pPr>
      <w:ind w:left="720"/>
      <w:contextualSpacing/>
    </w:pPr>
    <w:rPr>
      <w:rFonts w:eastAsia="Calibri" w:cs="Times New Roman"/>
      <w:sz w:val="24"/>
    </w:rPr>
  </w:style>
  <w:style w:type="paragraph" w:customStyle="1" w:styleId="NoSpacing1">
    <w:name w:val="No Spacing1"/>
    <w:uiPriority w:val="99"/>
    <w:rsid w:val="006851B0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6851B0"/>
  </w:style>
  <w:style w:type="paragraph" w:customStyle="1" w:styleId="NoSpacing">
    <w:name w:val="No Spacing"/>
    <w:autoRedefine/>
    <w:rsid w:val="006851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6851B0"/>
    <w:rPr>
      <w:rFonts w:ascii="Cambria-Bold" w:hAnsi="Cambria-Bold" w:hint="default"/>
      <w:b/>
      <w:bCs/>
      <w:i w:val="0"/>
      <w:iCs w:val="0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378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 Spacing"/>
    <w:uiPriority w:val="1"/>
    <w:qFormat/>
    <w:rsid w:val="0036182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788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1B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6851B0"/>
    <w:pPr>
      <w:ind w:left="720"/>
      <w:contextualSpacing/>
    </w:pPr>
    <w:rPr>
      <w:rFonts w:eastAsia="Calibri" w:cs="Times New Roman"/>
      <w:sz w:val="24"/>
    </w:rPr>
  </w:style>
  <w:style w:type="paragraph" w:customStyle="1" w:styleId="NoSpacing1">
    <w:name w:val="No Spacing1"/>
    <w:uiPriority w:val="99"/>
    <w:rsid w:val="006851B0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6851B0"/>
  </w:style>
  <w:style w:type="paragraph" w:customStyle="1" w:styleId="NoSpacing">
    <w:name w:val="No Spacing"/>
    <w:autoRedefine/>
    <w:rsid w:val="006851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6851B0"/>
    <w:rPr>
      <w:rFonts w:ascii="Cambria-Bold" w:hAnsi="Cambria-Bold" w:hint="default"/>
      <w:b/>
      <w:bCs/>
      <w:i w:val="0"/>
      <w:iCs w:val="0"/>
      <w:color w:val="000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378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 Spacing"/>
    <w:uiPriority w:val="1"/>
    <w:qFormat/>
    <w:rsid w:val="0036182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history.stsland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ts.tellur.ru/history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2021-10-03T07:06:00Z</dcterms:created>
  <dcterms:modified xsi:type="dcterms:W3CDTF">2021-10-03T07:30:00Z</dcterms:modified>
</cp:coreProperties>
</file>